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9005D" w14:textId="77777777" w:rsidR="00634097" w:rsidRDefault="00634097" w:rsidP="00634097">
      <w:pPr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0" w:name="_Hlk51227027"/>
    </w:p>
    <w:bookmarkEnd w:id="0"/>
    <w:p w14:paraId="576FB7F1" w14:textId="77777777" w:rsidR="0064399A" w:rsidRPr="0064399A" w:rsidRDefault="0064399A" w:rsidP="0064399A">
      <w:pPr>
        <w:widowControl/>
        <w:autoSpaceDE/>
        <w:autoSpaceDN/>
        <w:spacing w:after="160" w:line="259" w:lineRule="auto"/>
        <w:rPr>
          <w:rFonts w:asciiTheme="minorHAnsi" w:eastAsia="Calibri" w:hAnsiTheme="minorHAnsi" w:cstheme="minorHAnsi"/>
          <w:b/>
          <w:sz w:val="36"/>
          <w:szCs w:val="36"/>
          <w:lang w:eastAsia="en-US" w:bidi="ar-SA"/>
        </w:rPr>
      </w:pPr>
      <w:r w:rsidRPr="0064399A">
        <w:rPr>
          <w:rFonts w:asciiTheme="minorHAnsi" w:eastAsia="Calibri" w:hAnsiTheme="minorHAnsi" w:cstheme="minorHAnsi"/>
          <w:b/>
          <w:sz w:val="36"/>
          <w:szCs w:val="36"/>
          <w:lang w:eastAsia="en-US" w:bidi="ar-SA"/>
        </w:rPr>
        <w:t>Intent</w:t>
      </w:r>
    </w:p>
    <w:p w14:paraId="73F06F51" w14:textId="77777777" w:rsidR="0064399A" w:rsidRPr="0064399A" w:rsidRDefault="0064399A" w:rsidP="00CB18A3">
      <w:pPr>
        <w:widowControl/>
        <w:autoSpaceDE/>
        <w:autoSpaceDN/>
        <w:spacing w:after="160" w:line="259" w:lineRule="auto"/>
        <w:jc w:val="both"/>
        <w:rPr>
          <w:rFonts w:asciiTheme="minorHAnsi" w:eastAsia="Calibri" w:hAnsiTheme="minorHAnsi" w:cstheme="minorHAnsi"/>
          <w:sz w:val="28"/>
          <w:szCs w:val="28"/>
          <w:lang w:eastAsia="en-US" w:bidi="ar-SA"/>
        </w:rPr>
      </w:pPr>
      <w:r w:rsidRPr="0064399A">
        <w:rPr>
          <w:rFonts w:asciiTheme="minorHAnsi" w:eastAsia="Calibri" w:hAnsiTheme="minorHAnsi" w:cstheme="minorHAnsi"/>
          <w:sz w:val="28"/>
          <w:szCs w:val="28"/>
          <w:lang w:eastAsia="en-US" w:bidi="ar-SA"/>
        </w:rPr>
        <w:t xml:space="preserve">At Prior’s Mill CE Primary School, we believe that Art helps to enrich our creative curriculum. We are aiming as a school to achieve our </w:t>
      </w:r>
      <w:proofErr w:type="spellStart"/>
      <w:r w:rsidRPr="0064399A">
        <w:rPr>
          <w:rFonts w:asciiTheme="minorHAnsi" w:eastAsia="Calibri" w:hAnsiTheme="minorHAnsi" w:cstheme="minorHAnsi"/>
          <w:sz w:val="28"/>
          <w:szCs w:val="28"/>
          <w:lang w:eastAsia="en-US" w:bidi="ar-SA"/>
        </w:rPr>
        <w:t>Artsmark</w:t>
      </w:r>
      <w:proofErr w:type="spellEnd"/>
      <w:r w:rsidRPr="0064399A">
        <w:rPr>
          <w:rFonts w:asciiTheme="minorHAnsi" w:eastAsia="Calibri" w:hAnsiTheme="minorHAnsi" w:cstheme="minorHAnsi"/>
          <w:sz w:val="28"/>
          <w:szCs w:val="28"/>
          <w:lang w:eastAsia="en-US" w:bidi="ar-SA"/>
        </w:rPr>
        <w:t xml:space="preserve"> Award which means that Art is a vital part of our children’s education. Art, alongside the other creative subjects, has a critical and valuable role in the taught curriculum.</w:t>
      </w:r>
    </w:p>
    <w:p w14:paraId="69EB5D4D" w14:textId="77777777" w:rsidR="0064399A" w:rsidRPr="0064399A" w:rsidRDefault="0064399A" w:rsidP="00CB18A3">
      <w:pPr>
        <w:widowControl/>
        <w:autoSpaceDE/>
        <w:autoSpaceDN/>
        <w:spacing w:after="160" w:line="259" w:lineRule="auto"/>
        <w:jc w:val="both"/>
        <w:rPr>
          <w:rFonts w:asciiTheme="minorHAnsi" w:eastAsia="Calibri" w:hAnsiTheme="minorHAnsi" w:cstheme="minorHAnsi"/>
          <w:sz w:val="28"/>
          <w:szCs w:val="28"/>
          <w:lang w:eastAsia="en-US" w:bidi="ar-SA"/>
        </w:rPr>
      </w:pPr>
      <w:r w:rsidRPr="0064399A">
        <w:rPr>
          <w:rFonts w:asciiTheme="minorHAnsi" w:eastAsia="Calibri" w:hAnsiTheme="minorHAnsi" w:cstheme="minorHAnsi"/>
          <w:sz w:val="28"/>
          <w:szCs w:val="28"/>
          <w:lang w:eastAsia="en-US" w:bidi="ar-SA"/>
        </w:rPr>
        <w:t xml:space="preserve">Art encourages the children to thrive academically and improve their creativity. It helps to develop a range of skills, which can overall boost the children’s confidence in themselves – academically and creatively. Art promotes children’s spiritual, moral, social and cultural development. Art is seen as a </w:t>
      </w:r>
      <w:r w:rsidRPr="0064399A">
        <w:rPr>
          <w:rFonts w:asciiTheme="minorHAnsi" w:eastAsia="Calibri" w:hAnsiTheme="minorHAnsi" w:cstheme="minorHAnsi"/>
          <w:sz w:val="28"/>
          <w:szCs w:val="28"/>
          <w:lang w:eastAsia="en-US" w:bidi="ar-SA"/>
        </w:rPr>
        <w:t>hands-on</w:t>
      </w:r>
      <w:r w:rsidRPr="0064399A">
        <w:rPr>
          <w:rFonts w:asciiTheme="minorHAnsi" w:eastAsia="Calibri" w:hAnsiTheme="minorHAnsi" w:cstheme="minorHAnsi"/>
          <w:sz w:val="28"/>
          <w:szCs w:val="28"/>
          <w:lang w:eastAsia="en-US" w:bidi="ar-SA"/>
        </w:rPr>
        <w:t xml:space="preserve"> subject where children can relax and experiment with a variety of resources and mediums. Our aim is to open their eyes to different views and to give the children the opportunity to think outside the box and promote a love of curiosity in learning mixed with fearless creation. </w:t>
      </w:r>
    </w:p>
    <w:p w14:paraId="05673BF3" w14:textId="77777777" w:rsidR="0064399A" w:rsidRPr="0064399A" w:rsidRDefault="0064399A" w:rsidP="00CB18A3">
      <w:pPr>
        <w:widowControl/>
        <w:autoSpaceDE/>
        <w:autoSpaceDN/>
        <w:spacing w:after="160" w:line="259" w:lineRule="auto"/>
        <w:jc w:val="both"/>
        <w:rPr>
          <w:rFonts w:asciiTheme="minorHAnsi" w:eastAsia="Calibri" w:hAnsiTheme="minorHAnsi" w:cstheme="minorHAnsi"/>
          <w:b/>
          <w:sz w:val="36"/>
          <w:szCs w:val="36"/>
          <w:lang w:eastAsia="en-US" w:bidi="ar-SA"/>
        </w:rPr>
      </w:pPr>
      <w:r w:rsidRPr="0064399A">
        <w:rPr>
          <w:rFonts w:asciiTheme="minorHAnsi" w:eastAsia="Calibri" w:hAnsiTheme="minorHAnsi" w:cstheme="minorHAnsi"/>
          <w:b/>
          <w:sz w:val="36"/>
          <w:szCs w:val="36"/>
          <w:lang w:eastAsia="en-US" w:bidi="ar-SA"/>
        </w:rPr>
        <w:t>Implementation</w:t>
      </w:r>
    </w:p>
    <w:p w14:paraId="64739F1C" w14:textId="77777777" w:rsidR="0064399A" w:rsidRPr="0064399A" w:rsidRDefault="0064399A" w:rsidP="00CB18A3">
      <w:pPr>
        <w:widowControl/>
        <w:autoSpaceDE/>
        <w:autoSpaceDN/>
        <w:spacing w:after="160" w:line="259" w:lineRule="auto"/>
        <w:jc w:val="both"/>
        <w:rPr>
          <w:rFonts w:asciiTheme="minorHAnsi" w:eastAsia="Calibri" w:hAnsiTheme="minorHAnsi" w:cstheme="minorHAnsi"/>
          <w:sz w:val="28"/>
          <w:szCs w:val="28"/>
          <w:lang w:eastAsia="en-US" w:bidi="ar-SA"/>
        </w:rPr>
      </w:pPr>
      <w:r w:rsidRPr="0064399A">
        <w:rPr>
          <w:rFonts w:asciiTheme="minorHAnsi" w:eastAsia="Calibri" w:hAnsiTheme="minorHAnsi" w:cstheme="minorHAnsi"/>
          <w:sz w:val="28"/>
          <w:szCs w:val="28"/>
          <w:lang w:eastAsia="en-US" w:bidi="ar-SA"/>
        </w:rPr>
        <w:t xml:space="preserve">Through the framework of the 2014 National Curriculum, Art taught at Prior’s Mill aims to ensure that all children: </w:t>
      </w:r>
    </w:p>
    <w:p w14:paraId="42ABDA1A" w14:textId="77777777" w:rsidR="0064399A" w:rsidRPr="0064399A" w:rsidRDefault="0064399A" w:rsidP="00CB18A3">
      <w:pPr>
        <w:widowControl/>
        <w:numPr>
          <w:ilvl w:val="0"/>
          <w:numId w:val="19"/>
        </w:numPr>
        <w:autoSpaceDE/>
        <w:autoSpaceDN/>
        <w:spacing w:after="160" w:line="259" w:lineRule="auto"/>
        <w:jc w:val="both"/>
        <w:rPr>
          <w:rFonts w:asciiTheme="minorHAnsi" w:eastAsia="Calibri" w:hAnsiTheme="minorHAnsi" w:cstheme="minorHAnsi"/>
          <w:sz w:val="28"/>
          <w:szCs w:val="28"/>
          <w:lang w:eastAsia="en-US" w:bidi="ar-SA"/>
        </w:rPr>
      </w:pPr>
      <w:r w:rsidRPr="0064399A">
        <w:rPr>
          <w:rFonts w:asciiTheme="minorHAnsi" w:eastAsia="Calibri" w:hAnsiTheme="minorHAnsi" w:cstheme="minorHAnsi"/>
          <w:sz w:val="28"/>
          <w:szCs w:val="28"/>
          <w:lang w:eastAsia="en-US" w:bidi="ar-SA"/>
        </w:rPr>
        <w:t>Produce creative work, exploring their ideas and recording their experiences</w:t>
      </w:r>
    </w:p>
    <w:p w14:paraId="55DAE49F" w14:textId="77777777" w:rsidR="0064399A" w:rsidRPr="0064399A" w:rsidRDefault="0064399A" w:rsidP="00CB18A3">
      <w:pPr>
        <w:widowControl/>
        <w:numPr>
          <w:ilvl w:val="0"/>
          <w:numId w:val="19"/>
        </w:numPr>
        <w:autoSpaceDE/>
        <w:autoSpaceDN/>
        <w:spacing w:after="160" w:line="259" w:lineRule="auto"/>
        <w:jc w:val="both"/>
        <w:rPr>
          <w:rFonts w:asciiTheme="minorHAnsi" w:eastAsia="Calibri" w:hAnsiTheme="minorHAnsi" w:cstheme="minorHAnsi"/>
          <w:sz w:val="28"/>
          <w:szCs w:val="28"/>
          <w:lang w:eastAsia="en-US" w:bidi="ar-SA"/>
        </w:rPr>
      </w:pPr>
      <w:r w:rsidRPr="0064399A">
        <w:rPr>
          <w:rFonts w:asciiTheme="minorHAnsi" w:eastAsia="Calibri" w:hAnsiTheme="minorHAnsi" w:cstheme="minorHAnsi"/>
          <w:sz w:val="28"/>
          <w:szCs w:val="28"/>
          <w:lang w:eastAsia="en-US" w:bidi="ar-SA"/>
        </w:rPr>
        <w:t>Become proficient in drawing, painting, sculpture and other art, craft and design techniques</w:t>
      </w:r>
    </w:p>
    <w:p w14:paraId="4981850C" w14:textId="77777777" w:rsidR="0064399A" w:rsidRPr="0064399A" w:rsidRDefault="0064399A" w:rsidP="00CB18A3">
      <w:pPr>
        <w:widowControl/>
        <w:numPr>
          <w:ilvl w:val="0"/>
          <w:numId w:val="19"/>
        </w:numPr>
        <w:autoSpaceDE/>
        <w:autoSpaceDN/>
        <w:spacing w:after="160" w:line="259" w:lineRule="auto"/>
        <w:jc w:val="both"/>
        <w:rPr>
          <w:rFonts w:asciiTheme="minorHAnsi" w:eastAsia="Calibri" w:hAnsiTheme="minorHAnsi" w:cstheme="minorHAnsi"/>
          <w:sz w:val="28"/>
          <w:szCs w:val="28"/>
          <w:lang w:eastAsia="en-US" w:bidi="ar-SA"/>
        </w:rPr>
      </w:pPr>
      <w:r w:rsidRPr="0064399A">
        <w:rPr>
          <w:rFonts w:asciiTheme="minorHAnsi" w:eastAsia="Calibri" w:hAnsiTheme="minorHAnsi" w:cstheme="minorHAnsi"/>
          <w:sz w:val="28"/>
          <w:szCs w:val="28"/>
          <w:lang w:eastAsia="en-US" w:bidi="ar-SA"/>
        </w:rPr>
        <w:t>Evaluate and analyse creative works using the language of art, craft and design</w:t>
      </w:r>
    </w:p>
    <w:p w14:paraId="08D9FCAC" w14:textId="77777777" w:rsidR="0064399A" w:rsidRPr="0064399A" w:rsidRDefault="0064399A" w:rsidP="00CB18A3">
      <w:pPr>
        <w:widowControl/>
        <w:numPr>
          <w:ilvl w:val="0"/>
          <w:numId w:val="19"/>
        </w:numPr>
        <w:autoSpaceDE/>
        <w:autoSpaceDN/>
        <w:spacing w:after="160" w:line="259" w:lineRule="auto"/>
        <w:jc w:val="both"/>
        <w:rPr>
          <w:rFonts w:asciiTheme="minorHAnsi" w:eastAsia="Calibri" w:hAnsiTheme="minorHAnsi" w:cstheme="minorHAnsi"/>
          <w:sz w:val="28"/>
          <w:szCs w:val="28"/>
          <w:lang w:eastAsia="en-US" w:bidi="ar-SA"/>
        </w:rPr>
      </w:pPr>
      <w:r w:rsidRPr="0064399A">
        <w:rPr>
          <w:rFonts w:asciiTheme="minorHAnsi" w:eastAsia="Calibri" w:hAnsiTheme="minorHAnsi" w:cstheme="minorHAnsi"/>
          <w:sz w:val="28"/>
          <w:szCs w:val="28"/>
          <w:lang w:eastAsia="en-US" w:bidi="ar-SA"/>
        </w:rPr>
        <w:t>Know about great artists, craft makers and designers, and understand the historical and cultural development of their art forms.</w:t>
      </w:r>
    </w:p>
    <w:p w14:paraId="2DBF07C3" w14:textId="77777777" w:rsidR="0064399A" w:rsidRPr="0064399A" w:rsidRDefault="0064399A" w:rsidP="00CB18A3">
      <w:pPr>
        <w:widowControl/>
        <w:autoSpaceDE/>
        <w:autoSpaceDN/>
        <w:spacing w:after="160" w:line="259" w:lineRule="auto"/>
        <w:jc w:val="both"/>
        <w:rPr>
          <w:rFonts w:asciiTheme="minorHAnsi" w:eastAsia="Calibri" w:hAnsiTheme="minorHAnsi" w:cstheme="minorHAnsi"/>
          <w:b/>
          <w:sz w:val="36"/>
          <w:szCs w:val="36"/>
          <w:lang w:eastAsia="en-US" w:bidi="ar-SA"/>
        </w:rPr>
      </w:pPr>
      <w:r w:rsidRPr="0064399A">
        <w:rPr>
          <w:rFonts w:asciiTheme="minorHAnsi" w:eastAsia="Calibri" w:hAnsiTheme="minorHAnsi" w:cstheme="minorHAnsi"/>
          <w:b/>
          <w:sz w:val="36"/>
          <w:szCs w:val="36"/>
          <w:lang w:eastAsia="en-US" w:bidi="ar-SA"/>
        </w:rPr>
        <w:t xml:space="preserve">Impact </w:t>
      </w:r>
    </w:p>
    <w:p w14:paraId="14997CF0" w14:textId="77777777" w:rsidR="0064399A" w:rsidRPr="0064399A" w:rsidRDefault="0064399A" w:rsidP="00CB18A3">
      <w:pPr>
        <w:widowControl/>
        <w:autoSpaceDE/>
        <w:autoSpaceDN/>
        <w:spacing w:after="160" w:line="259" w:lineRule="auto"/>
        <w:jc w:val="both"/>
        <w:rPr>
          <w:rFonts w:asciiTheme="minorHAnsi" w:eastAsia="Calibri" w:hAnsiTheme="minorHAnsi" w:cstheme="minorHAnsi"/>
          <w:sz w:val="28"/>
          <w:szCs w:val="28"/>
          <w:lang w:eastAsia="en-US" w:bidi="ar-SA"/>
        </w:rPr>
      </w:pPr>
      <w:r w:rsidRPr="0064399A">
        <w:rPr>
          <w:rFonts w:asciiTheme="minorHAnsi" w:eastAsia="Calibri" w:hAnsiTheme="minorHAnsi" w:cstheme="minorHAnsi"/>
          <w:sz w:val="28"/>
          <w:szCs w:val="28"/>
          <w:lang w:eastAsia="en-US" w:bidi="ar-SA"/>
        </w:rPr>
        <w:t xml:space="preserve">The children in Prior’s Mill will be supported to understand the visual elements of Art and Design. We teach a skills-based curriculum to ensure that the children can access the different areas of Art: patterns, printing, 3D forms, textures, using a range of colours and drawing. We will develop the children’s skills over the course of their journey through Prior’s Mill to help them to reach their full potential. </w:t>
      </w:r>
    </w:p>
    <w:p w14:paraId="5F5AC666" w14:textId="77777777" w:rsidR="0064399A" w:rsidRPr="0064399A" w:rsidRDefault="0064399A" w:rsidP="00CB18A3">
      <w:pPr>
        <w:widowControl/>
        <w:autoSpaceDE/>
        <w:autoSpaceDN/>
        <w:spacing w:after="160" w:line="259" w:lineRule="auto"/>
        <w:jc w:val="both"/>
        <w:rPr>
          <w:rFonts w:asciiTheme="minorHAnsi" w:eastAsia="Calibri" w:hAnsiTheme="minorHAnsi" w:cstheme="minorHAnsi"/>
          <w:sz w:val="28"/>
          <w:szCs w:val="28"/>
          <w:lang w:eastAsia="en-US" w:bidi="ar-SA"/>
        </w:rPr>
      </w:pPr>
      <w:r w:rsidRPr="0064399A">
        <w:rPr>
          <w:rFonts w:asciiTheme="minorHAnsi" w:eastAsia="Calibri" w:hAnsiTheme="minorHAnsi" w:cstheme="minorHAnsi"/>
          <w:sz w:val="28"/>
          <w:szCs w:val="28"/>
          <w:lang w:eastAsia="en-US" w:bidi="ar-SA"/>
        </w:rPr>
        <w:t xml:space="preserve">The children will learn about inspirational and diverse artists and be able to discuss different works. All the while being confident to share their views – learning that Art can be subjective.  Art will contribute to the children’s personal development and self-reflection. Enabling them to be well-rounded learners. </w:t>
      </w:r>
    </w:p>
    <w:p w14:paraId="387A0E46" w14:textId="77777777" w:rsidR="004A34EF" w:rsidRPr="00D02115" w:rsidRDefault="004A34EF" w:rsidP="004A34EF">
      <w:pPr>
        <w:rPr>
          <w:rFonts w:asciiTheme="minorHAnsi" w:hAnsiTheme="minorHAnsi" w:cstheme="minorHAnsi"/>
        </w:rPr>
      </w:pPr>
    </w:p>
    <w:sectPr w:rsidR="004A34EF" w:rsidRPr="00D02115" w:rsidSect="003F19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3D063" w14:textId="77777777" w:rsidR="00DE1EB0" w:rsidRDefault="00DE1EB0" w:rsidP="00DE1EB0">
      <w:r>
        <w:separator/>
      </w:r>
    </w:p>
  </w:endnote>
  <w:endnote w:type="continuationSeparator" w:id="0">
    <w:p w14:paraId="1AFE895F" w14:textId="77777777" w:rsidR="00DE1EB0" w:rsidRDefault="00DE1EB0" w:rsidP="00DE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E75D3" w14:textId="77777777" w:rsidR="0057347D" w:rsidRDefault="005734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BC0D1" w14:textId="77777777" w:rsidR="0057347D" w:rsidRDefault="005734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2E222" w14:textId="77777777" w:rsidR="0057347D" w:rsidRDefault="005734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3D3E0" w14:textId="77777777" w:rsidR="00DE1EB0" w:rsidRDefault="00DE1EB0" w:rsidP="00DE1EB0">
      <w:r>
        <w:separator/>
      </w:r>
    </w:p>
  </w:footnote>
  <w:footnote w:type="continuationSeparator" w:id="0">
    <w:p w14:paraId="5CE20588" w14:textId="77777777" w:rsidR="00DE1EB0" w:rsidRDefault="00DE1EB0" w:rsidP="00DE1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55FB1" w14:textId="77777777" w:rsidR="0057347D" w:rsidRDefault="005734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EB0B6" w14:textId="77777777" w:rsidR="00656DFE" w:rsidRPr="008F4BD1" w:rsidRDefault="001A020F">
    <w:pPr>
      <w:pStyle w:val="Header"/>
      <w:rPr>
        <w:rFonts w:asciiTheme="minorHAnsi" w:hAnsiTheme="minorHAnsi" w:cstheme="minorHAnsi"/>
        <w:b/>
        <w:sz w:val="44"/>
        <w:szCs w:val="44"/>
      </w:rPr>
    </w:pPr>
    <w:bookmarkStart w:id="1" w:name="_Hlk51227041"/>
    <w:r w:rsidRPr="00390908">
      <w:rPr>
        <w:rFonts w:asciiTheme="minorHAnsi" w:hAnsiTheme="minorHAnsi" w:cstheme="minorHAnsi"/>
        <w:b/>
        <w:noProof/>
        <w:sz w:val="44"/>
        <w:szCs w:val="4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D9B5D78" wp14:editId="0F447657">
              <wp:simplePos x="0" y="0"/>
              <wp:positionH relativeFrom="page">
                <wp:posOffset>6471920</wp:posOffset>
              </wp:positionH>
              <wp:positionV relativeFrom="paragraph">
                <wp:posOffset>-378460</wp:posOffset>
              </wp:positionV>
              <wp:extent cx="928370" cy="854710"/>
              <wp:effectExtent l="0" t="0" r="24130" b="215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8370" cy="854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90C709" w14:textId="77777777" w:rsidR="00DE1EB0" w:rsidRDefault="000C78C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9C0195" wp14:editId="2F0885F7">
                                <wp:extent cx="713740" cy="71374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6865" cy="736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9B5D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9.6pt;margin-top:-29.8pt;width:73.1pt;height:67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" strokecolor="white [3212]">
              <v:textbox>
                <w:txbxContent>
                  <w:p w14:paraId="2D90C709" w14:textId="77777777" w:rsidR="00DE1EB0" w:rsidRDefault="000C78CC">
                    <w:r>
                      <w:rPr>
                        <w:noProof/>
                      </w:rPr>
                      <w:drawing>
                        <wp:inline distT="0" distB="0" distL="0" distR="0" wp14:anchorId="369C0195" wp14:editId="2F0885F7">
                          <wp:extent cx="713740" cy="71374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6865" cy="736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64399A">
      <w:rPr>
        <w:rFonts w:asciiTheme="minorHAnsi" w:hAnsiTheme="minorHAnsi" w:cstheme="minorHAnsi"/>
        <w:b/>
        <w:sz w:val="44"/>
        <w:szCs w:val="44"/>
      </w:rPr>
      <w:t>ART OVERVIEW</w:t>
    </w:r>
    <w:bookmarkStart w:id="2" w:name="_GoBack"/>
    <w:bookmarkEnd w:id="2"/>
  </w:p>
  <w:bookmarkEnd w:id="1"/>
  <w:p w14:paraId="568E01F2" w14:textId="77777777" w:rsidR="00DE1EB0" w:rsidRPr="00F967A8" w:rsidRDefault="00F967A8">
    <w:pPr>
      <w:pStyle w:val="Header"/>
      <w:rPr>
        <w:color w:val="2E74B5" w:themeColor="accent1" w:themeShade="BF"/>
      </w:rPr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6BC750" wp14:editId="2ACA4A4A">
              <wp:simplePos x="0" y="0"/>
              <wp:positionH relativeFrom="page">
                <wp:align>left</wp:align>
              </wp:positionH>
              <wp:positionV relativeFrom="paragraph">
                <wp:posOffset>166225</wp:posOffset>
              </wp:positionV>
              <wp:extent cx="7552460" cy="0"/>
              <wp:effectExtent l="0" t="19050" r="48895" b="381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246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00006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53695A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3.1pt" to="594.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" strokecolor="#00006e" strokeweight="4.5pt">
              <v:stroke joinstyle="miter"/>
              <w10:wrap anchorx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F0706" w14:textId="77777777" w:rsidR="0057347D" w:rsidRDefault="005734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7BE"/>
    <w:multiLevelType w:val="hybridMultilevel"/>
    <w:tmpl w:val="3FB0AA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13EF5"/>
    <w:multiLevelType w:val="hybridMultilevel"/>
    <w:tmpl w:val="05A83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40DF"/>
    <w:multiLevelType w:val="hybridMultilevel"/>
    <w:tmpl w:val="08B8D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F45B9"/>
    <w:multiLevelType w:val="hybridMultilevel"/>
    <w:tmpl w:val="F46C8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A3945"/>
    <w:multiLevelType w:val="hybridMultilevel"/>
    <w:tmpl w:val="A7E23100"/>
    <w:lvl w:ilvl="0" w:tplc="0809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61A86"/>
    <w:multiLevelType w:val="hybridMultilevel"/>
    <w:tmpl w:val="72245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15215"/>
    <w:multiLevelType w:val="hybridMultilevel"/>
    <w:tmpl w:val="62C0D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14E1B"/>
    <w:multiLevelType w:val="hybridMultilevel"/>
    <w:tmpl w:val="38021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A7DC1"/>
    <w:multiLevelType w:val="hybridMultilevel"/>
    <w:tmpl w:val="763E9A74"/>
    <w:lvl w:ilvl="0" w:tplc="0809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721CE"/>
    <w:multiLevelType w:val="hybridMultilevel"/>
    <w:tmpl w:val="F34E9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22516"/>
    <w:multiLevelType w:val="hybridMultilevel"/>
    <w:tmpl w:val="5B52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076FB"/>
    <w:multiLevelType w:val="hybridMultilevel"/>
    <w:tmpl w:val="780E3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0471D"/>
    <w:multiLevelType w:val="hybridMultilevel"/>
    <w:tmpl w:val="CBCA90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FA4DE9"/>
    <w:multiLevelType w:val="hybridMultilevel"/>
    <w:tmpl w:val="5EC41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B5B8D"/>
    <w:multiLevelType w:val="hybridMultilevel"/>
    <w:tmpl w:val="F1003024"/>
    <w:lvl w:ilvl="0" w:tplc="0809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40FA3"/>
    <w:multiLevelType w:val="hybridMultilevel"/>
    <w:tmpl w:val="0096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E4F83"/>
    <w:multiLevelType w:val="hybridMultilevel"/>
    <w:tmpl w:val="32CE6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C30C5"/>
    <w:multiLevelType w:val="hybridMultilevel"/>
    <w:tmpl w:val="55400F7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A8E65FD"/>
    <w:multiLevelType w:val="hybridMultilevel"/>
    <w:tmpl w:val="AF3C304E"/>
    <w:lvl w:ilvl="0" w:tplc="0809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13"/>
  </w:num>
  <w:num w:numId="5">
    <w:abstractNumId w:val="1"/>
  </w:num>
  <w:num w:numId="6">
    <w:abstractNumId w:val="3"/>
  </w:num>
  <w:num w:numId="7">
    <w:abstractNumId w:val="16"/>
  </w:num>
  <w:num w:numId="8">
    <w:abstractNumId w:val="5"/>
  </w:num>
  <w:num w:numId="9">
    <w:abstractNumId w:val="11"/>
  </w:num>
  <w:num w:numId="10">
    <w:abstractNumId w:val="15"/>
  </w:num>
  <w:num w:numId="11">
    <w:abstractNumId w:val="4"/>
  </w:num>
  <w:num w:numId="12">
    <w:abstractNumId w:val="8"/>
  </w:num>
  <w:num w:numId="13">
    <w:abstractNumId w:val="18"/>
  </w:num>
  <w:num w:numId="14">
    <w:abstractNumId w:val="14"/>
  </w:num>
  <w:num w:numId="15">
    <w:abstractNumId w:val="9"/>
  </w:num>
  <w:num w:numId="16">
    <w:abstractNumId w:val="2"/>
  </w:num>
  <w:num w:numId="17">
    <w:abstractNumId w:val="10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B0"/>
    <w:rsid w:val="000A0A14"/>
    <w:rsid w:val="000C78CC"/>
    <w:rsid w:val="000E69D2"/>
    <w:rsid w:val="001405E5"/>
    <w:rsid w:val="001A020F"/>
    <w:rsid w:val="00390908"/>
    <w:rsid w:val="003F1927"/>
    <w:rsid w:val="0041326D"/>
    <w:rsid w:val="00453A30"/>
    <w:rsid w:val="00477C29"/>
    <w:rsid w:val="004A34EF"/>
    <w:rsid w:val="004B3031"/>
    <w:rsid w:val="004E08F1"/>
    <w:rsid w:val="0057347D"/>
    <w:rsid w:val="006147FC"/>
    <w:rsid w:val="00634097"/>
    <w:rsid w:val="0064399A"/>
    <w:rsid w:val="006523C2"/>
    <w:rsid w:val="00656DFE"/>
    <w:rsid w:val="0067668D"/>
    <w:rsid w:val="00725C1F"/>
    <w:rsid w:val="007F5D4C"/>
    <w:rsid w:val="0087027E"/>
    <w:rsid w:val="00882CFF"/>
    <w:rsid w:val="008A62CC"/>
    <w:rsid w:val="008E3AC6"/>
    <w:rsid w:val="008F4BD1"/>
    <w:rsid w:val="00B00B7C"/>
    <w:rsid w:val="00B613E7"/>
    <w:rsid w:val="00B826A9"/>
    <w:rsid w:val="00BB0C40"/>
    <w:rsid w:val="00C814E6"/>
    <w:rsid w:val="00CB18A3"/>
    <w:rsid w:val="00CD79B9"/>
    <w:rsid w:val="00D02115"/>
    <w:rsid w:val="00D128F5"/>
    <w:rsid w:val="00D3692C"/>
    <w:rsid w:val="00D8668F"/>
    <w:rsid w:val="00DE1EB0"/>
    <w:rsid w:val="00F016A1"/>
    <w:rsid w:val="00F967A8"/>
    <w:rsid w:val="00FC1A24"/>
    <w:rsid w:val="00FD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FA5D438"/>
  <w15:chartTrackingRefBased/>
  <w15:docId w15:val="{E786F650-D9E7-4C53-A222-BC906AD2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4097"/>
    <w:pPr>
      <w:widowControl w:val="0"/>
      <w:autoSpaceDE w:val="0"/>
      <w:autoSpaceDN w:val="0"/>
      <w:spacing w:after="0" w:line="240" w:lineRule="auto"/>
    </w:pPr>
    <w:rPr>
      <w:rFonts w:ascii="Leelawadee" w:eastAsia="Leelawadee" w:hAnsi="Leelawadee" w:cs="Leelawadee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E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EB0"/>
  </w:style>
  <w:style w:type="paragraph" w:styleId="Footer">
    <w:name w:val="footer"/>
    <w:basedOn w:val="Normal"/>
    <w:link w:val="FooterChar"/>
    <w:uiPriority w:val="99"/>
    <w:unhideWhenUsed/>
    <w:rsid w:val="00DE1E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EB0"/>
  </w:style>
  <w:style w:type="table" w:styleId="TableGrid">
    <w:name w:val="Table Grid"/>
    <w:basedOn w:val="TableNormal"/>
    <w:uiPriority w:val="39"/>
    <w:rsid w:val="0067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A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7C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1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Malbon, Helen</dc:creator>
  <cp:keywords/>
  <dc:description/>
  <cp:lastModifiedBy>Malbon, H</cp:lastModifiedBy>
  <cp:revision>4</cp:revision>
  <cp:lastPrinted>2022-02-11T13:48:00Z</cp:lastPrinted>
  <dcterms:created xsi:type="dcterms:W3CDTF">2022-02-11T13:48:00Z</dcterms:created>
  <dcterms:modified xsi:type="dcterms:W3CDTF">2022-02-11T13:49:00Z</dcterms:modified>
</cp:coreProperties>
</file>