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6B94F" w14:textId="4AD2F064" w:rsidR="003B1524" w:rsidRPr="003B1524" w:rsidRDefault="003B1524" w:rsidP="003B1524">
      <w:pPr>
        <w:spacing w:line="278" w:lineRule="auto"/>
        <w:rPr>
          <w:rFonts w:eastAsiaTheme="minorHAnsi"/>
          <w:b/>
          <w:bCs/>
          <w:color w:val="000000" w:themeColor="text1"/>
          <w:kern w:val="2"/>
          <w:sz w:val="32"/>
          <w:szCs w:val="32"/>
          <w14:ligatures w14:val="standardContextual"/>
        </w:rPr>
      </w:pPr>
      <w:r w:rsidRPr="003B1524">
        <w:rPr>
          <w:rFonts w:eastAsiaTheme="minorHAnsi"/>
          <w:b/>
          <w:bCs/>
          <w:color w:val="000000" w:themeColor="text1"/>
          <w:kern w:val="2"/>
          <w:sz w:val="32"/>
          <w:szCs w:val="32"/>
          <w14:ligatures w14:val="standardContextual"/>
        </w:rPr>
        <w:t xml:space="preserve">Job Title: </w:t>
      </w:r>
      <w:r w:rsidR="00B12E00">
        <w:rPr>
          <w:rFonts w:eastAsiaTheme="minorHAnsi"/>
          <w:b/>
          <w:bCs/>
          <w:color w:val="000000" w:themeColor="text1"/>
          <w:kern w:val="2"/>
          <w:sz w:val="32"/>
          <w:szCs w:val="32"/>
          <w14:ligatures w14:val="standardContextual"/>
        </w:rPr>
        <w:t xml:space="preserve">School </w:t>
      </w:r>
      <w:r w:rsidR="00D2722F">
        <w:rPr>
          <w:rFonts w:eastAsiaTheme="minorHAnsi"/>
          <w:b/>
          <w:bCs/>
          <w:color w:val="000000" w:themeColor="text1"/>
          <w:kern w:val="2"/>
          <w:sz w:val="32"/>
          <w:szCs w:val="32"/>
          <w14:ligatures w14:val="standardContextual"/>
        </w:rPr>
        <w:t>Business Manager</w:t>
      </w:r>
    </w:p>
    <w:p w14:paraId="24A00071" w14:textId="5892F02F" w:rsidR="003B1524" w:rsidRPr="003B1524" w:rsidRDefault="003B1524" w:rsidP="003B1524">
      <w:pPr>
        <w:spacing w:line="278" w:lineRule="auto"/>
        <w:rPr>
          <w:rFonts w:eastAsiaTheme="minorHAnsi"/>
          <w:b/>
          <w:bCs/>
          <w:color w:val="000000" w:themeColor="text1"/>
          <w:kern w:val="2"/>
          <w:sz w:val="32"/>
          <w:szCs w:val="32"/>
          <w14:ligatures w14:val="standardContextual"/>
        </w:rPr>
      </w:pPr>
      <w:r w:rsidRPr="003B1524">
        <w:rPr>
          <w:rFonts w:eastAsiaTheme="minorHAnsi"/>
          <w:b/>
          <w:bCs/>
          <w:color w:val="000000" w:themeColor="text1"/>
          <w:kern w:val="2"/>
          <w:sz w:val="32"/>
          <w:szCs w:val="32"/>
          <w14:ligatures w14:val="standardContextual"/>
        </w:rPr>
        <w:t xml:space="preserve">Location: </w:t>
      </w:r>
      <w:r w:rsidR="004F3EE7">
        <w:rPr>
          <w:rFonts w:eastAsiaTheme="minorHAnsi"/>
          <w:b/>
          <w:bCs/>
          <w:color w:val="000000" w:themeColor="text1"/>
          <w:kern w:val="2"/>
          <w:sz w:val="32"/>
          <w:szCs w:val="32"/>
          <w14:ligatures w14:val="standardContextual"/>
        </w:rPr>
        <w:t xml:space="preserve">Prior’s Mill </w:t>
      </w:r>
      <w:r w:rsidRPr="003B1524">
        <w:rPr>
          <w:rFonts w:eastAsiaTheme="minorHAnsi"/>
          <w:b/>
          <w:bCs/>
          <w:color w:val="000000" w:themeColor="text1"/>
          <w:kern w:val="2"/>
          <w:sz w:val="32"/>
          <w:szCs w:val="32"/>
          <w14:ligatures w14:val="standardContextual"/>
        </w:rPr>
        <w:t>C</w:t>
      </w:r>
      <w:r w:rsidR="004F3EE7">
        <w:rPr>
          <w:rFonts w:eastAsiaTheme="minorHAnsi"/>
          <w:b/>
          <w:bCs/>
          <w:color w:val="000000" w:themeColor="text1"/>
          <w:kern w:val="2"/>
          <w:sz w:val="32"/>
          <w:szCs w:val="32"/>
          <w14:ligatures w14:val="standardContextual"/>
        </w:rPr>
        <w:t xml:space="preserve"> </w:t>
      </w:r>
      <w:r w:rsidRPr="003B1524">
        <w:rPr>
          <w:rFonts w:eastAsiaTheme="minorHAnsi"/>
          <w:b/>
          <w:bCs/>
          <w:color w:val="000000" w:themeColor="text1"/>
          <w:kern w:val="2"/>
          <w:sz w:val="32"/>
          <w:szCs w:val="32"/>
          <w14:ligatures w14:val="standardContextual"/>
        </w:rPr>
        <w:t>of</w:t>
      </w:r>
      <w:r w:rsidR="004F3EE7">
        <w:rPr>
          <w:rFonts w:eastAsiaTheme="minorHAnsi"/>
          <w:b/>
          <w:bCs/>
          <w:color w:val="000000" w:themeColor="text1"/>
          <w:kern w:val="2"/>
          <w:sz w:val="32"/>
          <w:szCs w:val="32"/>
          <w14:ligatures w14:val="standardContextual"/>
        </w:rPr>
        <w:t xml:space="preserve"> </w:t>
      </w:r>
      <w:r w:rsidRPr="003B1524">
        <w:rPr>
          <w:rFonts w:eastAsiaTheme="minorHAnsi"/>
          <w:b/>
          <w:bCs/>
          <w:color w:val="000000" w:themeColor="text1"/>
          <w:kern w:val="2"/>
          <w:sz w:val="32"/>
          <w:szCs w:val="32"/>
          <w14:ligatures w14:val="standardContextual"/>
        </w:rPr>
        <w:t>E Primary School</w:t>
      </w:r>
    </w:p>
    <w:p w14:paraId="293DA287" w14:textId="1B71FDCE" w:rsidR="003B1524" w:rsidRPr="003B1524" w:rsidRDefault="003B1524" w:rsidP="003B1524">
      <w:pPr>
        <w:spacing w:line="278" w:lineRule="auto"/>
        <w:rPr>
          <w:rFonts w:eastAsiaTheme="minorHAnsi"/>
          <w:b/>
          <w:bCs/>
          <w:color w:val="000000" w:themeColor="text1"/>
          <w:kern w:val="2"/>
          <w:sz w:val="32"/>
          <w:szCs w:val="32"/>
          <w14:ligatures w14:val="standardContextual"/>
        </w:rPr>
      </w:pPr>
      <w:r w:rsidRPr="003B1524">
        <w:rPr>
          <w:rFonts w:eastAsiaTheme="minorHAnsi"/>
          <w:b/>
          <w:bCs/>
          <w:color w:val="000000" w:themeColor="text1"/>
          <w:kern w:val="2"/>
          <w:sz w:val="32"/>
          <w:szCs w:val="32"/>
          <w14:ligatures w14:val="standardContextual"/>
        </w:rPr>
        <w:t>Start Date:</w:t>
      </w:r>
      <w:r w:rsidR="000B19DF">
        <w:rPr>
          <w:rFonts w:eastAsiaTheme="minorHAnsi"/>
          <w:b/>
          <w:bCs/>
          <w:color w:val="000000" w:themeColor="text1"/>
          <w:kern w:val="2"/>
          <w:sz w:val="32"/>
          <w:szCs w:val="32"/>
          <w14:ligatures w14:val="standardContextual"/>
        </w:rPr>
        <w:t xml:space="preserve"> As soon as possible</w:t>
      </w:r>
    </w:p>
    <w:p w14:paraId="3C90E6B7" w14:textId="5205CFFD" w:rsidR="003B1524" w:rsidRPr="003B1524" w:rsidRDefault="003B1524" w:rsidP="003B1524">
      <w:pPr>
        <w:spacing w:line="278" w:lineRule="auto"/>
        <w:rPr>
          <w:rFonts w:eastAsiaTheme="minorHAnsi"/>
          <w:b/>
          <w:bCs/>
          <w:color w:val="000000" w:themeColor="text1"/>
          <w:kern w:val="2"/>
          <w:sz w:val="32"/>
          <w:szCs w:val="32"/>
          <w14:ligatures w14:val="standardContextual"/>
        </w:rPr>
      </w:pPr>
      <w:r w:rsidRPr="003B1524">
        <w:rPr>
          <w:rFonts w:eastAsiaTheme="minorHAnsi"/>
          <w:b/>
          <w:bCs/>
          <w:color w:val="000000" w:themeColor="text1"/>
          <w:kern w:val="2"/>
          <w:sz w:val="32"/>
          <w:szCs w:val="32"/>
          <w14:ligatures w14:val="standardContextual"/>
        </w:rPr>
        <w:t xml:space="preserve">Contract Type: </w:t>
      </w:r>
      <w:r w:rsidRPr="0098506D">
        <w:rPr>
          <w:rFonts w:eastAsiaTheme="minorHAnsi"/>
          <w:b/>
          <w:bCs/>
          <w:color w:val="000000" w:themeColor="text1"/>
          <w:kern w:val="2"/>
          <w:sz w:val="32"/>
          <w:szCs w:val="32"/>
          <w14:ligatures w14:val="standardContextual"/>
        </w:rPr>
        <w:t>Fixed Term</w:t>
      </w:r>
      <w:r w:rsidR="00E46629" w:rsidRPr="0098506D">
        <w:rPr>
          <w:rFonts w:eastAsiaTheme="minorHAnsi"/>
          <w:b/>
          <w:bCs/>
          <w:color w:val="000000" w:themeColor="text1"/>
          <w:kern w:val="2"/>
          <w:sz w:val="32"/>
          <w:szCs w:val="32"/>
          <w14:ligatures w14:val="standardContextual"/>
        </w:rPr>
        <w:t>/</w:t>
      </w:r>
      <w:r w:rsidRPr="0098506D">
        <w:rPr>
          <w:rFonts w:eastAsiaTheme="minorHAnsi"/>
          <w:b/>
          <w:bCs/>
          <w:color w:val="000000" w:themeColor="text1"/>
          <w:kern w:val="2"/>
          <w:sz w:val="32"/>
          <w:szCs w:val="32"/>
          <w14:ligatures w14:val="standardContextual"/>
        </w:rPr>
        <w:t>Permanent</w:t>
      </w:r>
      <w:r w:rsidRPr="003B1524">
        <w:rPr>
          <w:rFonts w:eastAsiaTheme="minorHAnsi"/>
          <w:b/>
          <w:bCs/>
          <w:color w:val="000000" w:themeColor="text1"/>
          <w:kern w:val="2"/>
          <w:sz w:val="32"/>
          <w:szCs w:val="32"/>
          <w14:ligatures w14:val="standardContextual"/>
        </w:rPr>
        <w:t xml:space="preserve">  </w:t>
      </w:r>
    </w:p>
    <w:p w14:paraId="1DEFD3DF" w14:textId="6EA54E62" w:rsidR="003B1524" w:rsidRPr="003B1524" w:rsidRDefault="003B1524" w:rsidP="003B1524">
      <w:pPr>
        <w:spacing w:line="278" w:lineRule="auto"/>
        <w:rPr>
          <w:rFonts w:eastAsiaTheme="minorHAnsi"/>
          <w:b/>
          <w:bCs/>
          <w:color w:val="000000" w:themeColor="text1"/>
          <w:kern w:val="2"/>
          <w:sz w:val="32"/>
          <w:szCs w:val="32"/>
          <w14:ligatures w14:val="standardContextual"/>
        </w:rPr>
      </w:pPr>
      <w:r w:rsidRPr="003B1524">
        <w:rPr>
          <w:rFonts w:eastAsiaTheme="minorHAnsi"/>
          <w:b/>
          <w:bCs/>
          <w:color w:val="000000" w:themeColor="text1"/>
          <w:kern w:val="2"/>
          <w:sz w:val="32"/>
          <w:szCs w:val="32"/>
          <w14:ligatures w14:val="standardContextual"/>
        </w:rPr>
        <w:t xml:space="preserve">Salary: </w:t>
      </w:r>
      <w:r w:rsidR="00D2722F">
        <w:rPr>
          <w:rFonts w:eastAsiaTheme="minorHAnsi"/>
          <w:b/>
          <w:bCs/>
          <w:color w:val="000000" w:themeColor="text1"/>
          <w:kern w:val="2"/>
          <w:sz w:val="32"/>
          <w:szCs w:val="32"/>
          <w14:ligatures w14:val="standardContextual"/>
        </w:rPr>
        <w:t xml:space="preserve">NCF Scale </w:t>
      </w:r>
      <w:r w:rsidR="00D2722F" w:rsidRPr="008E7590">
        <w:rPr>
          <w:rFonts w:eastAsiaTheme="minorHAnsi"/>
          <w:b/>
          <w:bCs/>
          <w:color w:val="000000" w:themeColor="text1"/>
          <w:kern w:val="2"/>
          <w:sz w:val="32"/>
          <w:szCs w:val="32"/>
          <w14:ligatures w14:val="standardContextual"/>
        </w:rPr>
        <w:t>2</w:t>
      </w:r>
      <w:r w:rsidR="00DC6276" w:rsidRPr="008E7590">
        <w:rPr>
          <w:rFonts w:eastAsiaTheme="minorHAnsi"/>
          <w:b/>
          <w:bCs/>
          <w:color w:val="000000" w:themeColor="text1"/>
          <w:kern w:val="2"/>
          <w:sz w:val="32"/>
          <w:szCs w:val="32"/>
          <w14:ligatures w14:val="standardContextual"/>
        </w:rPr>
        <w:t>4</w:t>
      </w:r>
      <w:r w:rsidR="00D2722F" w:rsidRPr="008E7590">
        <w:rPr>
          <w:rFonts w:eastAsiaTheme="minorHAnsi"/>
          <w:b/>
          <w:bCs/>
          <w:color w:val="000000" w:themeColor="text1"/>
          <w:kern w:val="2"/>
          <w:sz w:val="32"/>
          <w:szCs w:val="32"/>
          <w14:ligatures w14:val="standardContextual"/>
        </w:rPr>
        <w:t xml:space="preserve"> £</w:t>
      </w:r>
      <w:r w:rsidR="008E7590" w:rsidRPr="008E7590">
        <w:rPr>
          <w:rFonts w:eastAsiaTheme="minorHAnsi"/>
          <w:b/>
          <w:bCs/>
          <w:color w:val="000000" w:themeColor="text1"/>
          <w:kern w:val="2"/>
          <w:sz w:val="32"/>
          <w:szCs w:val="32"/>
          <w14:ligatures w14:val="standardContextual"/>
        </w:rPr>
        <w:t>33,024</w:t>
      </w:r>
      <w:r w:rsidR="00D2722F" w:rsidRPr="008E7590">
        <w:rPr>
          <w:rFonts w:eastAsiaTheme="minorHAnsi"/>
          <w:b/>
          <w:bCs/>
          <w:color w:val="000000" w:themeColor="text1"/>
          <w:kern w:val="2"/>
          <w:sz w:val="32"/>
          <w:szCs w:val="32"/>
          <w14:ligatures w14:val="standardContextual"/>
        </w:rPr>
        <w:t xml:space="preserve"> – 26 </w:t>
      </w:r>
      <w:r w:rsidR="008E7590">
        <w:rPr>
          <w:rFonts w:eastAsiaTheme="minorHAnsi"/>
          <w:b/>
          <w:bCs/>
          <w:color w:val="000000" w:themeColor="text1"/>
          <w:kern w:val="2"/>
          <w:sz w:val="32"/>
          <w:szCs w:val="32"/>
          <w14:ligatures w14:val="standardContextual"/>
        </w:rPr>
        <w:t>£34,834</w:t>
      </w:r>
      <w:r w:rsidR="0098506D">
        <w:rPr>
          <w:rFonts w:eastAsiaTheme="minorHAnsi"/>
          <w:b/>
          <w:bCs/>
          <w:color w:val="000000" w:themeColor="text1"/>
          <w:kern w:val="2"/>
          <w:sz w:val="32"/>
          <w:szCs w:val="32"/>
          <w14:ligatures w14:val="standardContextual"/>
        </w:rPr>
        <w:t xml:space="preserve"> FTE (Pay Award Pending)</w:t>
      </w:r>
    </w:p>
    <w:p w14:paraId="149FE03D" w14:textId="37C00828" w:rsidR="003B1524" w:rsidRPr="0098506D" w:rsidRDefault="003B1524" w:rsidP="003B1524">
      <w:pPr>
        <w:spacing w:line="278" w:lineRule="auto"/>
        <w:rPr>
          <w:rFonts w:eastAsiaTheme="minorHAnsi"/>
          <w:b/>
          <w:bCs/>
          <w:color w:val="000000" w:themeColor="text1"/>
          <w:kern w:val="2"/>
          <w:sz w:val="32"/>
          <w:szCs w:val="32"/>
          <w14:ligatures w14:val="standardContextual"/>
        </w:rPr>
      </w:pPr>
      <w:r w:rsidRPr="003B1524">
        <w:rPr>
          <w:rFonts w:eastAsiaTheme="minorHAnsi"/>
          <w:b/>
          <w:bCs/>
          <w:color w:val="000000" w:themeColor="text1"/>
          <w:kern w:val="2"/>
          <w:sz w:val="32"/>
          <w:szCs w:val="32"/>
          <w14:ligatures w14:val="standardContextual"/>
        </w:rPr>
        <w:t xml:space="preserve">Weekly </w:t>
      </w:r>
      <w:r w:rsidRPr="0098506D">
        <w:rPr>
          <w:rFonts w:eastAsiaTheme="minorHAnsi"/>
          <w:b/>
          <w:bCs/>
          <w:color w:val="000000" w:themeColor="text1"/>
          <w:kern w:val="2"/>
          <w:sz w:val="32"/>
          <w:szCs w:val="32"/>
          <w14:ligatures w14:val="standardContextual"/>
        </w:rPr>
        <w:t xml:space="preserve">Hours: </w:t>
      </w:r>
      <w:r w:rsidR="004F3EE7" w:rsidRPr="0098506D">
        <w:rPr>
          <w:rFonts w:eastAsiaTheme="minorHAnsi"/>
          <w:b/>
          <w:bCs/>
          <w:color w:val="000000" w:themeColor="text1"/>
          <w:kern w:val="2"/>
          <w:sz w:val="32"/>
          <w:szCs w:val="32"/>
          <w14:ligatures w14:val="standardContextual"/>
        </w:rPr>
        <w:t>37</w:t>
      </w:r>
      <w:r w:rsidRPr="0098506D">
        <w:rPr>
          <w:rFonts w:eastAsiaTheme="minorHAnsi"/>
          <w:b/>
          <w:bCs/>
          <w:color w:val="000000" w:themeColor="text1"/>
          <w:kern w:val="2"/>
          <w:sz w:val="32"/>
          <w:szCs w:val="32"/>
          <w14:ligatures w14:val="standardContextual"/>
        </w:rPr>
        <w:t>h</w:t>
      </w:r>
    </w:p>
    <w:p w14:paraId="546A4FE9" w14:textId="1827E14B" w:rsidR="003B1524" w:rsidRPr="003B1524" w:rsidRDefault="003B1524" w:rsidP="003B1524">
      <w:pPr>
        <w:spacing w:line="278" w:lineRule="auto"/>
        <w:rPr>
          <w:rFonts w:eastAsiaTheme="minorHAnsi"/>
          <w:b/>
          <w:bCs/>
          <w:color w:val="000000" w:themeColor="text1"/>
          <w:kern w:val="2"/>
          <w:sz w:val="32"/>
          <w:szCs w:val="32"/>
          <w14:ligatures w14:val="standardContextual"/>
        </w:rPr>
      </w:pPr>
      <w:r w:rsidRPr="0098506D">
        <w:rPr>
          <w:rFonts w:eastAsiaTheme="minorHAnsi"/>
          <w:b/>
          <w:bCs/>
          <w:color w:val="000000" w:themeColor="text1"/>
          <w:kern w:val="2"/>
          <w:sz w:val="32"/>
          <w:szCs w:val="32"/>
          <w14:ligatures w14:val="standardContextual"/>
        </w:rPr>
        <w:t xml:space="preserve">Working Weeks: 190 days TTO + </w:t>
      </w:r>
      <w:r w:rsidR="00637077" w:rsidRPr="0098506D">
        <w:rPr>
          <w:rFonts w:eastAsiaTheme="minorHAnsi"/>
          <w:b/>
          <w:bCs/>
          <w:color w:val="000000" w:themeColor="text1"/>
          <w:kern w:val="2"/>
          <w:sz w:val="32"/>
          <w:szCs w:val="32"/>
          <w14:ligatures w14:val="standardContextual"/>
        </w:rPr>
        <w:t>10</w:t>
      </w:r>
      <w:r w:rsidRPr="0098506D">
        <w:rPr>
          <w:rFonts w:eastAsiaTheme="minorHAnsi"/>
          <w:b/>
          <w:bCs/>
          <w:color w:val="000000" w:themeColor="text1"/>
          <w:kern w:val="2"/>
          <w:sz w:val="32"/>
          <w:szCs w:val="32"/>
          <w14:ligatures w14:val="standardContextual"/>
        </w:rPr>
        <w:t xml:space="preserve"> days</w:t>
      </w:r>
    </w:p>
    <w:p w14:paraId="0D888FFD" w14:textId="77777777" w:rsidR="003B1524" w:rsidRPr="003B1524" w:rsidRDefault="003B1524" w:rsidP="003B1524">
      <w:pPr>
        <w:spacing w:line="278" w:lineRule="auto"/>
        <w:rPr>
          <w:rFonts w:eastAsiaTheme="minorHAnsi"/>
          <w:b/>
          <w:bCs/>
          <w:color w:val="000000" w:themeColor="text1"/>
          <w:kern w:val="2"/>
          <w:sz w:val="28"/>
          <w:szCs w:val="28"/>
          <w14:ligatures w14:val="standardContextual"/>
        </w:rPr>
      </w:pPr>
    </w:p>
    <w:p w14:paraId="4B08976E" w14:textId="77777777" w:rsidR="003B1524" w:rsidRPr="003B1524" w:rsidRDefault="003B1524" w:rsidP="003B1524">
      <w:pPr>
        <w:spacing w:line="278" w:lineRule="auto"/>
        <w:rPr>
          <w:rFonts w:eastAsiaTheme="minorHAnsi"/>
          <w:b/>
          <w:bCs/>
          <w:color w:val="000000" w:themeColor="text1"/>
          <w:kern w:val="2"/>
          <w:sz w:val="28"/>
          <w:szCs w:val="28"/>
          <w14:ligatures w14:val="standardContextual"/>
        </w:rPr>
      </w:pPr>
      <w:r w:rsidRPr="003B1524">
        <w:rPr>
          <w:rFonts w:eastAsiaTheme="minorHAnsi"/>
          <w:b/>
          <w:bCs/>
          <w:color w:val="000000" w:themeColor="text1"/>
          <w:kern w:val="2"/>
          <w:sz w:val="28"/>
          <w:szCs w:val="28"/>
          <w14:ligatures w14:val="standardContextual"/>
        </w:rPr>
        <w:t>About Us:</w:t>
      </w:r>
    </w:p>
    <w:p w14:paraId="23A62B7B" w14:textId="0CA9D05E" w:rsidR="003B1524" w:rsidRPr="00D2722F" w:rsidRDefault="004F3EE7" w:rsidP="003B1524">
      <w:pPr>
        <w:pStyle w:val="NoSpacing"/>
        <w:rPr>
          <w:rFonts w:ascii="Calibri" w:hAnsi="Calibri" w:cs="Calibri"/>
          <w:color w:val="000000" w:themeColor="text1"/>
          <w:sz w:val="22"/>
          <w:szCs w:val="22"/>
        </w:rPr>
      </w:pPr>
      <w:r>
        <w:rPr>
          <w:rFonts w:ascii="Calibri" w:hAnsi="Calibri" w:cs="Calibri"/>
          <w:color w:val="000000" w:themeColor="text1"/>
          <w:sz w:val="22"/>
          <w:szCs w:val="22"/>
        </w:rPr>
        <w:t>Prior’s Mill C of E</w:t>
      </w:r>
      <w:r w:rsidR="003B1524" w:rsidRPr="00D2722F">
        <w:rPr>
          <w:rFonts w:ascii="Calibri" w:hAnsi="Calibri" w:cs="Calibri"/>
          <w:color w:val="000000" w:themeColor="text1"/>
          <w:sz w:val="22"/>
          <w:szCs w:val="22"/>
        </w:rPr>
        <w:t xml:space="preserve"> Primary School </w:t>
      </w:r>
      <w:r w:rsidR="00C30B23">
        <w:rPr>
          <w:rFonts w:ascii="Calibri" w:hAnsi="Calibri" w:cs="Calibri"/>
          <w:color w:val="000000" w:themeColor="text1"/>
          <w:sz w:val="22"/>
          <w:szCs w:val="22"/>
        </w:rPr>
        <w:t>is a very popular school at the heart of the</w:t>
      </w:r>
      <w:r w:rsidR="003B1524" w:rsidRPr="00D2722F">
        <w:rPr>
          <w:rFonts w:ascii="Calibri" w:hAnsi="Calibri" w:cs="Calibri"/>
          <w:color w:val="000000" w:themeColor="text1"/>
          <w:sz w:val="22"/>
          <w:szCs w:val="22"/>
        </w:rPr>
        <w:t xml:space="preserve"> local community. The school offers an inspiring curriculum and provides children with high achievement, confidence and strong moral values underpinned by a distinctly Christian ethos.</w:t>
      </w:r>
      <w:r w:rsidR="00C30B23">
        <w:rPr>
          <w:rFonts w:ascii="Calibri" w:hAnsi="Calibri" w:cs="Calibri"/>
          <w:color w:val="000000" w:themeColor="text1"/>
          <w:sz w:val="22"/>
          <w:szCs w:val="22"/>
        </w:rPr>
        <w:t xml:space="preserve"> The school joined Melrose Learning Trust </w:t>
      </w:r>
      <w:r w:rsidR="00C30B23" w:rsidRPr="0098506D">
        <w:rPr>
          <w:rFonts w:ascii="Calibri" w:hAnsi="Calibri" w:cs="Calibri"/>
          <w:color w:val="000000" w:themeColor="text1"/>
          <w:sz w:val="22"/>
          <w:szCs w:val="22"/>
        </w:rPr>
        <w:t xml:space="preserve">on </w:t>
      </w:r>
      <w:r w:rsidRPr="0098506D">
        <w:rPr>
          <w:rFonts w:ascii="Calibri" w:hAnsi="Calibri" w:cs="Calibri"/>
          <w:color w:val="000000" w:themeColor="text1"/>
          <w:sz w:val="22"/>
          <w:szCs w:val="22"/>
        </w:rPr>
        <w:t>1</w:t>
      </w:r>
      <w:r w:rsidRPr="0098506D">
        <w:rPr>
          <w:rFonts w:ascii="Calibri" w:hAnsi="Calibri" w:cs="Calibri"/>
          <w:color w:val="000000" w:themeColor="text1"/>
          <w:sz w:val="22"/>
          <w:szCs w:val="22"/>
          <w:vertAlign w:val="superscript"/>
        </w:rPr>
        <w:t>st</w:t>
      </w:r>
      <w:r w:rsidRPr="0098506D">
        <w:rPr>
          <w:rFonts w:ascii="Calibri" w:hAnsi="Calibri" w:cs="Calibri"/>
          <w:color w:val="000000" w:themeColor="text1"/>
          <w:sz w:val="22"/>
          <w:szCs w:val="22"/>
        </w:rPr>
        <w:t xml:space="preserve"> May 2023</w:t>
      </w:r>
      <w:r w:rsidR="00C30B23" w:rsidRPr="0098506D">
        <w:rPr>
          <w:rFonts w:ascii="Calibri" w:hAnsi="Calibri" w:cs="Calibri"/>
          <w:color w:val="000000" w:themeColor="text1"/>
          <w:sz w:val="22"/>
          <w:szCs w:val="22"/>
        </w:rPr>
        <w:t>.</w:t>
      </w:r>
    </w:p>
    <w:p w14:paraId="38DEE354" w14:textId="77777777" w:rsidR="003B1524" w:rsidRPr="00D2722F" w:rsidRDefault="003B1524" w:rsidP="003B1524">
      <w:pPr>
        <w:spacing w:line="278" w:lineRule="auto"/>
        <w:rPr>
          <w:rFonts w:eastAsiaTheme="minorHAnsi"/>
          <w:b/>
          <w:bCs/>
          <w:color w:val="000000" w:themeColor="text1"/>
          <w:kern w:val="2"/>
          <w14:ligatures w14:val="standardContextual"/>
        </w:rPr>
      </w:pPr>
    </w:p>
    <w:p w14:paraId="0B588A7B" w14:textId="5FAC3067" w:rsidR="004F3EE7" w:rsidRDefault="004F3EE7" w:rsidP="004F3EE7">
      <w:pPr>
        <w:spacing w:line="278" w:lineRule="auto"/>
        <w:rPr>
          <w:rFonts w:eastAsiaTheme="minorHAnsi"/>
          <w:color w:val="000000" w:themeColor="text1"/>
          <w:kern w:val="2"/>
          <w:lang w:val="en-GB"/>
          <w14:ligatures w14:val="standardContextual"/>
        </w:rPr>
      </w:pPr>
      <w:r w:rsidRPr="004F3EE7">
        <w:rPr>
          <w:rFonts w:eastAsiaTheme="minorHAnsi"/>
          <w:color w:val="000000" w:themeColor="text1"/>
          <w:kern w:val="2"/>
          <w:lang w:val="en-GB"/>
          <w14:ligatures w14:val="standardContextual"/>
        </w:rPr>
        <w:t xml:space="preserve">As an inclusive Church of England primary school, we welcome children and families of all faiths and </w:t>
      </w:r>
      <w:r w:rsidR="008E7590" w:rsidRPr="004F3EE7">
        <w:rPr>
          <w:rFonts w:eastAsiaTheme="minorHAnsi"/>
          <w:color w:val="000000" w:themeColor="text1"/>
          <w:kern w:val="2"/>
          <w:lang w:val="en-GB"/>
          <w14:ligatures w14:val="standardContextual"/>
        </w:rPr>
        <w:t>no</w:t>
      </w:r>
      <w:r w:rsidR="008E7590">
        <w:rPr>
          <w:rFonts w:eastAsiaTheme="minorHAnsi"/>
          <w:color w:val="000000" w:themeColor="text1"/>
          <w:kern w:val="2"/>
          <w:lang w:val="en-GB"/>
          <w14:ligatures w14:val="standardContextual"/>
        </w:rPr>
        <w:t xml:space="preserve"> faith,</w:t>
      </w:r>
      <w:r w:rsidRPr="004F3EE7">
        <w:rPr>
          <w:rFonts w:eastAsiaTheme="minorHAnsi"/>
          <w:color w:val="000000" w:themeColor="text1"/>
          <w:kern w:val="2"/>
          <w:lang w:val="en-GB"/>
          <w14:ligatures w14:val="standardContextual"/>
        </w:rPr>
        <w:t xml:space="preserve"> to be part of our school family which has a distinctly Christian character and ethos. </w:t>
      </w:r>
    </w:p>
    <w:p w14:paraId="31F894B0" w14:textId="66A60D49" w:rsidR="004F3EE7" w:rsidRPr="004F3EE7" w:rsidRDefault="004F3EE7" w:rsidP="004F3EE7">
      <w:pPr>
        <w:spacing w:line="278" w:lineRule="auto"/>
        <w:rPr>
          <w:rFonts w:eastAsiaTheme="minorHAnsi"/>
          <w:color w:val="000000" w:themeColor="text1"/>
          <w:kern w:val="2"/>
          <w:lang w:val="en-GB"/>
          <w14:ligatures w14:val="standardContextual"/>
        </w:rPr>
      </w:pPr>
      <w:r w:rsidRPr="004F3EE7">
        <w:rPr>
          <w:rFonts w:eastAsiaTheme="minorHAnsi"/>
          <w:color w:val="000000" w:themeColor="text1"/>
          <w:kern w:val="2"/>
          <w:lang w:val="en-GB"/>
          <w14:ligatures w14:val="standardContextual"/>
        </w:rPr>
        <w:t> </w:t>
      </w:r>
    </w:p>
    <w:p w14:paraId="286D050C" w14:textId="77777777" w:rsidR="004F3EE7" w:rsidRDefault="004F3EE7" w:rsidP="004F3EE7">
      <w:pPr>
        <w:spacing w:line="278" w:lineRule="auto"/>
        <w:rPr>
          <w:rFonts w:eastAsiaTheme="minorHAnsi"/>
          <w:color w:val="000000" w:themeColor="text1"/>
          <w:kern w:val="2"/>
          <w:lang w:val="en-GB"/>
          <w14:ligatures w14:val="standardContextual"/>
        </w:rPr>
      </w:pPr>
      <w:r w:rsidRPr="004F3EE7">
        <w:rPr>
          <w:rFonts w:eastAsiaTheme="minorHAnsi"/>
          <w:color w:val="000000" w:themeColor="text1"/>
          <w:kern w:val="2"/>
          <w:lang w:val="en-GB"/>
          <w14:ligatures w14:val="standardContextual"/>
        </w:rPr>
        <w:t>At Prior’s Mill, we encourage everyone to discover, flourish, and grow in their talents, nurturing their God given gifts and potential. We work with passion to foster a love of learning, a love of community and personal resilience. Following in the footsteps of Jesus, we are a school where kindness, forgiveness, respect and honesty underpin our words and actions. </w:t>
      </w:r>
    </w:p>
    <w:p w14:paraId="5113E7B8" w14:textId="77777777" w:rsidR="004F3EE7" w:rsidRPr="004F3EE7" w:rsidRDefault="004F3EE7" w:rsidP="004F3EE7">
      <w:pPr>
        <w:spacing w:line="278" w:lineRule="auto"/>
        <w:rPr>
          <w:rFonts w:eastAsiaTheme="minorHAnsi"/>
          <w:color w:val="000000" w:themeColor="text1"/>
          <w:kern w:val="2"/>
          <w:lang w:val="en-GB"/>
          <w14:ligatures w14:val="standardContextual"/>
        </w:rPr>
      </w:pPr>
    </w:p>
    <w:p w14:paraId="59C3D898" w14:textId="2FA17CDD" w:rsidR="003B1524" w:rsidRPr="00D2722F" w:rsidRDefault="004F3EE7" w:rsidP="003B1524">
      <w:pPr>
        <w:spacing w:line="278" w:lineRule="auto"/>
        <w:rPr>
          <w:rFonts w:eastAsiaTheme="minorHAnsi"/>
          <w:color w:val="000000" w:themeColor="text1"/>
          <w:kern w:val="2"/>
          <w14:ligatures w14:val="standardContextual"/>
        </w:rPr>
      </w:pPr>
      <w:r>
        <w:rPr>
          <w:rFonts w:eastAsiaTheme="minorHAnsi"/>
          <w:color w:val="000000" w:themeColor="text1"/>
          <w:kern w:val="2"/>
          <w14:ligatures w14:val="standardContextual"/>
        </w:rPr>
        <w:t xml:space="preserve"> </w:t>
      </w:r>
      <w:r w:rsidR="003B1524" w:rsidRPr="00D2722F">
        <w:rPr>
          <w:rFonts w:eastAsiaTheme="minorHAnsi"/>
          <w:color w:val="000000" w:themeColor="text1"/>
          <w:kern w:val="2"/>
          <w14:ligatures w14:val="standardContextual"/>
        </w:rPr>
        <w:t xml:space="preserve">Our school </w:t>
      </w:r>
      <w:r w:rsidR="003B1524" w:rsidRPr="00D2722F">
        <w:rPr>
          <w:color w:val="000000" w:themeColor="text1"/>
        </w:rPr>
        <w:t xml:space="preserve">is a vibrant and inclusive </w:t>
      </w:r>
      <w:r w:rsidR="003B1524" w:rsidRPr="00D2722F">
        <w:rPr>
          <w:color w:val="000000" w:themeColor="text1"/>
          <w:lang w:val="en"/>
        </w:rPr>
        <w:t xml:space="preserve">educational community committed to providing high quality learning experiences for all pupils. The school has a holist approach </w:t>
      </w:r>
      <w:r w:rsidR="00C30B23">
        <w:rPr>
          <w:color w:val="000000" w:themeColor="text1"/>
          <w:lang w:val="en"/>
        </w:rPr>
        <w:t>to</w:t>
      </w:r>
      <w:r w:rsidR="003B1524" w:rsidRPr="00D2722F">
        <w:rPr>
          <w:color w:val="000000" w:themeColor="text1"/>
          <w:lang w:val="en"/>
        </w:rPr>
        <w:t xml:space="preserve"> ensur</w:t>
      </w:r>
      <w:r w:rsidR="00C30B23">
        <w:rPr>
          <w:color w:val="000000" w:themeColor="text1"/>
          <w:lang w:val="en"/>
        </w:rPr>
        <w:t>e</w:t>
      </w:r>
      <w:r w:rsidR="003B1524" w:rsidRPr="00D2722F">
        <w:rPr>
          <w:color w:val="000000" w:themeColor="text1"/>
          <w:lang w:val="en"/>
        </w:rPr>
        <w:t xml:space="preserve"> personalised support for all pupils</w:t>
      </w:r>
      <w:r w:rsidR="00C30B23">
        <w:rPr>
          <w:color w:val="000000" w:themeColor="text1"/>
          <w:lang w:val="en"/>
        </w:rPr>
        <w:t xml:space="preserve">, </w:t>
      </w:r>
      <w:r w:rsidR="003B1524" w:rsidRPr="00D2722F">
        <w:rPr>
          <w:color w:val="000000" w:themeColor="text1"/>
          <w:lang w:val="en"/>
        </w:rPr>
        <w:t>striv</w:t>
      </w:r>
      <w:r w:rsidR="00C30B23">
        <w:rPr>
          <w:color w:val="000000" w:themeColor="text1"/>
          <w:lang w:val="en"/>
        </w:rPr>
        <w:t>ing</w:t>
      </w:r>
      <w:r w:rsidR="003B1524" w:rsidRPr="00D2722F">
        <w:rPr>
          <w:color w:val="000000" w:themeColor="text1"/>
          <w:lang w:val="en"/>
        </w:rPr>
        <w:t xml:space="preserve"> to create an environment where every child can </w:t>
      </w:r>
      <w:r w:rsidR="003B1524" w:rsidRPr="00D2722F">
        <w:rPr>
          <w:rFonts w:eastAsiaTheme="minorHAnsi"/>
          <w:color w:val="000000" w:themeColor="text1"/>
          <w:kern w:val="2"/>
          <w14:ligatures w14:val="standardContextual"/>
        </w:rPr>
        <w:t xml:space="preserve">believe in themselves, achieve their goals and develop the skills necessary to succeed in their future. </w:t>
      </w:r>
    </w:p>
    <w:p w14:paraId="49591935" w14:textId="77777777" w:rsidR="003B1524" w:rsidRPr="00D2722F" w:rsidRDefault="003B1524" w:rsidP="003B1524">
      <w:pPr>
        <w:spacing w:line="278" w:lineRule="auto"/>
        <w:rPr>
          <w:rFonts w:eastAsiaTheme="minorHAnsi"/>
          <w:b/>
          <w:bCs/>
          <w:color w:val="000000" w:themeColor="text1"/>
          <w:kern w:val="2"/>
          <w14:ligatures w14:val="standardContextual"/>
        </w:rPr>
      </w:pPr>
    </w:p>
    <w:p w14:paraId="7A28E5DC" w14:textId="34E06A22" w:rsidR="003B1524" w:rsidRPr="00D2722F" w:rsidRDefault="003B1524" w:rsidP="003B1524">
      <w:pPr>
        <w:spacing w:line="278" w:lineRule="auto"/>
        <w:rPr>
          <w:rFonts w:eastAsiaTheme="minorHAnsi"/>
          <w:color w:val="000000" w:themeColor="text1"/>
          <w:kern w:val="2"/>
          <w14:ligatures w14:val="standardContextual"/>
        </w:rPr>
      </w:pPr>
      <w:r w:rsidRPr="00D2722F">
        <w:rPr>
          <w:rFonts w:eastAsiaTheme="minorHAnsi"/>
          <w:color w:val="000000" w:themeColor="text1"/>
          <w:kern w:val="2"/>
          <w14:ligatures w14:val="standardContextual"/>
        </w:rPr>
        <w:t xml:space="preserve">The Governing Body of </w:t>
      </w:r>
      <w:r w:rsidR="004F3EE7">
        <w:rPr>
          <w:rFonts w:eastAsiaTheme="minorHAnsi"/>
          <w:color w:val="000000" w:themeColor="text1"/>
          <w:kern w:val="2"/>
          <w14:ligatures w14:val="standardContextual"/>
        </w:rPr>
        <w:t xml:space="preserve">Prior’s Mill C of E </w:t>
      </w:r>
      <w:r w:rsidRPr="00D2722F">
        <w:rPr>
          <w:rFonts w:eastAsiaTheme="minorHAnsi"/>
          <w:color w:val="000000" w:themeColor="text1"/>
          <w:kern w:val="2"/>
          <w14:ligatures w14:val="standardContextual"/>
        </w:rPr>
        <w:t xml:space="preserve">Primary School is looking to appoint an experienced, </w:t>
      </w:r>
      <w:r w:rsidR="00D2722F" w:rsidRPr="00D2722F">
        <w:rPr>
          <w:rFonts w:eastAsiaTheme="minorHAnsi"/>
          <w:color w:val="000000" w:themeColor="text1"/>
          <w:kern w:val="2"/>
          <w14:ligatures w14:val="standardContextual"/>
        </w:rPr>
        <w:t xml:space="preserve">proactive, </w:t>
      </w:r>
      <w:r w:rsidRPr="00D2722F">
        <w:rPr>
          <w:rFonts w:eastAsiaTheme="minorHAnsi"/>
          <w:color w:val="000000" w:themeColor="text1"/>
          <w:kern w:val="2"/>
          <w14:ligatures w14:val="standardContextual"/>
        </w:rPr>
        <w:t xml:space="preserve">enthusiastic and dedicated </w:t>
      </w:r>
      <w:r w:rsidR="00D2722F" w:rsidRPr="00D2722F">
        <w:rPr>
          <w:rFonts w:eastAsiaTheme="minorHAnsi"/>
          <w:color w:val="000000" w:themeColor="text1"/>
          <w:kern w:val="2"/>
          <w14:ligatures w14:val="standardContextual"/>
        </w:rPr>
        <w:t>School Business Manager</w:t>
      </w:r>
      <w:r w:rsidR="00C30B23">
        <w:rPr>
          <w:rFonts w:eastAsiaTheme="minorHAnsi"/>
          <w:color w:val="000000" w:themeColor="text1"/>
          <w:kern w:val="2"/>
          <w14:ligatures w14:val="standardContextual"/>
        </w:rPr>
        <w:t xml:space="preserve"> to work alongside the school’s management team and staff. We are looking for the successful candidate to take up the post as soon as possible. </w:t>
      </w:r>
      <w:r w:rsidRPr="00D2722F">
        <w:rPr>
          <w:rFonts w:eastAsiaTheme="minorHAnsi"/>
          <w:color w:val="000000" w:themeColor="text1"/>
          <w:kern w:val="2"/>
          <w14:ligatures w14:val="standardContextual"/>
        </w:rPr>
        <w:t xml:space="preserve"> </w:t>
      </w:r>
    </w:p>
    <w:p w14:paraId="0E072070" w14:textId="77777777" w:rsidR="003B1524" w:rsidRPr="00D2722F" w:rsidRDefault="003B1524" w:rsidP="003B1524">
      <w:pPr>
        <w:spacing w:line="278" w:lineRule="auto"/>
        <w:rPr>
          <w:rFonts w:eastAsiaTheme="minorHAnsi"/>
          <w:color w:val="000000" w:themeColor="text1"/>
          <w:kern w:val="2"/>
          <w14:ligatures w14:val="standardContextual"/>
        </w:rPr>
      </w:pPr>
    </w:p>
    <w:p w14:paraId="42741160" w14:textId="1419ABC1" w:rsidR="003B1524" w:rsidRDefault="003B1524" w:rsidP="003B1524">
      <w:pPr>
        <w:pStyle w:val="NoSpacing"/>
        <w:rPr>
          <w:rFonts w:ascii="Calibri" w:hAnsi="Calibri" w:cs="Calibri"/>
          <w:color w:val="000000" w:themeColor="text1"/>
          <w:sz w:val="22"/>
          <w:szCs w:val="22"/>
        </w:rPr>
      </w:pPr>
      <w:r w:rsidRPr="00D2722F">
        <w:rPr>
          <w:rFonts w:ascii="Calibri" w:hAnsi="Calibri" w:cs="Calibri"/>
          <w:color w:val="000000" w:themeColor="text1"/>
          <w:sz w:val="22"/>
          <w:szCs w:val="22"/>
        </w:rPr>
        <w:t xml:space="preserve">We are seeking an </w:t>
      </w:r>
      <w:r w:rsidR="005915FE">
        <w:rPr>
          <w:rFonts w:ascii="Calibri" w:hAnsi="Calibri" w:cs="Calibri"/>
          <w:color w:val="000000" w:themeColor="text1"/>
          <w:sz w:val="22"/>
          <w:szCs w:val="22"/>
        </w:rPr>
        <w:t>experienced and dynamic leader with a passion for managing school operations</w:t>
      </w:r>
      <w:r w:rsidR="004E7218">
        <w:rPr>
          <w:rFonts w:ascii="Calibri" w:hAnsi="Calibri" w:cs="Calibri"/>
          <w:color w:val="000000" w:themeColor="text1"/>
          <w:sz w:val="22"/>
          <w:szCs w:val="22"/>
        </w:rPr>
        <w:t xml:space="preserve"> to join out team and take the strategic lead in the administration, finance, facilities and HR services of the school</w:t>
      </w:r>
      <w:r w:rsidR="00C30B23">
        <w:rPr>
          <w:rFonts w:ascii="Calibri" w:hAnsi="Calibri" w:cs="Calibri"/>
          <w:color w:val="000000" w:themeColor="text1"/>
          <w:sz w:val="22"/>
          <w:szCs w:val="22"/>
        </w:rPr>
        <w:t xml:space="preserve"> with support from the Trust’s Central Finance and HR Team. </w:t>
      </w:r>
    </w:p>
    <w:p w14:paraId="2C237B4C" w14:textId="77777777" w:rsidR="003B1524" w:rsidRPr="003B1524" w:rsidRDefault="003B1524" w:rsidP="003B1524">
      <w:pPr>
        <w:pStyle w:val="NoSpacing"/>
        <w:rPr>
          <w:rFonts w:ascii="Calibri" w:hAnsi="Calibri" w:cs="Calibri"/>
          <w:color w:val="000000" w:themeColor="text1"/>
          <w:sz w:val="24"/>
          <w:szCs w:val="24"/>
          <w:lang w:val="en"/>
        </w:rPr>
      </w:pPr>
    </w:p>
    <w:p w14:paraId="683DEDB8" w14:textId="77777777" w:rsidR="003B1524" w:rsidRPr="00D2722F" w:rsidRDefault="003B1524" w:rsidP="003B1524">
      <w:pPr>
        <w:pStyle w:val="NoSpacing"/>
        <w:rPr>
          <w:rFonts w:ascii="Calibri" w:hAnsi="Calibri" w:cs="Calibri"/>
          <w:b/>
          <w:bCs/>
          <w:color w:val="000000" w:themeColor="text1"/>
          <w:sz w:val="22"/>
          <w:szCs w:val="22"/>
          <w:lang w:val="en"/>
        </w:rPr>
      </w:pPr>
      <w:r w:rsidRPr="00D2722F">
        <w:rPr>
          <w:rFonts w:ascii="Calibri" w:hAnsi="Calibri" w:cs="Calibri"/>
          <w:b/>
          <w:bCs/>
          <w:color w:val="000000" w:themeColor="text1"/>
          <w:sz w:val="22"/>
          <w:szCs w:val="22"/>
          <w:lang w:val="en"/>
        </w:rPr>
        <w:t>Key Responsibilities:</w:t>
      </w:r>
    </w:p>
    <w:p w14:paraId="2AD5A741" w14:textId="77777777" w:rsidR="003B1524" w:rsidRDefault="003B1524" w:rsidP="003B1524">
      <w:pPr>
        <w:pStyle w:val="NoSpacing"/>
        <w:rPr>
          <w:rFonts w:ascii="Calibri" w:hAnsi="Calibri" w:cs="Calibri"/>
          <w:color w:val="000000" w:themeColor="text1"/>
          <w:sz w:val="22"/>
          <w:szCs w:val="22"/>
          <w:lang w:val="en"/>
        </w:rPr>
      </w:pPr>
    </w:p>
    <w:p w14:paraId="416CF018" w14:textId="41B8907C" w:rsidR="004E7218" w:rsidRDefault="004E7218" w:rsidP="003B1524">
      <w:pPr>
        <w:pStyle w:val="NoSpacing"/>
        <w:rPr>
          <w:rFonts w:ascii="Calibri" w:hAnsi="Calibri" w:cs="Calibri"/>
          <w:color w:val="000000" w:themeColor="text1"/>
          <w:sz w:val="22"/>
          <w:szCs w:val="22"/>
          <w:lang w:val="en"/>
        </w:rPr>
      </w:pPr>
      <w:r>
        <w:rPr>
          <w:rFonts w:ascii="Calibri" w:hAnsi="Calibri" w:cs="Calibri"/>
          <w:color w:val="000000" w:themeColor="text1"/>
          <w:sz w:val="22"/>
          <w:szCs w:val="22"/>
          <w:lang w:val="en"/>
        </w:rPr>
        <w:t>As the School Business Manager, you will be a key member of the school’s leadership team, responsible for overseeing the efficient management of the school administration team. You will play a pivotal role in advising the leadership team, managing resources and ensuring compliance with financial requirements. The role is crucial to maintaining the smooth operation of the school and will include responsibilities such as:</w:t>
      </w:r>
    </w:p>
    <w:p w14:paraId="1F169FEA" w14:textId="77777777" w:rsidR="004E7218" w:rsidRPr="00D2722F" w:rsidRDefault="004E7218" w:rsidP="003B1524">
      <w:pPr>
        <w:pStyle w:val="NoSpacing"/>
        <w:rPr>
          <w:rFonts w:ascii="Calibri" w:hAnsi="Calibri" w:cs="Calibri"/>
          <w:color w:val="000000" w:themeColor="text1"/>
          <w:sz w:val="22"/>
          <w:szCs w:val="22"/>
          <w:lang w:val="en"/>
        </w:rPr>
      </w:pPr>
    </w:p>
    <w:p w14:paraId="7DCBF73E" w14:textId="2246C9A7" w:rsidR="00E46629" w:rsidRPr="00D2722F" w:rsidRDefault="004E7218" w:rsidP="00E46629">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Lead and manage all administrative, financial and HR services within the school</w:t>
      </w:r>
      <w:r w:rsidR="00C30B23">
        <w:rPr>
          <w:rStyle w:val="normaltextrun"/>
          <w:rFonts w:asciiTheme="minorHAnsi" w:hAnsiTheme="minorHAnsi" w:cstheme="minorHAnsi"/>
          <w:sz w:val="22"/>
          <w:szCs w:val="22"/>
        </w:rPr>
        <w:t xml:space="preserve"> with support from the Trust</w:t>
      </w:r>
      <w:r>
        <w:rPr>
          <w:rStyle w:val="normaltextrun"/>
          <w:rFonts w:asciiTheme="minorHAnsi" w:hAnsiTheme="minorHAnsi" w:cstheme="minorHAnsi"/>
          <w:sz w:val="22"/>
          <w:szCs w:val="22"/>
        </w:rPr>
        <w:t xml:space="preserve">. </w:t>
      </w:r>
    </w:p>
    <w:p w14:paraId="14D90FEB" w14:textId="79D629B5" w:rsidR="00E46629" w:rsidRPr="004E7218" w:rsidRDefault="004E7218" w:rsidP="00E46629">
      <w:pPr>
        <w:pStyle w:val="paragraph"/>
        <w:numPr>
          <w:ilvl w:val="0"/>
          <w:numId w:val="16"/>
        </w:numPr>
        <w:spacing w:before="0" w:beforeAutospacing="0" w:after="0" w:afterAutospacing="0"/>
        <w:textAlignment w:val="baseline"/>
        <w:rPr>
          <w:rStyle w:val="eop"/>
          <w:rFonts w:asciiTheme="minorHAnsi" w:hAnsiTheme="minorHAnsi" w:cstheme="minorHAnsi"/>
          <w:sz w:val="22"/>
          <w:szCs w:val="22"/>
        </w:rPr>
      </w:pPr>
      <w:r>
        <w:rPr>
          <w:rStyle w:val="normaltextrun"/>
          <w:rFonts w:asciiTheme="minorHAnsi" w:eastAsiaTheme="majorEastAsia" w:hAnsiTheme="minorHAnsi" w:cstheme="minorHAnsi"/>
          <w:sz w:val="22"/>
          <w:szCs w:val="22"/>
        </w:rPr>
        <w:lastRenderedPageBreak/>
        <w:t>Oversee the school’s budget in partnership with Melrose Learning Trust</w:t>
      </w:r>
      <w:r w:rsidR="00C30B23">
        <w:rPr>
          <w:rStyle w:val="normaltextrun"/>
          <w:rFonts w:asciiTheme="minorHAnsi" w:eastAsiaTheme="majorEastAsia" w:hAnsiTheme="minorHAnsi" w:cstheme="minorHAnsi"/>
          <w:sz w:val="22"/>
          <w:szCs w:val="22"/>
        </w:rPr>
        <w:t>’s Chief Financial Officer</w:t>
      </w:r>
      <w:r>
        <w:rPr>
          <w:rStyle w:val="normaltextrun"/>
          <w:rFonts w:asciiTheme="minorHAnsi" w:eastAsiaTheme="majorEastAsia" w:hAnsiTheme="minorHAnsi" w:cstheme="minorHAnsi"/>
          <w:sz w:val="22"/>
          <w:szCs w:val="22"/>
        </w:rPr>
        <w:t>, including the preparation, monitoring and financial reporting to the leadership team and governing body</w:t>
      </w:r>
      <w:r w:rsidR="00E46629" w:rsidRPr="00D2722F">
        <w:rPr>
          <w:rStyle w:val="normaltextrun"/>
          <w:rFonts w:asciiTheme="minorHAnsi" w:eastAsiaTheme="majorEastAsia" w:hAnsiTheme="minorHAnsi" w:cstheme="minorHAnsi"/>
          <w:sz w:val="22"/>
          <w:szCs w:val="22"/>
        </w:rPr>
        <w:t>.</w:t>
      </w:r>
      <w:r w:rsidR="00E46629" w:rsidRPr="00D2722F">
        <w:rPr>
          <w:rStyle w:val="eop"/>
          <w:rFonts w:asciiTheme="minorHAnsi" w:eastAsiaTheme="majorEastAsia" w:hAnsiTheme="minorHAnsi" w:cstheme="minorHAnsi"/>
          <w:sz w:val="22"/>
          <w:szCs w:val="22"/>
        </w:rPr>
        <w:t> </w:t>
      </w:r>
    </w:p>
    <w:p w14:paraId="55B940CE" w14:textId="23953091" w:rsidR="004E7218" w:rsidRPr="004E7218" w:rsidRDefault="004E7218" w:rsidP="00E46629">
      <w:pPr>
        <w:pStyle w:val="paragraph"/>
        <w:numPr>
          <w:ilvl w:val="0"/>
          <w:numId w:val="16"/>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eastAsiaTheme="majorEastAsia" w:hAnsiTheme="minorHAnsi" w:cstheme="minorHAnsi"/>
          <w:sz w:val="22"/>
          <w:szCs w:val="22"/>
        </w:rPr>
        <w:t xml:space="preserve">Develop and implement effective policies, systems and procedures to enhance the administrative operations within the school. </w:t>
      </w:r>
    </w:p>
    <w:p w14:paraId="7C665731" w14:textId="35AD065E" w:rsidR="004E7218" w:rsidRPr="00C424C8" w:rsidRDefault="00C30B23" w:rsidP="00E46629">
      <w:pPr>
        <w:pStyle w:val="paragraph"/>
        <w:numPr>
          <w:ilvl w:val="0"/>
          <w:numId w:val="16"/>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eastAsiaTheme="majorEastAsia" w:hAnsiTheme="minorHAnsi" w:cstheme="minorHAnsi"/>
          <w:sz w:val="22"/>
          <w:szCs w:val="22"/>
        </w:rPr>
        <w:t>Take the lead on HR</w:t>
      </w:r>
      <w:r w:rsidR="004E7218">
        <w:rPr>
          <w:rStyle w:val="eop"/>
          <w:rFonts w:asciiTheme="minorHAnsi" w:eastAsiaTheme="majorEastAsia" w:hAnsiTheme="minorHAnsi" w:cstheme="minorHAnsi"/>
          <w:sz w:val="22"/>
          <w:szCs w:val="22"/>
        </w:rPr>
        <w:t xml:space="preserve"> in partnership with Melrose Learning Trust</w:t>
      </w:r>
      <w:r>
        <w:rPr>
          <w:rStyle w:val="eop"/>
          <w:rFonts w:asciiTheme="minorHAnsi" w:eastAsiaTheme="majorEastAsia" w:hAnsiTheme="minorHAnsi" w:cstheme="minorHAnsi"/>
          <w:sz w:val="22"/>
          <w:szCs w:val="22"/>
        </w:rPr>
        <w:t>’s HR and Compliance Manager</w:t>
      </w:r>
      <w:r w:rsidR="004E7218">
        <w:rPr>
          <w:rStyle w:val="eop"/>
          <w:rFonts w:asciiTheme="minorHAnsi" w:eastAsiaTheme="majorEastAsia" w:hAnsiTheme="minorHAnsi" w:cstheme="minorHAnsi"/>
          <w:sz w:val="22"/>
          <w:szCs w:val="22"/>
        </w:rPr>
        <w:t xml:space="preserve">, including </w:t>
      </w:r>
      <w:r w:rsidR="00C424C8">
        <w:rPr>
          <w:rStyle w:val="eop"/>
          <w:rFonts w:asciiTheme="minorHAnsi" w:eastAsiaTheme="majorEastAsia" w:hAnsiTheme="minorHAnsi" w:cstheme="minorHAnsi"/>
          <w:sz w:val="22"/>
          <w:szCs w:val="22"/>
        </w:rPr>
        <w:t>recruitment, onboarding, payroll, sickness absence and leaver documentation.</w:t>
      </w:r>
    </w:p>
    <w:p w14:paraId="6A83F209" w14:textId="74A7E7D1" w:rsidR="00C424C8" w:rsidRPr="00C424C8" w:rsidRDefault="00C424C8" w:rsidP="00E46629">
      <w:pPr>
        <w:pStyle w:val="paragraph"/>
        <w:numPr>
          <w:ilvl w:val="0"/>
          <w:numId w:val="16"/>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eastAsiaTheme="majorEastAsia" w:hAnsiTheme="minorHAnsi" w:cstheme="minorHAnsi"/>
          <w:sz w:val="22"/>
          <w:szCs w:val="22"/>
        </w:rPr>
        <w:t>Ensure compliance with health and safety regulations across the school site.</w:t>
      </w:r>
    </w:p>
    <w:p w14:paraId="741BB3B7" w14:textId="7A9F4551" w:rsidR="00C424C8" w:rsidRPr="00C424C8" w:rsidRDefault="00C424C8" w:rsidP="00E46629">
      <w:pPr>
        <w:pStyle w:val="paragraph"/>
        <w:numPr>
          <w:ilvl w:val="0"/>
          <w:numId w:val="16"/>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eastAsiaTheme="majorEastAsia" w:hAnsiTheme="minorHAnsi" w:cstheme="minorHAnsi"/>
          <w:sz w:val="22"/>
          <w:szCs w:val="22"/>
        </w:rPr>
        <w:t>Manage, lead and motivate the school’s administration and facilities team, ensuring efficient and effective service delivery.</w:t>
      </w:r>
    </w:p>
    <w:p w14:paraId="191EE811" w14:textId="30074687" w:rsidR="00C424C8" w:rsidRDefault="00C424C8" w:rsidP="00E46629">
      <w:pPr>
        <w:pStyle w:val="paragraph"/>
        <w:numPr>
          <w:ilvl w:val="0"/>
          <w:numId w:val="16"/>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Manage and ensure GDPR compliance within the school.</w:t>
      </w:r>
    </w:p>
    <w:p w14:paraId="50956C26" w14:textId="4E4A7544" w:rsidR="00C424C8" w:rsidRDefault="00C424C8" w:rsidP="00C424C8">
      <w:pPr>
        <w:pStyle w:val="paragraph"/>
        <w:numPr>
          <w:ilvl w:val="0"/>
          <w:numId w:val="16"/>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Oversee and manage pupil and work for</w:t>
      </w:r>
      <w:r w:rsidR="00C30B23">
        <w:rPr>
          <w:rStyle w:val="eop"/>
          <w:rFonts w:asciiTheme="minorHAnsi" w:hAnsiTheme="minorHAnsi" w:cstheme="minorHAnsi"/>
          <w:sz w:val="22"/>
          <w:szCs w:val="22"/>
        </w:rPr>
        <w:t>ce</w:t>
      </w:r>
      <w:r>
        <w:rPr>
          <w:rStyle w:val="eop"/>
          <w:rFonts w:asciiTheme="minorHAnsi" w:hAnsiTheme="minorHAnsi" w:cstheme="minorHAnsi"/>
          <w:sz w:val="22"/>
          <w:szCs w:val="22"/>
        </w:rPr>
        <w:t xml:space="preserve"> census in line with the Department for Education expectations.</w:t>
      </w:r>
    </w:p>
    <w:p w14:paraId="0209B4AA" w14:textId="0F1C1495" w:rsidR="00C424C8" w:rsidRDefault="00C424C8" w:rsidP="00C424C8">
      <w:pPr>
        <w:pStyle w:val="paragraph"/>
        <w:numPr>
          <w:ilvl w:val="0"/>
          <w:numId w:val="16"/>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Oversee and manage the school MIS system in relation to pupils and staff.</w:t>
      </w:r>
    </w:p>
    <w:p w14:paraId="2D66CE9A" w14:textId="343CC241" w:rsidR="00C424C8" w:rsidRPr="00C424C8" w:rsidRDefault="00C424C8" w:rsidP="00C424C8">
      <w:pPr>
        <w:pStyle w:val="paragraph"/>
        <w:numPr>
          <w:ilvl w:val="0"/>
          <w:numId w:val="16"/>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Carry out PA responsibilities as required for the Senior Leadership Team</w:t>
      </w:r>
    </w:p>
    <w:p w14:paraId="5488A4E9" w14:textId="4579B207" w:rsidR="003B1524" w:rsidRPr="00D2722F" w:rsidRDefault="003B1524" w:rsidP="003B1524">
      <w:pPr>
        <w:pStyle w:val="NoSpacing"/>
        <w:numPr>
          <w:ilvl w:val="0"/>
          <w:numId w:val="16"/>
        </w:numPr>
        <w:rPr>
          <w:rFonts w:ascii="Calibri" w:hAnsi="Calibri" w:cs="Calibri"/>
          <w:color w:val="000000" w:themeColor="text1"/>
          <w:sz w:val="22"/>
          <w:szCs w:val="22"/>
        </w:rPr>
      </w:pPr>
      <w:r w:rsidRPr="00D2722F">
        <w:rPr>
          <w:rFonts w:ascii="Calibri" w:hAnsi="Calibri" w:cs="Calibri"/>
          <w:color w:val="000000" w:themeColor="text1"/>
          <w:sz w:val="22"/>
          <w:szCs w:val="22"/>
        </w:rPr>
        <w:t xml:space="preserve">Foster a supportive and inclusive environment throughout school where </w:t>
      </w:r>
      <w:r w:rsidR="00C424C8">
        <w:rPr>
          <w:rFonts w:ascii="Calibri" w:hAnsi="Calibri" w:cs="Calibri"/>
          <w:color w:val="000000" w:themeColor="text1"/>
          <w:sz w:val="22"/>
          <w:szCs w:val="22"/>
        </w:rPr>
        <w:t>everybody</w:t>
      </w:r>
      <w:r w:rsidRPr="00D2722F">
        <w:rPr>
          <w:rFonts w:ascii="Calibri" w:hAnsi="Calibri" w:cs="Calibri"/>
          <w:color w:val="000000" w:themeColor="text1"/>
          <w:sz w:val="22"/>
          <w:szCs w:val="22"/>
        </w:rPr>
        <w:t xml:space="preserve"> feel</w:t>
      </w:r>
      <w:r w:rsidR="00C424C8">
        <w:rPr>
          <w:rFonts w:ascii="Calibri" w:hAnsi="Calibri" w:cs="Calibri"/>
          <w:color w:val="000000" w:themeColor="text1"/>
          <w:sz w:val="22"/>
          <w:szCs w:val="22"/>
        </w:rPr>
        <w:t>s</w:t>
      </w:r>
      <w:r w:rsidRPr="00D2722F">
        <w:rPr>
          <w:rFonts w:ascii="Calibri" w:hAnsi="Calibri" w:cs="Calibri"/>
          <w:color w:val="000000" w:themeColor="text1"/>
          <w:sz w:val="22"/>
          <w:szCs w:val="22"/>
        </w:rPr>
        <w:t xml:space="preserve"> valued and respected</w:t>
      </w:r>
      <w:r w:rsidR="00C30B23">
        <w:rPr>
          <w:rFonts w:ascii="Calibri" w:hAnsi="Calibri" w:cs="Calibri"/>
          <w:color w:val="000000" w:themeColor="text1"/>
          <w:sz w:val="22"/>
          <w:szCs w:val="22"/>
        </w:rPr>
        <w:t>.</w:t>
      </w:r>
    </w:p>
    <w:p w14:paraId="2EE2DF3D" w14:textId="77777777" w:rsidR="003B1524" w:rsidRPr="00D2722F" w:rsidRDefault="003B1524" w:rsidP="003B1524">
      <w:pPr>
        <w:pStyle w:val="NoSpacing"/>
        <w:rPr>
          <w:rFonts w:ascii="Calibri" w:hAnsi="Calibri" w:cs="Calibri"/>
          <w:color w:val="000000" w:themeColor="text1"/>
          <w:sz w:val="22"/>
          <w:szCs w:val="22"/>
        </w:rPr>
      </w:pPr>
    </w:p>
    <w:p w14:paraId="509AEAAB" w14:textId="77D4D439" w:rsidR="003B1524" w:rsidRPr="00D2722F" w:rsidRDefault="003B1524" w:rsidP="003B1524">
      <w:pPr>
        <w:pStyle w:val="NoSpacing"/>
        <w:rPr>
          <w:rFonts w:ascii="Calibri" w:hAnsi="Calibri" w:cs="Calibri"/>
          <w:b/>
          <w:bCs/>
          <w:color w:val="000000" w:themeColor="text1"/>
          <w:sz w:val="22"/>
          <w:szCs w:val="22"/>
        </w:rPr>
      </w:pPr>
      <w:r w:rsidRPr="00D2722F">
        <w:rPr>
          <w:rFonts w:ascii="Calibri" w:hAnsi="Calibri" w:cs="Calibri"/>
          <w:b/>
          <w:bCs/>
          <w:color w:val="000000" w:themeColor="text1"/>
          <w:sz w:val="22"/>
          <w:szCs w:val="22"/>
        </w:rPr>
        <w:t xml:space="preserve">Our </w:t>
      </w:r>
      <w:r w:rsidR="00C30B23">
        <w:rPr>
          <w:rFonts w:ascii="Calibri" w:hAnsi="Calibri" w:cs="Calibri"/>
          <w:b/>
          <w:bCs/>
          <w:color w:val="000000" w:themeColor="text1"/>
          <w:sz w:val="22"/>
          <w:szCs w:val="22"/>
        </w:rPr>
        <w:t xml:space="preserve">successful </w:t>
      </w:r>
      <w:r w:rsidRPr="00D2722F">
        <w:rPr>
          <w:rFonts w:ascii="Calibri" w:hAnsi="Calibri" w:cs="Calibri"/>
          <w:b/>
          <w:bCs/>
          <w:color w:val="000000" w:themeColor="text1"/>
          <w:sz w:val="22"/>
          <w:szCs w:val="22"/>
        </w:rPr>
        <w:t>candidate will</w:t>
      </w:r>
      <w:r w:rsidR="00C30B23">
        <w:rPr>
          <w:rFonts w:ascii="Calibri" w:hAnsi="Calibri" w:cs="Calibri"/>
          <w:b/>
          <w:bCs/>
          <w:color w:val="000000" w:themeColor="text1"/>
          <w:sz w:val="22"/>
          <w:szCs w:val="22"/>
        </w:rPr>
        <w:t xml:space="preserve"> ideally have</w:t>
      </w:r>
      <w:r w:rsidRPr="00D2722F">
        <w:rPr>
          <w:rFonts w:ascii="Calibri" w:hAnsi="Calibri" w:cs="Calibri"/>
          <w:b/>
          <w:bCs/>
          <w:color w:val="000000" w:themeColor="text1"/>
          <w:sz w:val="22"/>
          <w:szCs w:val="22"/>
        </w:rPr>
        <w:t>:</w:t>
      </w:r>
    </w:p>
    <w:p w14:paraId="62299536" w14:textId="77777777" w:rsidR="003B1524" w:rsidRPr="00D2722F" w:rsidRDefault="003B1524" w:rsidP="003B1524">
      <w:pPr>
        <w:pStyle w:val="NoSpacing"/>
        <w:rPr>
          <w:rFonts w:ascii="Calibri" w:hAnsi="Calibri" w:cs="Calibri"/>
          <w:b/>
          <w:bCs/>
          <w:color w:val="000000" w:themeColor="text1"/>
          <w:sz w:val="22"/>
          <w:szCs w:val="22"/>
        </w:rPr>
      </w:pPr>
    </w:p>
    <w:p w14:paraId="704E1274" w14:textId="757D2272" w:rsidR="003B1524" w:rsidRPr="00D2722F" w:rsidRDefault="003B1524" w:rsidP="003B1524">
      <w:pPr>
        <w:pStyle w:val="ListParagraph"/>
        <w:widowControl/>
        <w:numPr>
          <w:ilvl w:val="0"/>
          <w:numId w:val="17"/>
        </w:numPr>
        <w:autoSpaceDE/>
        <w:autoSpaceDN/>
        <w:contextualSpacing/>
        <w:rPr>
          <w:color w:val="000000" w:themeColor="text1"/>
        </w:rPr>
      </w:pPr>
      <w:r w:rsidRPr="00D2722F">
        <w:rPr>
          <w:color w:val="000000" w:themeColor="text1"/>
        </w:rPr>
        <w:t xml:space="preserve">Previous experience </w:t>
      </w:r>
      <w:r w:rsidR="00C424C8">
        <w:rPr>
          <w:color w:val="000000" w:themeColor="text1"/>
        </w:rPr>
        <w:t>in managing financial, administrative, and operational functions within a school or similar setting.</w:t>
      </w:r>
    </w:p>
    <w:p w14:paraId="7E26E42C" w14:textId="479352A5" w:rsidR="003B1524" w:rsidRDefault="003B1524" w:rsidP="003B1524">
      <w:pPr>
        <w:pStyle w:val="ListParagraph"/>
        <w:widowControl/>
        <w:numPr>
          <w:ilvl w:val="0"/>
          <w:numId w:val="17"/>
        </w:numPr>
        <w:autoSpaceDE/>
        <w:autoSpaceDN/>
        <w:contextualSpacing/>
        <w:rPr>
          <w:color w:val="000000" w:themeColor="text1"/>
        </w:rPr>
      </w:pPr>
      <w:r w:rsidRPr="00D2722F">
        <w:rPr>
          <w:color w:val="000000" w:themeColor="text1"/>
        </w:rPr>
        <w:t xml:space="preserve">A recognised qualification </w:t>
      </w:r>
      <w:r w:rsidR="00C424C8">
        <w:rPr>
          <w:color w:val="000000" w:themeColor="text1"/>
        </w:rPr>
        <w:t>in Business Administration.</w:t>
      </w:r>
    </w:p>
    <w:p w14:paraId="512644E9" w14:textId="6A11F679" w:rsidR="00C424C8" w:rsidRDefault="00E14807" w:rsidP="003B1524">
      <w:pPr>
        <w:pStyle w:val="ListParagraph"/>
        <w:widowControl/>
        <w:numPr>
          <w:ilvl w:val="0"/>
          <w:numId w:val="17"/>
        </w:numPr>
        <w:autoSpaceDE/>
        <w:autoSpaceDN/>
        <w:contextualSpacing/>
        <w:rPr>
          <w:color w:val="000000" w:themeColor="text1"/>
        </w:rPr>
      </w:pPr>
      <w:r>
        <w:rPr>
          <w:color w:val="000000" w:themeColor="text1"/>
        </w:rPr>
        <w:t>Strong leadership skills with experience managing teams and working with diverse groups of people.</w:t>
      </w:r>
    </w:p>
    <w:p w14:paraId="24DF47D7" w14:textId="1E54C1EB" w:rsidR="00E14807" w:rsidRDefault="00E14807" w:rsidP="003B1524">
      <w:pPr>
        <w:pStyle w:val="ListParagraph"/>
        <w:widowControl/>
        <w:numPr>
          <w:ilvl w:val="0"/>
          <w:numId w:val="17"/>
        </w:numPr>
        <w:autoSpaceDE/>
        <w:autoSpaceDN/>
        <w:contextualSpacing/>
        <w:rPr>
          <w:color w:val="000000" w:themeColor="text1"/>
        </w:rPr>
      </w:pPr>
      <w:r>
        <w:rPr>
          <w:color w:val="000000" w:themeColor="text1"/>
        </w:rPr>
        <w:t xml:space="preserve">Solid understanding of budget management, purchase orders, invoices and financial reporting. </w:t>
      </w:r>
    </w:p>
    <w:p w14:paraId="7D67BE53" w14:textId="06627AE0" w:rsidR="00E14807" w:rsidRDefault="00E14807" w:rsidP="003B1524">
      <w:pPr>
        <w:pStyle w:val="ListParagraph"/>
        <w:widowControl/>
        <w:numPr>
          <w:ilvl w:val="0"/>
          <w:numId w:val="17"/>
        </w:numPr>
        <w:autoSpaceDE/>
        <w:autoSpaceDN/>
        <w:contextualSpacing/>
        <w:rPr>
          <w:color w:val="000000" w:themeColor="text1"/>
        </w:rPr>
      </w:pPr>
      <w:r>
        <w:rPr>
          <w:color w:val="000000" w:themeColor="text1"/>
        </w:rPr>
        <w:t xml:space="preserve">Experience in developing and implementing policies and procedures to improve efficiency and ensure consistency. </w:t>
      </w:r>
    </w:p>
    <w:p w14:paraId="726EC73E" w14:textId="3A197DED" w:rsidR="00E14807" w:rsidRDefault="00E14807" w:rsidP="003B1524">
      <w:pPr>
        <w:pStyle w:val="ListParagraph"/>
        <w:widowControl/>
        <w:numPr>
          <w:ilvl w:val="0"/>
          <w:numId w:val="17"/>
        </w:numPr>
        <w:autoSpaceDE/>
        <w:autoSpaceDN/>
        <w:contextualSpacing/>
        <w:rPr>
          <w:color w:val="000000" w:themeColor="text1"/>
        </w:rPr>
      </w:pPr>
      <w:r>
        <w:rPr>
          <w:color w:val="000000" w:themeColor="text1"/>
        </w:rPr>
        <w:t>Excellent communication skills, with ability to advise and report to senior leadership and external stakeholders.</w:t>
      </w:r>
    </w:p>
    <w:p w14:paraId="254E6F84" w14:textId="0B10A3AB" w:rsidR="00C424C8" w:rsidRPr="00E14807" w:rsidRDefault="00E14807" w:rsidP="00C424C8">
      <w:pPr>
        <w:pStyle w:val="ListParagraph"/>
        <w:widowControl/>
        <w:numPr>
          <w:ilvl w:val="0"/>
          <w:numId w:val="17"/>
        </w:numPr>
        <w:autoSpaceDE/>
        <w:autoSpaceDN/>
        <w:contextualSpacing/>
        <w:rPr>
          <w:color w:val="000000" w:themeColor="text1"/>
        </w:rPr>
      </w:pPr>
      <w:r>
        <w:rPr>
          <w:color w:val="000000" w:themeColor="text1"/>
        </w:rPr>
        <w:t>Proficient in using modern information management systems including Teams, word processing</w:t>
      </w:r>
      <w:r w:rsidR="00C30B23">
        <w:rPr>
          <w:color w:val="000000" w:themeColor="text1"/>
        </w:rPr>
        <w:t>,</w:t>
      </w:r>
      <w:r>
        <w:rPr>
          <w:color w:val="000000" w:themeColor="text1"/>
        </w:rPr>
        <w:t xml:space="preserve"> excel spreadsheets and databases. </w:t>
      </w:r>
    </w:p>
    <w:p w14:paraId="2277DFE1" w14:textId="5F50D3F5" w:rsidR="00E14807" w:rsidRPr="00E14807" w:rsidRDefault="003B1524" w:rsidP="00E14807">
      <w:pPr>
        <w:pStyle w:val="ListParagraph"/>
        <w:widowControl/>
        <w:numPr>
          <w:ilvl w:val="0"/>
          <w:numId w:val="17"/>
        </w:numPr>
        <w:autoSpaceDE/>
        <w:autoSpaceDN/>
        <w:contextualSpacing/>
        <w:rPr>
          <w:rStyle w:val="normaltextrun"/>
          <w:rFonts w:asciiTheme="minorHAnsi" w:hAnsiTheme="minorHAnsi" w:cstheme="minorHAnsi"/>
        </w:rPr>
      </w:pPr>
      <w:r w:rsidRPr="00D2722F">
        <w:rPr>
          <w:color w:val="000000" w:themeColor="text1"/>
        </w:rPr>
        <w:t xml:space="preserve">A passion for working with children and a commitment to promoting well-being and </w:t>
      </w:r>
      <w:r w:rsidR="00E14807">
        <w:rPr>
          <w:color w:val="000000" w:themeColor="text1"/>
        </w:rPr>
        <w:t>inclusivity.</w:t>
      </w:r>
    </w:p>
    <w:p w14:paraId="172E26DF" w14:textId="3AE036DF" w:rsidR="003B1524" w:rsidRPr="00D2722F" w:rsidRDefault="003B1524" w:rsidP="003B1524">
      <w:pPr>
        <w:pStyle w:val="ListParagraph"/>
        <w:widowControl/>
        <w:numPr>
          <w:ilvl w:val="0"/>
          <w:numId w:val="17"/>
        </w:numPr>
        <w:autoSpaceDE/>
        <w:autoSpaceDN/>
        <w:contextualSpacing/>
        <w:rPr>
          <w:color w:val="000000" w:themeColor="text1"/>
        </w:rPr>
      </w:pPr>
      <w:r w:rsidRPr="00D2722F">
        <w:rPr>
          <w:color w:val="000000" w:themeColor="text1"/>
        </w:rPr>
        <w:t>Demonstrate patience, empathy and a positive attitude towards overcoming challenges</w:t>
      </w:r>
      <w:r w:rsidR="00E14807">
        <w:rPr>
          <w:color w:val="000000" w:themeColor="text1"/>
        </w:rPr>
        <w:t>.</w:t>
      </w:r>
    </w:p>
    <w:p w14:paraId="6096019E" w14:textId="46A5CCD2" w:rsidR="003B1524" w:rsidRDefault="003B1524" w:rsidP="003B1524">
      <w:pPr>
        <w:pStyle w:val="ListParagraph"/>
        <w:widowControl/>
        <w:numPr>
          <w:ilvl w:val="0"/>
          <w:numId w:val="17"/>
        </w:numPr>
        <w:autoSpaceDE/>
        <w:autoSpaceDN/>
        <w:contextualSpacing/>
        <w:rPr>
          <w:color w:val="000000" w:themeColor="text1"/>
        </w:rPr>
      </w:pPr>
      <w:r w:rsidRPr="00D2722F">
        <w:rPr>
          <w:color w:val="000000" w:themeColor="text1"/>
        </w:rPr>
        <w:t>A resilient, proactive and positive nature</w:t>
      </w:r>
      <w:r w:rsidR="00E14807">
        <w:rPr>
          <w:color w:val="000000" w:themeColor="text1"/>
        </w:rPr>
        <w:t>.</w:t>
      </w:r>
    </w:p>
    <w:p w14:paraId="1CE356D6" w14:textId="77777777" w:rsidR="00E14807" w:rsidRDefault="00E14807" w:rsidP="00E14807">
      <w:pPr>
        <w:widowControl/>
        <w:autoSpaceDE/>
        <w:autoSpaceDN/>
        <w:contextualSpacing/>
        <w:rPr>
          <w:color w:val="000000" w:themeColor="text1"/>
        </w:rPr>
      </w:pPr>
    </w:p>
    <w:p w14:paraId="1A07B417" w14:textId="5CE863F4" w:rsidR="00E14807" w:rsidRDefault="00E14807" w:rsidP="00E14807">
      <w:pPr>
        <w:widowControl/>
        <w:autoSpaceDE/>
        <w:autoSpaceDN/>
        <w:contextualSpacing/>
        <w:rPr>
          <w:b/>
          <w:bCs/>
          <w:color w:val="000000" w:themeColor="text1"/>
        </w:rPr>
      </w:pPr>
      <w:r w:rsidRPr="00E14807">
        <w:rPr>
          <w:b/>
          <w:bCs/>
          <w:color w:val="000000" w:themeColor="text1"/>
        </w:rPr>
        <w:t>What’s on Offer:</w:t>
      </w:r>
    </w:p>
    <w:p w14:paraId="339A8F00" w14:textId="77777777" w:rsidR="00E14807" w:rsidRDefault="00E14807" w:rsidP="00E14807">
      <w:pPr>
        <w:widowControl/>
        <w:autoSpaceDE/>
        <w:autoSpaceDN/>
        <w:contextualSpacing/>
        <w:rPr>
          <w:b/>
          <w:bCs/>
          <w:color w:val="000000" w:themeColor="text1"/>
        </w:rPr>
      </w:pPr>
    </w:p>
    <w:p w14:paraId="285A0183" w14:textId="2A8C9A17" w:rsidR="00E14807" w:rsidRDefault="00E14807" w:rsidP="00E14807">
      <w:pPr>
        <w:pStyle w:val="ListParagraph"/>
        <w:widowControl/>
        <w:numPr>
          <w:ilvl w:val="0"/>
          <w:numId w:val="24"/>
        </w:numPr>
        <w:autoSpaceDE/>
        <w:autoSpaceDN/>
        <w:contextualSpacing/>
        <w:rPr>
          <w:color w:val="000000" w:themeColor="text1"/>
        </w:rPr>
      </w:pPr>
      <w:r>
        <w:rPr>
          <w:color w:val="000000" w:themeColor="text1"/>
        </w:rPr>
        <w:t>A competitive salary with opportunities for professional development.</w:t>
      </w:r>
    </w:p>
    <w:p w14:paraId="72235219" w14:textId="06C7475A" w:rsidR="00E14807" w:rsidRDefault="00E14807" w:rsidP="00E14807">
      <w:pPr>
        <w:pStyle w:val="ListParagraph"/>
        <w:widowControl/>
        <w:numPr>
          <w:ilvl w:val="0"/>
          <w:numId w:val="24"/>
        </w:numPr>
        <w:autoSpaceDE/>
        <w:autoSpaceDN/>
        <w:contextualSpacing/>
        <w:rPr>
          <w:color w:val="000000" w:themeColor="text1"/>
        </w:rPr>
      </w:pPr>
      <w:r>
        <w:rPr>
          <w:color w:val="000000" w:themeColor="text1"/>
        </w:rPr>
        <w:t xml:space="preserve">A supportive and collaborative working environment within a dedicated team. </w:t>
      </w:r>
    </w:p>
    <w:p w14:paraId="41E6352A" w14:textId="6F0BB6A7" w:rsidR="00E14807" w:rsidRDefault="00E14807" w:rsidP="00E14807">
      <w:pPr>
        <w:pStyle w:val="ListParagraph"/>
        <w:widowControl/>
        <w:numPr>
          <w:ilvl w:val="0"/>
          <w:numId w:val="24"/>
        </w:numPr>
        <w:autoSpaceDE/>
        <w:autoSpaceDN/>
        <w:contextualSpacing/>
        <w:rPr>
          <w:color w:val="000000" w:themeColor="text1"/>
        </w:rPr>
      </w:pPr>
      <w:r>
        <w:rPr>
          <w:color w:val="000000" w:themeColor="text1"/>
        </w:rPr>
        <w:t xml:space="preserve">A chance to make a real impact on the school’s strategic direction. </w:t>
      </w:r>
    </w:p>
    <w:p w14:paraId="3B613CF8" w14:textId="681044F3" w:rsidR="00E14807" w:rsidRDefault="00E14807" w:rsidP="00E14807">
      <w:pPr>
        <w:pStyle w:val="ListParagraph"/>
        <w:widowControl/>
        <w:numPr>
          <w:ilvl w:val="0"/>
          <w:numId w:val="24"/>
        </w:numPr>
        <w:autoSpaceDE/>
        <w:autoSpaceDN/>
        <w:contextualSpacing/>
        <w:rPr>
          <w:color w:val="000000" w:themeColor="text1"/>
        </w:rPr>
      </w:pPr>
      <w:r>
        <w:rPr>
          <w:color w:val="000000" w:themeColor="text1"/>
        </w:rPr>
        <w:t>Access to ongoing training and development opportunities</w:t>
      </w:r>
      <w:r w:rsidR="00B12E00">
        <w:rPr>
          <w:color w:val="000000" w:themeColor="text1"/>
        </w:rPr>
        <w:t xml:space="preserve"> at local and Trust level. </w:t>
      </w:r>
    </w:p>
    <w:p w14:paraId="403BFABC" w14:textId="7B4108C5" w:rsidR="00B12E00" w:rsidRDefault="00B12E00" w:rsidP="00E14807">
      <w:pPr>
        <w:pStyle w:val="ListParagraph"/>
        <w:widowControl/>
        <w:numPr>
          <w:ilvl w:val="0"/>
          <w:numId w:val="24"/>
        </w:numPr>
        <w:autoSpaceDE/>
        <w:autoSpaceDN/>
        <w:contextualSpacing/>
        <w:rPr>
          <w:color w:val="000000" w:themeColor="text1"/>
        </w:rPr>
      </w:pPr>
      <w:r>
        <w:rPr>
          <w:color w:val="000000" w:themeColor="text1"/>
        </w:rPr>
        <w:t xml:space="preserve">Comprehensive benefits package, including pension contributions, wellbeing support, bike scheme, electric car scheme and </w:t>
      </w:r>
      <w:r w:rsidR="00C30B23">
        <w:rPr>
          <w:color w:val="000000" w:themeColor="text1"/>
        </w:rPr>
        <w:t>B</w:t>
      </w:r>
      <w:r>
        <w:rPr>
          <w:color w:val="000000" w:themeColor="text1"/>
        </w:rPr>
        <w:t xml:space="preserve">lue </w:t>
      </w:r>
      <w:r w:rsidR="00C30B23">
        <w:rPr>
          <w:color w:val="000000" w:themeColor="text1"/>
        </w:rPr>
        <w:t>L</w:t>
      </w:r>
      <w:r>
        <w:rPr>
          <w:color w:val="000000" w:themeColor="text1"/>
        </w:rPr>
        <w:t>ight discounts.</w:t>
      </w:r>
    </w:p>
    <w:p w14:paraId="09213E06" w14:textId="380A650C" w:rsidR="00C30B23" w:rsidRPr="00E14807" w:rsidRDefault="00C30B23" w:rsidP="00E14807">
      <w:pPr>
        <w:pStyle w:val="ListParagraph"/>
        <w:widowControl/>
        <w:numPr>
          <w:ilvl w:val="0"/>
          <w:numId w:val="24"/>
        </w:numPr>
        <w:autoSpaceDE/>
        <w:autoSpaceDN/>
        <w:contextualSpacing/>
        <w:rPr>
          <w:color w:val="000000" w:themeColor="text1"/>
        </w:rPr>
      </w:pPr>
      <w:r>
        <w:rPr>
          <w:color w:val="000000" w:themeColor="text1"/>
        </w:rPr>
        <w:t xml:space="preserve">Networking opportunities across a geographical spread. </w:t>
      </w:r>
    </w:p>
    <w:p w14:paraId="2030C9AE" w14:textId="77777777" w:rsidR="003B1524" w:rsidRPr="00D2722F" w:rsidRDefault="003B1524" w:rsidP="003B1524">
      <w:pPr>
        <w:rPr>
          <w:color w:val="000000" w:themeColor="text1"/>
        </w:rPr>
      </w:pPr>
    </w:p>
    <w:p w14:paraId="0AB5CE3D" w14:textId="77777777" w:rsidR="003B1524" w:rsidRDefault="003B1524" w:rsidP="003B1524">
      <w:pPr>
        <w:rPr>
          <w:b/>
          <w:bCs/>
          <w:color w:val="000000" w:themeColor="text1"/>
        </w:rPr>
      </w:pPr>
      <w:r w:rsidRPr="00D2722F">
        <w:rPr>
          <w:b/>
          <w:bCs/>
          <w:color w:val="000000" w:themeColor="text1"/>
        </w:rPr>
        <w:t xml:space="preserve">How to Apply: </w:t>
      </w:r>
    </w:p>
    <w:p w14:paraId="60766A71" w14:textId="77777777" w:rsidR="008E7590" w:rsidRPr="00D2722F" w:rsidRDefault="008E7590" w:rsidP="003B1524">
      <w:pPr>
        <w:rPr>
          <w:b/>
          <w:bCs/>
          <w:color w:val="000000" w:themeColor="text1"/>
        </w:rPr>
      </w:pPr>
    </w:p>
    <w:p w14:paraId="7BB5AC35" w14:textId="4C011667" w:rsidR="003B1524" w:rsidRPr="00D2722F" w:rsidRDefault="003B1524" w:rsidP="003B1524">
      <w:pPr>
        <w:spacing w:line="278" w:lineRule="auto"/>
        <w:rPr>
          <w:rFonts w:eastAsiaTheme="minorHAnsi"/>
          <w:color w:val="000000" w:themeColor="text1"/>
          <w:kern w:val="2"/>
          <w14:ligatures w14:val="standardContextual"/>
        </w:rPr>
      </w:pPr>
      <w:r w:rsidRPr="00D2722F">
        <w:rPr>
          <w:rFonts w:eastAsiaTheme="minorHAnsi"/>
          <w:color w:val="000000" w:themeColor="text1"/>
          <w:kern w:val="2"/>
          <w14:ligatures w14:val="standardContextual"/>
        </w:rPr>
        <w:t xml:space="preserve">If you have the skills and drive to be successful in this role, please contact school on </w:t>
      </w:r>
      <w:r w:rsidR="004F3EE7">
        <w:rPr>
          <w:rFonts w:eastAsiaTheme="minorHAnsi"/>
          <w:color w:val="000000" w:themeColor="text1"/>
          <w:kern w:val="2"/>
          <w14:ligatures w14:val="standardContextual"/>
        </w:rPr>
        <w:t>01642 650426</w:t>
      </w:r>
      <w:r w:rsidRPr="00D2722F">
        <w:rPr>
          <w:rFonts w:eastAsiaTheme="minorHAnsi"/>
          <w:color w:val="000000" w:themeColor="text1"/>
          <w:kern w:val="2"/>
          <w14:ligatures w14:val="standardContextual"/>
        </w:rPr>
        <w:t xml:space="preserve">. If you need any further information, please contact </w:t>
      </w:r>
      <w:r w:rsidRPr="004B2E80">
        <w:rPr>
          <w:rFonts w:eastAsiaTheme="minorHAnsi"/>
          <w:color w:val="000000" w:themeColor="text1"/>
          <w:kern w:val="2"/>
          <w14:ligatures w14:val="standardContextual"/>
        </w:rPr>
        <w:t xml:space="preserve">us at: </w:t>
      </w:r>
      <w:hyperlink r:id="rId10" w:history="1">
        <w:r w:rsidR="00994E71" w:rsidRPr="002A6D9C">
          <w:rPr>
            <w:rStyle w:val="Hyperlink"/>
            <w:rFonts w:eastAsiaTheme="minorHAnsi"/>
            <w:kern w:val="2"/>
            <w14:ligatures w14:val="standardContextual"/>
          </w:rPr>
          <w:t>office@priorsmill.org.uk</w:t>
        </w:r>
      </w:hyperlink>
      <w:r w:rsidRPr="00D2722F">
        <w:rPr>
          <w:rFonts w:eastAsiaTheme="minorHAnsi"/>
          <w:color w:val="000000" w:themeColor="text1"/>
          <w:kern w:val="2"/>
          <w14:ligatures w14:val="standardContextual"/>
        </w:rPr>
        <w:t xml:space="preserve"> </w:t>
      </w:r>
    </w:p>
    <w:p w14:paraId="7D8AAAEC" w14:textId="77777777" w:rsidR="003B1524" w:rsidRPr="00D2722F" w:rsidRDefault="003B1524" w:rsidP="003B1524">
      <w:pPr>
        <w:spacing w:line="278" w:lineRule="auto"/>
        <w:rPr>
          <w:rFonts w:eastAsiaTheme="minorHAnsi"/>
          <w:color w:val="000000" w:themeColor="text1"/>
          <w:kern w:val="2"/>
          <w14:ligatures w14:val="standardContextual"/>
        </w:rPr>
      </w:pPr>
    </w:p>
    <w:p w14:paraId="039C7A59" w14:textId="60BAE907" w:rsidR="003B1524" w:rsidRPr="00D2722F" w:rsidRDefault="003B1524" w:rsidP="003B1524">
      <w:pPr>
        <w:spacing w:line="278" w:lineRule="auto"/>
        <w:rPr>
          <w:rFonts w:eastAsiaTheme="minorHAnsi"/>
          <w:color w:val="000000" w:themeColor="text1"/>
          <w:kern w:val="2"/>
          <w14:ligatures w14:val="standardContextual"/>
        </w:rPr>
      </w:pPr>
      <w:r w:rsidRPr="00D2722F">
        <w:rPr>
          <w:rFonts w:eastAsiaTheme="minorHAnsi"/>
          <w:color w:val="000000" w:themeColor="text1"/>
          <w:kern w:val="2"/>
          <w14:ligatures w14:val="standardContextual"/>
        </w:rPr>
        <w:t>Visits to school are encouraged, please contact us and we will arrange a time.</w:t>
      </w:r>
    </w:p>
    <w:p w14:paraId="250E5D02" w14:textId="3646CF49" w:rsidR="003B1524" w:rsidRDefault="003B1524" w:rsidP="003B1524">
      <w:pPr>
        <w:spacing w:line="278" w:lineRule="auto"/>
        <w:rPr>
          <w:rFonts w:eastAsiaTheme="minorHAnsi"/>
          <w:color w:val="000000" w:themeColor="text1"/>
          <w:kern w:val="2"/>
          <w14:ligatures w14:val="standardContextual"/>
        </w:rPr>
      </w:pPr>
      <w:r w:rsidRPr="00D2722F">
        <w:rPr>
          <w:rFonts w:eastAsiaTheme="minorHAnsi"/>
          <w:color w:val="000000" w:themeColor="text1"/>
          <w:kern w:val="2"/>
          <w14:ligatures w14:val="standardContextual"/>
        </w:rPr>
        <w:lastRenderedPageBreak/>
        <w:t>For more information about us, please visit</w:t>
      </w:r>
      <w:r w:rsidR="004B2E80">
        <w:rPr>
          <w:rFonts w:eastAsiaTheme="minorHAnsi"/>
          <w:color w:val="000000" w:themeColor="text1"/>
          <w:kern w:val="2"/>
          <w14:ligatures w14:val="standardContextual"/>
        </w:rPr>
        <w:t xml:space="preserve"> </w:t>
      </w:r>
      <w:hyperlink r:id="rId11" w:history="1">
        <w:r w:rsidR="004B2E80" w:rsidRPr="00C35E5C">
          <w:rPr>
            <w:rStyle w:val="Hyperlink"/>
            <w:rFonts w:eastAsiaTheme="minorHAnsi"/>
            <w:kern w:val="2"/>
            <w14:ligatures w14:val="standardContextual"/>
          </w:rPr>
          <w:t>https://priorsmill.org.uk/</w:t>
        </w:r>
      </w:hyperlink>
    </w:p>
    <w:p w14:paraId="76BA13A6" w14:textId="2119214C" w:rsidR="003B1524" w:rsidRPr="0098506D" w:rsidRDefault="003B1524" w:rsidP="003B1524">
      <w:pPr>
        <w:spacing w:line="278" w:lineRule="auto"/>
        <w:rPr>
          <w:rFonts w:eastAsiaTheme="minorHAnsi"/>
          <w:color w:val="000000" w:themeColor="text1"/>
          <w:kern w:val="2"/>
          <w:sz w:val="28"/>
          <w:szCs w:val="28"/>
          <w14:ligatures w14:val="standardContextual"/>
        </w:rPr>
      </w:pPr>
      <w:r w:rsidRPr="0098506D">
        <w:rPr>
          <w:rFonts w:eastAsiaTheme="minorHAnsi"/>
          <w:b/>
          <w:bCs/>
          <w:color w:val="000000" w:themeColor="text1"/>
          <w:kern w:val="2"/>
          <w:sz w:val="28"/>
          <w:szCs w:val="28"/>
          <w14:ligatures w14:val="standardContextual"/>
        </w:rPr>
        <w:t>Closing Date for Applications:</w:t>
      </w:r>
      <w:r w:rsidRPr="0098506D">
        <w:rPr>
          <w:rFonts w:eastAsiaTheme="minorHAnsi"/>
          <w:color w:val="000000" w:themeColor="text1"/>
          <w:kern w:val="2"/>
          <w:sz w:val="28"/>
          <w:szCs w:val="28"/>
          <w14:ligatures w14:val="standardContextual"/>
        </w:rPr>
        <w:t xml:space="preserve"> </w:t>
      </w:r>
      <w:r w:rsidR="006B3E85" w:rsidRPr="0098506D">
        <w:rPr>
          <w:rFonts w:eastAsiaTheme="minorHAnsi"/>
          <w:color w:val="000000" w:themeColor="text1"/>
          <w:kern w:val="2"/>
          <w:sz w:val="28"/>
          <w:szCs w:val="28"/>
          <w14:ligatures w14:val="standardContextual"/>
        </w:rPr>
        <w:t>Sunday 29</w:t>
      </w:r>
      <w:r w:rsidR="006B3E85" w:rsidRPr="0098506D">
        <w:rPr>
          <w:rFonts w:eastAsiaTheme="minorHAnsi"/>
          <w:color w:val="000000" w:themeColor="text1"/>
          <w:kern w:val="2"/>
          <w:sz w:val="28"/>
          <w:szCs w:val="28"/>
          <w:vertAlign w:val="superscript"/>
          <w14:ligatures w14:val="standardContextual"/>
        </w:rPr>
        <w:t>th</w:t>
      </w:r>
      <w:r w:rsidR="006B3E85" w:rsidRPr="0098506D">
        <w:rPr>
          <w:rFonts w:eastAsiaTheme="minorHAnsi"/>
          <w:color w:val="000000" w:themeColor="text1"/>
          <w:kern w:val="2"/>
          <w:sz w:val="28"/>
          <w:szCs w:val="28"/>
          <w14:ligatures w14:val="standardContextual"/>
        </w:rPr>
        <w:t xml:space="preserve"> </w:t>
      </w:r>
      <w:r w:rsidR="00B17F21" w:rsidRPr="0098506D">
        <w:rPr>
          <w:rFonts w:eastAsiaTheme="minorHAnsi"/>
          <w:color w:val="000000" w:themeColor="text1"/>
          <w:kern w:val="2"/>
          <w:sz w:val="28"/>
          <w:szCs w:val="28"/>
          <w14:ligatures w14:val="standardContextual"/>
        </w:rPr>
        <w:t>Septembe</w:t>
      </w:r>
      <w:r w:rsidR="006B3E85" w:rsidRPr="0098506D">
        <w:rPr>
          <w:rFonts w:eastAsiaTheme="minorHAnsi"/>
          <w:color w:val="000000" w:themeColor="text1"/>
          <w:kern w:val="2"/>
          <w:sz w:val="28"/>
          <w:szCs w:val="28"/>
          <w14:ligatures w14:val="standardContextual"/>
        </w:rPr>
        <w:t>r</w:t>
      </w:r>
    </w:p>
    <w:p w14:paraId="740C406B" w14:textId="50F081DF" w:rsidR="006B3E85" w:rsidRPr="0098506D" w:rsidRDefault="006B3E85" w:rsidP="003B1524">
      <w:pPr>
        <w:spacing w:line="278" w:lineRule="auto"/>
        <w:rPr>
          <w:rFonts w:eastAsiaTheme="minorHAnsi"/>
          <w:color w:val="000000" w:themeColor="text1"/>
          <w:kern w:val="2"/>
          <w:sz w:val="28"/>
          <w:szCs w:val="28"/>
          <w14:ligatures w14:val="standardContextual"/>
        </w:rPr>
      </w:pPr>
      <w:r w:rsidRPr="0098506D">
        <w:rPr>
          <w:rFonts w:eastAsiaTheme="minorHAnsi"/>
          <w:b/>
          <w:bCs/>
          <w:color w:val="000000" w:themeColor="text1"/>
          <w:kern w:val="2"/>
          <w:sz w:val="28"/>
          <w:szCs w:val="28"/>
          <w14:ligatures w14:val="standardContextual"/>
        </w:rPr>
        <w:t>Shortlistin</w:t>
      </w:r>
      <w:r w:rsidR="008E7590">
        <w:rPr>
          <w:rFonts w:eastAsiaTheme="minorHAnsi"/>
          <w:b/>
          <w:bCs/>
          <w:color w:val="000000" w:themeColor="text1"/>
          <w:kern w:val="2"/>
          <w:sz w:val="28"/>
          <w:szCs w:val="28"/>
          <w14:ligatures w14:val="standardContextual"/>
        </w:rPr>
        <w:t>g:</w:t>
      </w:r>
      <w:r w:rsidRPr="0098506D">
        <w:rPr>
          <w:rFonts w:eastAsiaTheme="minorHAnsi"/>
          <w:color w:val="000000" w:themeColor="text1"/>
          <w:kern w:val="2"/>
          <w:sz w:val="28"/>
          <w:szCs w:val="28"/>
          <w14:ligatures w14:val="standardContextual"/>
        </w:rPr>
        <w:t xml:space="preserve"> </w:t>
      </w:r>
      <w:r w:rsidR="008E7590">
        <w:rPr>
          <w:rFonts w:eastAsiaTheme="minorHAnsi"/>
          <w:color w:val="000000" w:themeColor="text1"/>
          <w:kern w:val="2"/>
          <w:sz w:val="28"/>
          <w:szCs w:val="28"/>
          <w14:ligatures w14:val="standardContextual"/>
        </w:rPr>
        <w:t xml:space="preserve">Monday </w:t>
      </w:r>
      <w:r w:rsidR="00E059D9" w:rsidRPr="0098506D">
        <w:rPr>
          <w:rFonts w:eastAsiaTheme="minorHAnsi"/>
          <w:color w:val="000000" w:themeColor="text1"/>
          <w:kern w:val="2"/>
          <w:sz w:val="28"/>
          <w:szCs w:val="28"/>
          <w14:ligatures w14:val="standardContextual"/>
        </w:rPr>
        <w:t>30</w:t>
      </w:r>
      <w:r w:rsidR="00E059D9" w:rsidRPr="0098506D">
        <w:rPr>
          <w:rFonts w:eastAsiaTheme="minorHAnsi"/>
          <w:color w:val="000000" w:themeColor="text1"/>
          <w:kern w:val="2"/>
          <w:sz w:val="28"/>
          <w:szCs w:val="28"/>
          <w:vertAlign w:val="superscript"/>
          <w14:ligatures w14:val="standardContextual"/>
        </w:rPr>
        <w:t>th</w:t>
      </w:r>
      <w:r w:rsidR="00E059D9" w:rsidRPr="0098506D">
        <w:rPr>
          <w:rFonts w:eastAsiaTheme="minorHAnsi"/>
          <w:color w:val="000000" w:themeColor="text1"/>
          <w:kern w:val="2"/>
          <w:sz w:val="28"/>
          <w:szCs w:val="28"/>
          <w14:ligatures w14:val="standardContextual"/>
        </w:rPr>
        <w:t xml:space="preserve"> </w:t>
      </w:r>
      <w:r w:rsidR="0085167A" w:rsidRPr="0098506D">
        <w:rPr>
          <w:rFonts w:eastAsiaTheme="minorHAnsi"/>
          <w:color w:val="000000" w:themeColor="text1"/>
          <w:kern w:val="2"/>
          <w:sz w:val="28"/>
          <w:szCs w:val="28"/>
          <w14:ligatures w14:val="standardContextual"/>
        </w:rPr>
        <w:t>September</w:t>
      </w:r>
    </w:p>
    <w:p w14:paraId="5B90C1E3" w14:textId="0559BB76" w:rsidR="003B1524" w:rsidRPr="0098506D" w:rsidRDefault="003B1524" w:rsidP="003B1524">
      <w:pPr>
        <w:spacing w:line="278" w:lineRule="auto"/>
        <w:rPr>
          <w:rFonts w:eastAsiaTheme="minorHAnsi"/>
          <w:color w:val="000000" w:themeColor="text1"/>
          <w:kern w:val="2"/>
          <w:sz w:val="28"/>
          <w:szCs w:val="28"/>
          <w14:ligatures w14:val="standardContextual"/>
        </w:rPr>
      </w:pPr>
      <w:r w:rsidRPr="0098506D">
        <w:rPr>
          <w:rFonts w:eastAsiaTheme="minorHAnsi"/>
          <w:b/>
          <w:bCs/>
          <w:color w:val="000000" w:themeColor="text1"/>
          <w:kern w:val="2"/>
          <w:sz w:val="28"/>
          <w:szCs w:val="28"/>
          <w14:ligatures w14:val="standardContextual"/>
        </w:rPr>
        <w:t>Interviews:</w:t>
      </w:r>
      <w:r w:rsidRPr="0098506D">
        <w:rPr>
          <w:rFonts w:eastAsiaTheme="minorHAnsi"/>
          <w:color w:val="000000" w:themeColor="text1"/>
          <w:kern w:val="2"/>
          <w:sz w:val="28"/>
          <w:szCs w:val="28"/>
          <w14:ligatures w14:val="standardContextual"/>
        </w:rPr>
        <w:t xml:space="preserve"> </w:t>
      </w:r>
      <w:r w:rsidR="008E7590">
        <w:rPr>
          <w:rFonts w:eastAsiaTheme="minorHAnsi"/>
          <w:color w:val="000000" w:themeColor="text1"/>
          <w:kern w:val="2"/>
          <w:sz w:val="28"/>
          <w:szCs w:val="28"/>
          <w14:ligatures w14:val="standardContextual"/>
        </w:rPr>
        <w:t xml:space="preserve">Thursday </w:t>
      </w:r>
      <w:r w:rsidR="00B95545" w:rsidRPr="0098506D">
        <w:rPr>
          <w:rFonts w:eastAsiaTheme="minorHAnsi"/>
          <w:color w:val="000000" w:themeColor="text1"/>
          <w:kern w:val="2"/>
          <w:sz w:val="28"/>
          <w:szCs w:val="28"/>
          <w14:ligatures w14:val="standardContextual"/>
        </w:rPr>
        <w:t>3</w:t>
      </w:r>
      <w:r w:rsidR="00B95545" w:rsidRPr="0098506D">
        <w:rPr>
          <w:rFonts w:eastAsiaTheme="minorHAnsi"/>
          <w:color w:val="000000" w:themeColor="text1"/>
          <w:kern w:val="2"/>
          <w:sz w:val="28"/>
          <w:szCs w:val="28"/>
          <w:vertAlign w:val="superscript"/>
          <w14:ligatures w14:val="standardContextual"/>
        </w:rPr>
        <w:t>rd</w:t>
      </w:r>
      <w:r w:rsidR="00B95545" w:rsidRPr="0098506D">
        <w:rPr>
          <w:rFonts w:eastAsiaTheme="minorHAnsi"/>
          <w:color w:val="000000" w:themeColor="text1"/>
          <w:kern w:val="2"/>
          <w:sz w:val="28"/>
          <w:szCs w:val="28"/>
          <w14:ligatures w14:val="standardContextual"/>
        </w:rPr>
        <w:t xml:space="preserve"> October</w:t>
      </w:r>
      <w:r w:rsidR="00E059D9" w:rsidRPr="0098506D">
        <w:rPr>
          <w:rFonts w:eastAsiaTheme="minorHAnsi"/>
          <w:color w:val="000000" w:themeColor="text1"/>
          <w:kern w:val="2"/>
          <w:sz w:val="28"/>
          <w:szCs w:val="28"/>
          <w14:ligatures w14:val="standardContextual"/>
        </w:rPr>
        <w:t xml:space="preserve"> </w:t>
      </w:r>
    </w:p>
    <w:p w14:paraId="5B6B0199" w14:textId="77777777" w:rsidR="003B1524" w:rsidRPr="003B1524" w:rsidRDefault="003B1524" w:rsidP="003B1524">
      <w:pPr>
        <w:spacing w:line="278" w:lineRule="auto"/>
        <w:rPr>
          <w:rFonts w:eastAsiaTheme="minorHAnsi"/>
          <w:color w:val="000000" w:themeColor="text1"/>
          <w:kern w:val="2"/>
          <w:sz w:val="28"/>
          <w:szCs w:val="28"/>
          <w14:ligatures w14:val="standardContextual"/>
        </w:rPr>
      </w:pPr>
      <w:r w:rsidRPr="0098506D">
        <w:rPr>
          <w:rFonts w:eastAsiaTheme="minorHAnsi"/>
          <w:b/>
          <w:bCs/>
          <w:color w:val="000000" w:themeColor="text1"/>
          <w:kern w:val="2"/>
          <w:sz w:val="28"/>
          <w:szCs w:val="28"/>
          <w14:ligatures w14:val="standardContextual"/>
        </w:rPr>
        <w:t>Position Available:</w:t>
      </w:r>
      <w:r w:rsidRPr="0098506D">
        <w:rPr>
          <w:rFonts w:eastAsiaTheme="minorHAnsi"/>
          <w:color w:val="000000" w:themeColor="text1"/>
          <w:kern w:val="2"/>
          <w:sz w:val="28"/>
          <w:szCs w:val="28"/>
          <w14:ligatures w14:val="standardContextual"/>
        </w:rPr>
        <w:t xml:space="preserve"> As soon as possible</w:t>
      </w:r>
    </w:p>
    <w:p w14:paraId="33292625" w14:textId="77777777" w:rsidR="003B1524" w:rsidRPr="003B1524" w:rsidRDefault="003B1524" w:rsidP="003B1524">
      <w:pPr>
        <w:spacing w:after="10" w:line="242" w:lineRule="auto"/>
        <w:jc w:val="both"/>
        <w:rPr>
          <w:b/>
          <w:bCs/>
          <w:color w:val="000000" w:themeColor="text1"/>
          <w:szCs w:val="24"/>
        </w:rPr>
      </w:pPr>
    </w:p>
    <w:p w14:paraId="6E85D85B" w14:textId="2E0402C2" w:rsidR="003B1524" w:rsidRPr="003B1524" w:rsidRDefault="004B2E80" w:rsidP="003B1524">
      <w:pPr>
        <w:spacing w:after="10" w:line="242" w:lineRule="auto"/>
        <w:jc w:val="both"/>
        <w:rPr>
          <w:i/>
          <w:iCs/>
          <w:color w:val="000000" w:themeColor="text1"/>
          <w:szCs w:val="24"/>
        </w:rPr>
      </w:pPr>
      <w:r>
        <w:rPr>
          <w:i/>
          <w:iCs/>
          <w:color w:val="000000" w:themeColor="text1"/>
          <w:szCs w:val="24"/>
        </w:rPr>
        <w:t xml:space="preserve">Prior’s Mill C of E </w:t>
      </w:r>
      <w:r w:rsidR="003B1524" w:rsidRPr="003B1524">
        <w:rPr>
          <w:i/>
          <w:iCs/>
          <w:color w:val="000000" w:themeColor="text1"/>
          <w:szCs w:val="24"/>
        </w:rPr>
        <w:t xml:space="preserve">School is committed to safeguarding and promoting the welfare of children and expects all staff and volunteers to share this commitment. The successful applicant will be subject to relevant vetting checks in line with Keeping Children Safe in Education Part 3, including an enhanced disclosure, satisfactory references, before an offer of employment is confirmed. All shortlisted candidates will be subject to an online check as part of the safer recruitment process. </w:t>
      </w:r>
      <w:r>
        <w:rPr>
          <w:i/>
          <w:iCs/>
          <w:color w:val="000000" w:themeColor="text1"/>
          <w:szCs w:val="24"/>
        </w:rPr>
        <w:t xml:space="preserve">Prior’s Mill C of E </w:t>
      </w:r>
      <w:r w:rsidR="003B1524" w:rsidRPr="003B1524">
        <w:rPr>
          <w:rFonts w:eastAsiaTheme="minorHAnsi"/>
          <w:i/>
          <w:iCs/>
          <w:color w:val="000000" w:themeColor="text1"/>
          <w:kern w:val="2"/>
          <w:szCs w:val="24"/>
          <w14:ligatures w14:val="standardContextual"/>
        </w:rPr>
        <w:t>Primary School welcomes a diverse population of both children and staff and is committed to promoting and developing equality of opportunity in all its functions.</w:t>
      </w:r>
    </w:p>
    <w:p w14:paraId="5CA03E35" w14:textId="77777777" w:rsidR="003B1524" w:rsidRDefault="003B1524" w:rsidP="003B1524">
      <w:pPr>
        <w:spacing w:after="10" w:line="242" w:lineRule="auto"/>
        <w:jc w:val="both"/>
        <w:rPr>
          <w:rFonts w:eastAsiaTheme="minorHAnsi"/>
          <w:i/>
          <w:iCs/>
          <w:kern w:val="2"/>
          <w:szCs w:val="24"/>
          <w14:ligatures w14:val="standardContextual"/>
        </w:rPr>
      </w:pPr>
    </w:p>
    <w:p w14:paraId="5402F89C" w14:textId="77777777" w:rsidR="003B1524" w:rsidRDefault="003B1524" w:rsidP="003B1524">
      <w:pPr>
        <w:spacing w:after="10" w:line="242" w:lineRule="auto"/>
        <w:jc w:val="both"/>
        <w:rPr>
          <w:rFonts w:eastAsiaTheme="minorHAnsi"/>
          <w:i/>
          <w:iCs/>
          <w:kern w:val="2"/>
          <w:szCs w:val="24"/>
          <w14:ligatures w14:val="standardContextual"/>
        </w:rPr>
      </w:pPr>
    </w:p>
    <w:p w14:paraId="09BF2155" w14:textId="77777777" w:rsidR="003B1524" w:rsidRDefault="003B1524" w:rsidP="003B1524">
      <w:pPr>
        <w:spacing w:after="10" w:line="242" w:lineRule="auto"/>
        <w:jc w:val="both"/>
        <w:rPr>
          <w:rFonts w:eastAsiaTheme="minorHAnsi"/>
          <w:i/>
          <w:iCs/>
          <w:kern w:val="2"/>
          <w:szCs w:val="24"/>
          <w14:ligatures w14:val="standardContextual"/>
        </w:rPr>
      </w:pPr>
    </w:p>
    <w:p w14:paraId="23689A6C" w14:textId="77777777" w:rsidR="003B1524" w:rsidRPr="00BA69BE" w:rsidRDefault="003B1524" w:rsidP="003B1524">
      <w:pPr>
        <w:spacing w:after="10" w:line="242" w:lineRule="auto"/>
        <w:jc w:val="both"/>
        <w:rPr>
          <w:i/>
          <w:iCs/>
          <w:color w:val="FF0000"/>
          <w:szCs w:val="24"/>
        </w:rPr>
      </w:pPr>
    </w:p>
    <w:p w14:paraId="2DD0DB97" w14:textId="3E62CAD3" w:rsidR="003B1524" w:rsidRPr="00483D93" w:rsidRDefault="00B12E00" w:rsidP="008E7590">
      <w:pPr>
        <w:spacing w:after="10" w:line="242" w:lineRule="auto"/>
        <w:jc w:val="center"/>
        <w:rPr>
          <w:b/>
          <w:bCs/>
          <w:sz w:val="36"/>
          <w:szCs w:val="36"/>
          <w:u w:val="single"/>
        </w:rPr>
      </w:pPr>
      <w:r>
        <w:rPr>
          <w:b/>
          <w:bCs/>
          <w:sz w:val="36"/>
          <w:szCs w:val="36"/>
          <w:u w:val="single"/>
        </w:rPr>
        <w:t>School Business Manager</w:t>
      </w:r>
      <w:r w:rsidR="003B1524" w:rsidRPr="00483D93">
        <w:rPr>
          <w:b/>
          <w:bCs/>
          <w:sz w:val="36"/>
          <w:szCs w:val="36"/>
          <w:u w:val="single"/>
        </w:rPr>
        <w:t xml:space="preserve"> Job Description</w:t>
      </w:r>
    </w:p>
    <w:p w14:paraId="4084EC9F" w14:textId="77777777" w:rsidR="003B1524" w:rsidRPr="00843652" w:rsidRDefault="003B1524" w:rsidP="003B1524"/>
    <w:tbl>
      <w:tblPr>
        <w:tblStyle w:val="TableGrid2"/>
        <w:tblW w:w="0" w:type="auto"/>
        <w:tblLook w:val="04A0" w:firstRow="1" w:lastRow="0" w:firstColumn="1" w:lastColumn="0" w:noHBand="0" w:noVBand="1"/>
      </w:tblPr>
      <w:tblGrid>
        <w:gridCol w:w="2417"/>
        <w:gridCol w:w="6894"/>
      </w:tblGrid>
      <w:tr w:rsidR="003B1524" w:rsidRPr="00843652" w14:paraId="4A15D0D8" w14:textId="77777777" w:rsidTr="00C378EF">
        <w:tc>
          <w:tcPr>
            <w:tcW w:w="2417" w:type="dxa"/>
          </w:tcPr>
          <w:p w14:paraId="46767584" w14:textId="77777777" w:rsidR="003B1524" w:rsidRPr="00843652" w:rsidRDefault="003B1524" w:rsidP="00C378EF">
            <w:pPr>
              <w:rPr>
                <w:b/>
                <w:bCs/>
                <w:sz w:val="22"/>
                <w:szCs w:val="22"/>
                <w:lang w:val="en-US"/>
              </w:rPr>
            </w:pPr>
            <w:r w:rsidRPr="00843652">
              <w:rPr>
                <w:b/>
                <w:bCs/>
                <w:sz w:val="22"/>
                <w:szCs w:val="22"/>
                <w:lang w:val="en-US"/>
              </w:rPr>
              <w:t>POST:</w:t>
            </w:r>
          </w:p>
        </w:tc>
        <w:tc>
          <w:tcPr>
            <w:tcW w:w="6894" w:type="dxa"/>
          </w:tcPr>
          <w:p w14:paraId="4987160E" w14:textId="241D6B59" w:rsidR="003B1524" w:rsidRPr="009A1B2C" w:rsidRDefault="00B12E00" w:rsidP="00C378EF">
            <w:pPr>
              <w:rPr>
                <w:sz w:val="22"/>
                <w:szCs w:val="22"/>
                <w:lang w:val="en-US"/>
              </w:rPr>
            </w:pPr>
            <w:r w:rsidRPr="009A1B2C">
              <w:rPr>
                <w:sz w:val="22"/>
                <w:szCs w:val="22"/>
                <w:lang w:val="en-US"/>
              </w:rPr>
              <w:t>School Business Manager</w:t>
            </w:r>
          </w:p>
          <w:p w14:paraId="5E65ED67" w14:textId="2314C732" w:rsidR="003B1524" w:rsidRPr="009A1B2C" w:rsidRDefault="00B12E00" w:rsidP="00C378EF">
            <w:pPr>
              <w:rPr>
                <w:sz w:val="22"/>
                <w:szCs w:val="22"/>
                <w:lang w:val="en-US"/>
              </w:rPr>
            </w:pPr>
            <w:r w:rsidRPr="009A1B2C">
              <w:rPr>
                <w:sz w:val="22"/>
                <w:szCs w:val="22"/>
                <w:lang w:val="en-US"/>
              </w:rPr>
              <w:t>NJC Pay Scale</w:t>
            </w:r>
          </w:p>
          <w:p w14:paraId="59A33F18" w14:textId="3C53EE9A" w:rsidR="003B1524" w:rsidRPr="009A1B2C" w:rsidRDefault="004B2E80" w:rsidP="00C378EF">
            <w:pPr>
              <w:rPr>
                <w:sz w:val="22"/>
                <w:szCs w:val="22"/>
                <w:lang w:val="en-US"/>
              </w:rPr>
            </w:pPr>
            <w:r>
              <w:rPr>
                <w:sz w:val="22"/>
                <w:szCs w:val="22"/>
                <w:lang w:val="en-US"/>
              </w:rPr>
              <w:t>37</w:t>
            </w:r>
            <w:r w:rsidR="003B1524" w:rsidRPr="009A1B2C">
              <w:rPr>
                <w:sz w:val="22"/>
                <w:szCs w:val="22"/>
                <w:lang w:val="en-US"/>
              </w:rPr>
              <w:t xml:space="preserve">hpw </w:t>
            </w:r>
          </w:p>
          <w:p w14:paraId="66B85EB2" w14:textId="45F72C2E" w:rsidR="003B1524" w:rsidRPr="009A1B2C" w:rsidRDefault="003B1524" w:rsidP="00C378EF">
            <w:pPr>
              <w:rPr>
                <w:sz w:val="22"/>
                <w:szCs w:val="22"/>
                <w:lang w:val="en-US"/>
              </w:rPr>
            </w:pPr>
            <w:r w:rsidRPr="0098506D">
              <w:rPr>
                <w:sz w:val="22"/>
                <w:szCs w:val="22"/>
                <w:lang w:val="en-US"/>
              </w:rPr>
              <w:t xml:space="preserve">190 days TTO + </w:t>
            </w:r>
            <w:r w:rsidR="00637077" w:rsidRPr="0098506D">
              <w:rPr>
                <w:sz w:val="22"/>
                <w:szCs w:val="22"/>
                <w:lang w:val="en-US"/>
              </w:rPr>
              <w:t>10</w:t>
            </w:r>
            <w:r w:rsidRPr="0098506D">
              <w:rPr>
                <w:sz w:val="22"/>
                <w:szCs w:val="22"/>
                <w:lang w:val="en-US"/>
              </w:rPr>
              <w:t xml:space="preserve"> days</w:t>
            </w:r>
          </w:p>
        </w:tc>
      </w:tr>
      <w:tr w:rsidR="003B1524" w:rsidRPr="00843652" w14:paraId="31455476" w14:textId="77777777" w:rsidTr="00C378EF">
        <w:tc>
          <w:tcPr>
            <w:tcW w:w="2417" w:type="dxa"/>
          </w:tcPr>
          <w:p w14:paraId="41F9C3D0" w14:textId="77777777" w:rsidR="003B1524" w:rsidRPr="00843652" w:rsidRDefault="003B1524" w:rsidP="00C378EF">
            <w:pPr>
              <w:rPr>
                <w:b/>
                <w:bCs/>
                <w:sz w:val="22"/>
                <w:szCs w:val="22"/>
                <w:lang w:val="en-US"/>
              </w:rPr>
            </w:pPr>
            <w:r w:rsidRPr="00843652">
              <w:rPr>
                <w:b/>
                <w:bCs/>
                <w:sz w:val="22"/>
                <w:szCs w:val="22"/>
                <w:lang w:val="en-US"/>
              </w:rPr>
              <w:t>SALARY GRADE:</w:t>
            </w:r>
          </w:p>
        </w:tc>
        <w:tc>
          <w:tcPr>
            <w:tcW w:w="6894" w:type="dxa"/>
          </w:tcPr>
          <w:p w14:paraId="25D9D822" w14:textId="6EAB54B7" w:rsidR="003B1524" w:rsidRPr="009A1B2C" w:rsidRDefault="003B1524" w:rsidP="00C378EF">
            <w:pPr>
              <w:rPr>
                <w:sz w:val="22"/>
                <w:szCs w:val="22"/>
                <w:lang w:val="en-US"/>
              </w:rPr>
            </w:pPr>
            <w:r w:rsidRPr="009A1B2C">
              <w:rPr>
                <w:sz w:val="22"/>
                <w:szCs w:val="22"/>
                <w:lang w:val="en-US"/>
              </w:rPr>
              <w:t xml:space="preserve">NJC </w:t>
            </w:r>
            <w:r w:rsidR="00B12E00" w:rsidRPr="009A1B2C">
              <w:rPr>
                <w:sz w:val="22"/>
                <w:szCs w:val="22"/>
                <w:lang w:val="en-US"/>
              </w:rPr>
              <w:t>2</w:t>
            </w:r>
            <w:r w:rsidR="008E7590">
              <w:rPr>
                <w:sz w:val="22"/>
                <w:szCs w:val="22"/>
                <w:lang w:val="en-US"/>
              </w:rPr>
              <w:t>4</w:t>
            </w:r>
            <w:r w:rsidRPr="009A1B2C">
              <w:rPr>
                <w:sz w:val="22"/>
                <w:szCs w:val="22"/>
                <w:lang w:val="en-US"/>
              </w:rPr>
              <w:t xml:space="preserve"> - </w:t>
            </w:r>
            <w:r w:rsidR="00B12E00" w:rsidRPr="009A1B2C">
              <w:rPr>
                <w:sz w:val="22"/>
                <w:szCs w:val="22"/>
                <w:lang w:val="en-US"/>
              </w:rPr>
              <w:t>26</w:t>
            </w:r>
          </w:p>
        </w:tc>
      </w:tr>
      <w:tr w:rsidR="003B1524" w:rsidRPr="00843652" w14:paraId="1D6EBBC2" w14:textId="77777777" w:rsidTr="00C378EF">
        <w:tc>
          <w:tcPr>
            <w:tcW w:w="2417" w:type="dxa"/>
          </w:tcPr>
          <w:p w14:paraId="4BC610FA" w14:textId="77777777" w:rsidR="003B1524" w:rsidRPr="00843652" w:rsidRDefault="003B1524" w:rsidP="00C378EF">
            <w:pPr>
              <w:rPr>
                <w:b/>
                <w:bCs/>
                <w:sz w:val="22"/>
                <w:szCs w:val="22"/>
                <w:lang w:val="en-US"/>
              </w:rPr>
            </w:pPr>
            <w:r w:rsidRPr="00843652">
              <w:rPr>
                <w:b/>
                <w:bCs/>
                <w:sz w:val="22"/>
                <w:szCs w:val="22"/>
                <w:lang w:val="en-US"/>
              </w:rPr>
              <w:t>RESPONSIBLE TO:</w:t>
            </w:r>
          </w:p>
        </w:tc>
        <w:tc>
          <w:tcPr>
            <w:tcW w:w="6894" w:type="dxa"/>
          </w:tcPr>
          <w:p w14:paraId="0886260F" w14:textId="77777777" w:rsidR="003B1524" w:rsidRPr="009A1B2C" w:rsidRDefault="003B1524" w:rsidP="00C378EF">
            <w:pPr>
              <w:rPr>
                <w:sz w:val="22"/>
                <w:szCs w:val="22"/>
                <w:lang w:val="en-US"/>
              </w:rPr>
            </w:pPr>
            <w:r w:rsidRPr="009A1B2C">
              <w:rPr>
                <w:sz w:val="22"/>
                <w:szCs w:val="22"/>
                <w:lang w:val="en-US"/>
              </w:rPr>
              <w:t xml:space="preserve">Headteacher </w:t>
            </w:r>
          </w:p>
        </w:tc>
      </w:tr>
      <w:tr w:rsidR="003B1524" w:rsidRPr="00843652" w14:paraId="3D1893DF" w14:textId="77777777" w:rsidTr="00C378EF">
        <w:tc>
          <w:tcPr>
            <w:tcW w:w="2417" w:type="dxa"/>
          </w:tcPr>
          <w:p w14:paraId="3C25BEB2" w14:textId="77777777" w:rsidR="003B1524" w:rsidRPr="00843652" w:rsidRDefault="003B1524" w:rsidP="00C378EF">
            <w:pPr>
              <w:rPr>
                <w:b/>
                <w:bCs/>
                <w:sz w:val="22"/>
                <w:szCs w:val="22"/>
                <w:lang w:val="en-US"/>
              </w:rPr>
            </w:pPr>
            <w:r w:rsidRPr="00843652">
              <w:rPr>
                <w:b/>
                <w:bCs/>
                <w:sz w:val="22"/>
                <w:szCs w:val="22"/>
                <w:lang w:val="en-US"/>
              </w:rPr>
              <w:t>JOB PURPOSE:</w:t>
            </w:r>
          </w:p>
        </w:tc>
        <w:tc>
          <w:tcPr>
            <w:tcW w:w="6894" w:type="dxa"/>
          </w:tcPr>
          <w:p w14:paraId="3A948E70" w14:textId="77777777" w:rsidR="003B1524" w:rsidRPr="009A1B2C" w:rsidRDefault="0017687C" w:rsidP="0017687C">
            <w:pPr>
              <w:pStyle w:val="paragraph"/>
              <w:spacing w:before="0" w:beforeAutospacing="0" w:after="0" w:afterAutospacing="0"/>
              <w:textAlignment w:val="baseline"/>
              <w:rPr>
                <w:rFonts w:asciiTheme="minorHAnsi" w:hAnsiTheme="minorHAnsi" w:cstheme="minorHAnsi"/>
                <w:sz w:val="22"/>
                <w:szCs w:val="22"/>
              </w:rPr>
            </w:pPr>
            <w:r w:rsidRPr="009A1B2C">
              <w:rPr>
                <w:rFonts w:asciiTheme="minorHAnsi" w:hAnsiTheme="minorHAnsi" w:cstheme="minorHAnsi"/>
                <w:sz w:val="22"/>
                <w:szCs w:val="22"/>
                <w:lang w:val="en-US"/>
              </w:rPr>
              <w:t>E</w:t>
            </w:r>
            <w:r w:rsidRPr="009A1B2C">
              <w:rPr>
                <w:rFonts w:asciiTheme="minorHAnsi" w:hAnsiTheme="minorHAnsi" w:cstheme="minorHAnsi"/>
                <w:sz w:val="22"/>
                <w:szCs w:val="22"/>
              </w:rPr>
              <w:t xml:space="preserve">nsuring that highly effective and efficient business services supporting the school’s core purpose of providing the best possible educational </w:t>
            </w:r>
            <w:r w:rsidR="00746DA6" w:rsidRPr="009A1B2C">
              <w:rPr>
                <w:rFonts w:asciiTheme="minorHAnsi" w:hAnsiTheme="minorHAnsi" w:cstheme="minorHAnsi"/>
                <w:sz w:val="22"/>
                <w:szCs w:val="22"/>
              </w:rPr>
              <w:t>offer to our pupils:</w:t>
            </w:r>
          </w:p>
          <w:p w14:paraId="79E8B383" w14:textId="77777777" w:rsidR="00746DA6" w:rsidRPr="009A1B2C" w:rsidRDefault="00746DA6" w:rsidP="0017687C">
            <w:pPr>
              <w:pStyle w:val="paragraph"/>
              <w:spacing w:before="0" w:beforeAutospacing="0" w:after="0" w:afterAutospacing="0"/>
              <w:textAlignment w:val="baseline"/>
              <w:rPr>
                <w:rFonts w:asciiTheme="minorHAnsi" w:hAnsiTheme="minorHAnsi" w:cstheme="minorHAnsi"/>
                <w:sz w:val="22"/>
                <w:szCs w:val="22"/>
              </w:rPr>
            </w:pPr>
          </w:p>
          <w:p w14:paraId="470DCAAC" w14:textId="77777777" w:rsidR="00746DA6" w:rsidRPr="009A1B2C" w:rsidRDefault="00746DA6" w:rsidP="00746DA6">
            <w:pPr>
              <w:pStyle w:val="paragraph"/>
              <w:numPr>
                <w:ilvl w:val="0"/>
                <w:numId w:val="25"/>
              </w:numPr>
              <w:spacing w:before="0" w:beforeAutospacing="0" w:after="0" w:afterAutospacing="0"/>
              <w:textAlignment w:val="baseline"/>
              <w:rPr>
                <w:rFonts w:asciiTheme="minorHAnsi" w:hAnsiTheme="minorHAnsi" w:cstheme="minorHAnsi"/>
                <w:sz w:val="22"/>
                <w:szCs w:val="22"/>
                <w:lang w:val="en-US"/>
              </w:rPr>
            </w:pPr>
            <w:r w:rsidRPr="009A1B2C">
              <w:rPr>
                <w:rFonts w:asciiTheme="minorHAnsi" w:hAnsiTheme="minorHAnsi" w:cstheme="minorHAnsi"/>
                <w:sz w:val="22"/>
                <w:szCs w:val="22"/>
                <w:lang w:val="en-US"/>
              </w:rPr>
              <w:t>A member of the Senior Leadership Team, playing a strategic leadership role in ensuring high quality service delivery, combined with areas of operational management appropriate to the role.</w:t>
            </w:r>
          </w:p>
          <w:p w14:paraId="6DF7DE7E" w14:textId="77777777" w:rsidR="00746DA6" w:rsidRPr="009A1B2C" w:rsidRDefault="00746DA6" w:rsidP="00746DA6">
            <w:pPr>
              <w:pStyle w:val="paragraph"/>
              <w:numPr>
                <w:ilvl w:val="0"/>
                <w:numId w:val="25"/>
              </w:numPr>
              <w:spacing w:before="0" w:beforeAutospacing="0" w:after="0" w:afterAutospacing="0"/>
              <w:textAlignment w:val="baseline"/>
              <w:rPr>
                <w:rFonts w:asciiTheme="minorHAnsi" w:hAnsiTheme="minorHAnsi" w:cstheme="minorHAnsi"/>
                <w:sz w:val="22"/>
                <w:szCs w:val="22"/>
                <w:lang w:val="en-US"/>
              </w:rPr>
            </w:pPr>
            <w:r w:rsidRPr="009A1B2C">
              <w:rPr>
                <w:rFonts w:asciiTheme="minorHAnsi" w:hAnsiTheme="minorHAnsi" w:cstheme="minorHAnsi"/>
                <w:sz w:val="22"/>
                <w:szCs w:val="22"/>
                <w:lang w:val="en-US"/>
              </w:rPr>
              <w:t>To take specific responsibility for Financial and Payroll Management, Human Resources functions, Facilities management, Health &amp; Safety, Best Value and Project Management, Statutory Compliance and reporting.</w:t>
            </w:r>
          </w:p>
          <w:p w14:paraId="1118AB96" w14:textId="77777777" w:rsidR="00746DA6" w:rsidRPr="009A1B2C" w:rsidRDefault="00746DA6" w:rsidP="00746DA6">
            <w:pPr>
              <w:pStyle w:val="paragraph"/>
              <w:numPr>
                <w:ilvl w:val="0"/>
                <w:numId w:val="25"/>
              </w:numPr>
              <w:spacing w:before="0" w:beforeAutospacing="0" w:after="0" w:afterAutospacing="0"/>
              <w:textAlignment w:val="baseline"/>
              <w:rPr>
                <w:rFonts w:asciiTheme="minorHAnsi" w:hAnsiTheme="minorHAnsi" w:cstheme="minorHAnsi"/>
                <w:sz w:val="22"/>
                <w:szCs w:val="22"/>
                <w:lang w:val="en-US"/>
              </w:rPr>
            </w:pPr>
            <w:r w:rsidRPr="009A1B2C">
              <w:rPr>
                <w:rFonts w:asciiTheme="minorHAnsi" w:hAnsiTheme="minorHAnsi" w:cstheme="minorHAnsi"/>
                <w:sz w:val="22"/>
                <w:szCs w:val="22"/>
                <w:lang w:val="en-US"/>
              </w:rPr>
              <w:t xml:space="preserve">To assist with the strategic planning aspects including all financial implications in accordance with the financial regulations and ensuring that the school makes the best possible use of resources available. </w:t>
            </w:r>
          </w:p>
          <w:p w14:paraId="1E7442B3" w14:textId="77777777" w:rsidR="00746DA6" w:rsidRPr="009A1B2C" w:rsidRDefault="00746DA6" w:rsidP="00746DA6">
            <w:pPr>
              <w:pStyle w:val="paragraph"/>
              <w:numPr>
                <w:ilvl w:val="0"/>
                <w:numId w:val="25"/>
              </w:numPr>
              <w:spacing w:before="0" w:beforeAutospacing="0" w:after="0" w:afterAutospacing="0"/>
              <w:textAlignment w:val="baseline"/>
              <w:rPr>
                <w:rFonts w:asciiTheme="minorHAnsi" w:hAnsiTheme="minorHAnsi" w:cstheme="minorHAnsi"/>
                <w:sz w:val="22"/>
                <w:szCs w:val="22"/>
                <w:lang w:val="en-US"/>
              </w:rPr>
            </w:pPr>
            <w:r w:rsidRPr="009A1B2C">
              <w:rPr>
                <w:rFonts w:asciiTheme="minorHAnsi" w:hAnsiTheme="minorHAnsi" w:cstheme="minorHAnsi"/>
                <w:sz w:val="22"/>
                <w:szCs w:val="22"/>
                <w:lang w:val="en-US"/>
              </w:rPr>
              <w:t>Ensuring that communication and data systems within school work effectively, including all systems that contain or report student data or are used to inform staff</w:t>
            </w:r>
            <w:r w:rsidR="004147AE" w:rsidRPr="009A1B2C">
              <w:rPr>
                <w:rFonts w:asciiTheme="minorHAnsi" w:hAnsiTheme="minorHAnsi" w:cstheme="minorHAnsi"/>
                <w:sz w:val="22"/>
                <w:szCs w:val="22"/>
                <w:lang w:val="en-US"/>
              </w:rPr>
              <w:t>.</w:t>
            </w:r>
          </w:p>
          <w:p w14:paraId="2AC77D17" w14:textId="77777777" w:rsidR="004147AE" w:rsidRPr="009A1B2C" w:rsidRDefault="004147AE" w:rsidP="00746DA6">
            <w:pPr>
              <w:pStyle w:val="paragraph"/>
              <w:numPr>
                <w:ilvl w:val="0"/>
                <w:numId w:val="25"/>
              </w:numPr>
              <w:spacing w:before="0" w:beforeAutospacing="0" w:after="0" w:afterAutospacing="0"/>
              <w:textAlignment w:val="baseline"/>
              <w:rPr>
                <w:rFonts w:asciiTheme="minorHAnsi" w:hAnsiTheme="minorHAnsi" w:cstheme="minorHAnsi"/>
                <w:sz w:val="22"/>
                <w:szCs w:val="22"/>
                <w:lang w:val="en-US"/>
              </w:rPr>
            </w:pPr>
            <w:r w:rsidRPr="009A1B2C">
              <w:rPr>
                <w:rFonts w:asciiTheme="minorHAnsi" w:hAnsiTheme="minorHAnsi" w:cstheme="minorHAnsi"/>
                <w:sz w:val="22"/>
                <w:szCs w:val="22"/>
                <w:lang w:val="en-US"/>
              </w:rPr>
              <w:t xml:space="preserve">To be responsible for the coordination of Health and Safety and Risk Management in the school and management of any third party service contracts. </w:t>
            </w:r>
          </w:p>
          <w:p w14:paraId="3441DBEB" w14:textId="179FE13E" w:rsidR="004147AE" w:rsidRPr="009A1B2C" w:rsidRDefault="004147AE" w:rsidP="00746DA6">
            <w:pPr>
              <w:pStyle w:val="paragraph"/>
              <w:numPr>
                <w:ilvl w:val="0"/>
                <w:numId w:val="25"/>
              </w:numPr>
              <w:spacing w:before="0" w:beforeAutospacing="0" w:after="0" w:afterAutospacing="0"/>
              <w:textAlignment w:val="baseline"/>
              <w:rPr>
                <w:rFonts w:asciiTheme="minorHAnsi" w:hAnsiTheme="minorHAnsi" w:cstheme="minorHAnsi"/>
                <w:sz w:val="22"/>
                <w:szCs w:val="22"/>
                <w:lang w:val="en-US"/>
              </w:rPr>
            </w:pPr>
            <w:r w:rsidRPr="009A1B2C">
              <w:rPr>
                <w:rFonts w:asciiTheme="minorHAnsi" w:hAnsiTheme="minorHAnsi" w:cstheme="minorHAnsi"/>
                <w:sz w:val="22"/>
                <w:szCs w:val="22"/>
                <w:lang w:val="en-US"/>
              </w:rPr>
              <w:t xml:space="preserve">To provide vision and professional leadership for the operation and strategic delivery of </w:t>
            </w:r>
            <w:r w:rsidR="009A1B2C" w:rsidRPr="009A1B2C">
              <w:rPr>
                <w:rFonts w:asciiTheme="minorHAnsi" w:hAnsiTheme="minorHAnsi" w:cstheme="minorHAnsi"/>
                <w:sz w:val="22"/>
                <w:szCs w:val="22"/>
                <w:lang w:val="en-US"/>
              </w:rPr>
              <w:t>administrative</w:t>
            </w:r>
            <w:r w:rsidRPr="009A1B2C">
              <w:rPr>
                <w:rFonts w:asciiTheme="minorHAnsi" w:hAnsiTheme="minorHAnsi" w:cstheme="minorHAnsi"/>
                <w:sz w:val="22"/>
                <w:szCs w:val="22"/>
                <w:lang w:val="en-US"/>
              </w:rPr>
              <w:t xml:space="preserve"> services and resources within the school in order to deliver enhanced effectiveness, improvement and success. </w:t>
            </w:r>
          </w:p>
          <w:p w14:paraId="3B6A4DBA" w14:textId="245BACCA" w:rsidR="004147AE" w:rsidRPr="009A1B2C" w:rsidRDefault="004147AE" w:rsidP="00746DA6">
            <w:pPr>
              <w:pStyle w:val="paragraph"/>
              <w:numPr>
                <w:ilvl w:val="0"/>
                <w:numId w:val="25"/>
              </w:numPr>
              <w:spacing w:before="0" w:beforeAutospacing="0" w:after="0" w:afterAutospacing="0"/>
              <w:textAlignment w:val="baseline"/>
              <w:rPr>
                <w:rFonts w:asciiTheme="minorHAnsi" w:hAnsiTheme="minorHAnsi" w:cstheme="minorHAnsi"/>
                <w:sz w:val="22"/>
                <w:szCs w:val="22"/>
                <w:lang w:val="en-US"/>
              </w:rPr>
            </w:pPr>
            <w:r w:rsidRPr="009A1B2C">
              <w:rPr>
                <w:rFonts w:asciiTheme="minorHAnsi" w:hAnsiTheme="minorHAnsi" w:cstheme="minorHAnsi"/>
                <w:sz w:val="22"/>
                <w:szCs w:val="22"/>
                <w:lang w:val="en-US"/>
              </w:rPr>
              <w:lastRenderedPageBreak/>
              <w:t>To work collaboratively with other members of the Senior Leadership Team</w:t>
            </w:r>
            <w:r w:rsidR="009A1B2C" w:rsidRPr="009A1B2C">
              <w:rPr>
                <w:rFonts w:asciiTheme="minorHAnsi" w:hAnsiTheme="minorHAnsi" w:cstheme="minorHAnsi"/>
                <w:sz w:val="22"/>
                <w:szCs w:val="22"/>
                <w:lang w:val="en-US"/>
              </w:rPr>
              <w:t xml:space="preserve">, </w:t>
            </w:r>
            <w:r w:rsidRPr="009A1B2C">
              <w:rPr>
                <w:rFonts w:asciiTheme="minorHAnsi" w:hAnsiTheme="minorHAnsi" w:cstheme="minorHAnsi"/>
                <w:sz w:val="22"/>
                <w:szCs w:val="22"/>
                <w:lang w:val="en-US"/>
              </w:rPr>
              <w:t xml:space="preserve">Governing Body </w:t>
            </w:r>
            <w:r w:rsidR="009A1B2C" w:rsidRPr="009A1B2C">
              <w:rPr>
                <w:rFonts w:asciiTheme="minorHAnsi" w:hAnsiTheme="minorHAnsi" w:cstheme="minorHAnsi"/>
                <w:sz w:val="22"/>
                <w:szCs w:val="22"/>
                <w:lang w:val="en-US"/>
              </w:rPr>
              <w:t>and staff in achieving school’s strategic aims.</w:t>
            </w:r>
          </w:p>
          <w:p w14:paraId="3A251EBA" w14:textId="4DA73477" w:rsidR="004147AE" w:rsidRPr="009A1B2C" w:rsidRDefault="004147AE" w:rsidP="004147AE">
            <w:pPr>
              <w:pStyle w:val="paragraph"/>
              <w:spacing w:before="0" w:beforeAutospacing="0" w:after="0" w:afterAutospacing="0"/>
              <w:ind w:left="720"/>
              <w:textAlignment w:val="baseline"/>
              <w:rPr>
                <w:rFonts w:asciiTheme="minorHAnsi" w:hAnsiTheme="minorHAnsi" w:cstheme="minorHAnsi"/>
                <w:sz w:val="22"/>
                <w:szCs w:val="22"/>
                <w:lang w:val="en-US"/>
              </w:rPr>
            </w:pPr>
          </w:p>
        </w:tc>
      </w:tr>
      <w:tr w:rsidR="003B1524" w:rsidRPr="00843652" w14:paraId="21D58828" w14:textId="77777777" w:rsidTr="00C378EF">
        <w:tc>
          <w:tcPr>
            <w:tcW w:w="9311" w:type="dxa"/>
            <w:gridSpan w:val="2"/>
          </w:tcPr>
          <w:p w14:paraId="72EDA4BB" w14:textId="77777777" w:rsidR="003B1524" w:rsidRPr="00843652" w:rsidRDefault="003B1524" w:rsidP="00C378EF">
            <w:pPr>
              <w:rPr>
                <w:sz w:val="22"/>
                <w:szCs w:val="22"/>
                <w:lang w:val="en-US"/>
              </w:rPr>
            </w:pPr>
            <w:r w:rsidRPr="00843652">
              <w:rPr>
                <w:b/>
                <w:bCs/>
                <w:sz w:val="22"/>
                <w:szCs w:val="22"/>
                <w:lang w:val="en-US"/>
              </w:rPr>
              <w:lastRenderedPageBreak/>
              <w:t>ACCOUNTABILITIES/MAIN RESPONSIBILITIES</w:t>
            </w:r>
          </w:p>
        </w:tc>
      </w:tr>
      <w:tr w:rsidR="003B1524" w:rsidRPr="00843652" w14:paraId="076FC990" w14:textId="77777777" w:rsidTr="00C378EF">
        <w:tc>
          <w:tcPr>
            <w:tcW w:w="2417" w:type="dxa"/>
          </w:tcPr>
          <w:p w14:paraId="17D52181" w14:textId="5D4A6AA0" w:rsidR="003B1524" w:rsidRPr="00843652" w:rsidRDefault="004147AE" w:rsidP="00C378EF">
            <w:pPr>
              <w:rPr>
                <w:b/>
                <w:bCs/>
                <w:sz w:val="22"/>
                <w:szCs w:val="22"/>
                <w:lang w:val="en-US"/>
              </w:rPr>
            </w:pPr>
            <w:r>
              <w:rPr>
                <w:b/>
                <w:bCs/>
                <w:sz w:val="22"/>
                <w:szCs w:val="22"/>
                <w:lang w:val="en-US"/>
              </w:rPr>
              <w:t>General Duties</w:t>
            </w:r>
          </w:p>
        </w:tc>
        <w:tc>
          <w:tcPr>
            <w:tcW w:w="6894" w:type="dxa"/>
          </w:tcPr>
          <w:p w14:paraId="01A83FA2" w14:textId="77777777" w:rsidR="003B1524" w:rsidRPr="009A1B2C" w:rsidRDefault="004147AE" w:rsidP="004147AE">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9A1B2C">
              <w:rPr>
                <w:rFonts w:asciiTheme="minorHAnsi" w:hAnsiTheme="minorHAnsi" w:cstheme="minorHAnsi"/>
                <w:sz w:val="22"/>
                <w:szCs w:val="22"/>
              </w:rPr>
              <w:t>To actively promote the school’s vision and values.</w:t>
            </w:r>
          </w:p>
          <w:p w14:paraId="0068EA52" w14:textId="77777777" w:rsidR="004147AE" w:rsidRPr="009A1B2C" w:rsidRDefault="004147AE" w:rsidP="004147AE">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9A1B2C">
              <w:rPr>
                <w:rFonts w:asciiTheme="minorHAnsi" w:hAnsiTheme="minorHAnsi" w:cstheme="minorHAnsi"/>
                <w:sz w:val="22"/>
                <w:szCs w:val="22"/>
              </w:rPr>
              <w:t>Have a clear and visible presence among staff and pupils.</w:t>
            </w:r>
          </w:p>
          <w:p w14:paraId="731B475C" w14:textId="77777777" w:rsidR="004147AE" w:rsidRPr="009A1B2C" w:rsidRDefault="004147AE" w:rsidP="004147AE">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9A1B2C">
              <w:rPr>
                <w:rFonts w:asciiTheme="minorHAnsi" w:hAnsiTheme="minorHAnsi" w:cstheme="minorHAnsi"/>
                <w:sz w:val="22"/>
                <w:szCs w:val="22"/>
              </w:rPr>
              <w:t xml:space="preserve">To establish excellent working relationships with all stake holders, providers and external agencies. </w:t>
            </w:r>
          </w:p>
          <w:p w14:paraId="1068F4CC" w14:textId="31AFA685" w:rsidR="004147AE" w:rsidRPr="009A1B2C" w:rsidRDefault="00237D7C" w:rsidP="004147AE">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9A1B2C">
              <w:rPr>
                <w:rFonts w:asciiTheme="minorHAnsi" w:hAnsiTheme="minorHAnsi" w:cstheme="minorHAnsi"/>
                <w:sz w:val="22"/>
                <w:szCs w:val="22"/>
              </w:rPr>
              <w:t>Planning, management and delivery of effective business and office functions and systems that support excellence in teaching, learning and assessment.</w:t>
            </w:r>
          </w:p>
          <w:p w14:paraId="6D3A7CC4" w14:textId="77777777" w:rsidR="00237D7C" w:rsidRPr="009A1B2C" w:rsidRDefault="00237D7C" w:rsidP="004147AE">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9A1B2C">
              <w:rPr>
                <w:rFonts w:asciiTheme="minorHAnsi" w:hAnsiTheme="minorHAnsi" w:cstheme="minorHAnsi"/>
                <w:sz w:val="22"/>
                <w:szCs w:val="22"/>
              </w:rPr>
              <w:t>Sound financial planning, analysis, management and control in partnership with Melrose Learning Trust and under the direction of the CFO.</w:t>
            </w:r>
          </w:p>
          <w:p w14:paraId="404A8BD6" w14:textId="77777777" w:rsidR="00237D7C" w:rsidRPr="009A1B2C" w:rsidRDefault="00237D7C" w:rsidP="004147AE">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9A1B2C">
              <w:rPr>
                <w:rFonts w:asciiTheme="minorHAnsi" w:hAnsiTheme="minorHAnsi" w:cstheme="minorHAnsi"/>
                <w:sz w:val="22"/>
                <w:szCs w:val="22"/>
              </w:rPr>
              <w:t>Ensure best value through procurement and contract monitoring and management.</w:t>
            </w:r>
          </w:p>
          <w:p w14:paraId="1FC5374A" w14:textId="77777777" w:rsidR="00237D7C" w:rsidRPr="009A1B2C" w:rsidRDefault="00237D7C" w:rsidP="004147AE">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9A1B2C">
              <w:rPr>
                <w:rFonts w:asciiTheme="minorHAnsi" w:hAnsiTheme="minorHAnsi" w:cstheme="minorHAnsi"/>
                <w:sz w:val="22"/>
                <w:szCs w:val="22"/>
              </w:rPr>
              <w:t xml:space="preserve">Management of the school Human Resource, Administrative, Financial, Data and Communication functions including line management responsibility where appropriate. </w:t>
            </w:r>
          </w:p>
          <w:p w14:paraId="444C2B29" w14:textId="77777777" w:rsidR="00237D7C" w:rsidRPr="009A1B2C" w:rsidRDefault="00237D7C" w:rsidP="004147AE">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9A1B2C">
              <w:rPr>
                <w:rFonts w:asciiTheme="minorHAnsi" w:hAnsiTheme="minorHAnsi" w:cstheme="minorHAnsi"/>
                <w:sz w:val="22"/>
                <w:szCs w:val="22"/>
              </w:rPr>
              <w:t>Responsibility for asset, transport and facilities management, planning, including oversight of health and safety</w:t>
            </w:r>
            <w:r w:rsidR="00A9606D" w:rsidRPr="009A1B2C">
              <w:rPr>
                <w:rFonts w:asciiTheme="minorHAnsi" w:hAnsiTheme="minorHAnsi" w:cstheme="minorHAnsi"/>
                <w:sz w:val="22"/>
                <w:szCs w:val="22"/>
              </w:rPr>
              <w:t xml:space="preserve"> and risk management. </w:t>
            </w:r>
          </w:p>
          <w:p w14:paraId="44F49FDD" w14:textId="77777777" w:rsidR="00A9606D" w:rsidRPr="009A1B2C" w:rsidRDefault="00A9606D" w:rsidP="004147AE">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9A1B2C">
              <w:rPr>
                <w:rFonts w:asciiTheme="minorHAnsi" w:hAnsiTheme="minorHAnsi" w:cstheme="minorHAnsi"/>
                <w:sz w:val="22"/>
                <w:szCs w:val="22"/>
              </w:rPr>
              <w:t>Responsibility for overseeing the school’s data processing, the grounds of processing and the rights of data subjects, and the accountability and transparency of data controllers under the GDPR 2018.</w:t>
            </w:r>
          </w:p>
          <w:p w14:paraId="52E5391A" w14:textId="77777777" w:rsidR="00A9606D" w:rsidRPr="009A1B2C" w:rsidRDefault="00A9606D" w:rsidP="004147AE">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9A1B2C">
              <w:rPr>
                <w:rFonts w:asciiTheme="minorHAnsi" w:hAnsiTheme="minorHAnsi" w:cstheme="minorHAnsi"/>
                <w:sz w:val="22"/>
                <w:szCs w:val="22"/>
              </w:rPr>
              <w:t xml:space="preserve">Support for effective governance by </w:t>
            </w:r>
            <w:r w:rsidR="00590EC6" w:rsidRPr="009A1B2C">
              <w:rPr>
                <w:rFonts w:asciiTheme="minorHAnsi" w:hAnsiTheme="minorHAnsi" w:cstheme="minorHAnsi"/>
                <w:sz w:val="22"/>
                <w:szCs w:val="22"/>
              </w:rPr>
              <w:t xml:space="preserve">data sharing and reporting. </w:t>
            </w:r>
          </w:p>
          <w:p w14:paraId="5720DAAC" w14:textId="07086483" w:rsidR="00590EC6" w:rsidRPr="009A1B2C" w:rsidRDefault="00590EC6" w:rsidP="004147AE">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9A1B2C">
              <w:rPr>
                <w:rFonts w:asciiTheme="minorHAnsi" w:hAnsiTheme="minorHAnsi" w:cstheme="minorHAnsi"/>
                <w:sz w:val="22"/>
                <w:szCs w:val="22"/>
              </w:rPr>
              <w:t>Lead on specifics events and projects as directed by or agreed with the Headteacher.</w:t>
            </w:r>
          </w:p>
          <w:p w14:paraId="58885FA1" w14:textId="77777777" w:rsidR="00590EC6" w:rsidRPr="009A1B2C" w:rsidRDefault="00590EC6" w:rsidP="004147AE">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9A1B2C">
              <w:rPr>
                <w:rFonts w:asciiTheme="minorHAnsi" w:hAnsiTheme="minorHAnsi" w:cstheme="minorHAnsi"/>
                <w:sz w:val="22"/>
                <w:szCs w:val="22"/>
              </w:rPr>
              <w:t xml:space="preserve">As a member of the senior leadership team, assist the Headteacher with policy making, strategic planning and evaluation, staff appointments and liaison with the Governing Body. </w:t>
            </w:r>
          </w:p>
          <w:p w14:paraId="4F0ED78B" w14:textId="6BDECCA7" w:rsidR="00590EC6" w:rsidRPr="009A1B2C" w:rsidRDefault="00590EC6" w:rsidP="00590EC6">
            <w:pPr>
              <w:pStyle w:val="paragraph"/>
              <w:spacing w:before="0" w:beforeAutospacing="0" w:after="0" w:afterAutospacing="0"/>
              <w:ind w:left="360"/>
              <w:textAlignment w:val="baseline"/>
              <w:rPr>
                <w:rFonts w:asciiTheme="minorHAnsi" w:hAnsiTheme="minorHAnsi" w:cstheme="minorHAnsi"/>
                <w:sz w:val="22"/>
                <w:szCs w:val="22"/>
              </w:rPr>
            </w:pPr>
          </w:p>
        </w:tc>
      </w:tr>
      <w:tr w:rsidR="003B1524" w:rsidRPr="00843652" w14:paraId="263BCE05" w14:textId="77777777" w:rsidTr="00C378EF">
        <w:tc>
          <w:tcPr>
            <w:tcW w:w="2417" w:type="dxa"/>
          </w:tcPr>
          <w:p w14:paraId="66945986" w14:textId="4EF2E3C5" w:rsidR="003B1524" w:rsidRPr="00843652" w:rsidRDefault="00590EC6" w:rsidP="00C378EF">
            <w:pPr>
              <w:rPr>
                <w:b/>
                <w:bCs/>
                <w:sz w:val="22"/>
                <w:szCs w:val="22"/>
                <w:lang w:val="en-US"/>
              </w:rPr>
            </w:pPr>
            <w:r>
              <w:rPr>
                <w:b/>
                <w:bCs/>
                <w:sz w:val="22"/>
                <w:szCs w:val="22"/>
                <w:lang w:val="en-US"/>
              </w:rPr>
              <w:t>Delivery of Support Functions</w:t>
            </w:r>
          </w:p>
        </w:tc>
        <w:tc>
          <w:tcPr>
            <w:tcW w:w="6894" w:type="dxa"/>
          </w:tcPr>
          <w:p w14:paraId="643B5D11" w14:textId="19F5B4D9" w:rsidR="00590EC6" w:rsidRPr="009A1B2C" w:rsidRDefault="00590EC6" w:rsidP="00590EC6">
            <w:pPr>
              <w:numPr>
                <w:ilvl w:val="0"/>
                <w:numId w:val="4"/>
              </w:numPr>
              <w:contextualSpacing/>
              <w:rPr>
                <w:sz w:val="22"/>
                <w:szCs w:val="22"/>
              </w:rPr>
            </w:pPr>
            <w:r w:rsidRPr="009A1B2C">
              <w:rPr>
                <w:sz w:val="22"/>
                <w:szCs w:val="22"/>
              </w:rPr>
              <w:t xml:space="preserve">To be responsible for the systems and general management of the schools administrative and financial computer </w:t>
            </w:r>
            <w:r w:rsidR="009A1B2C">
              <w:rPr>
                <w:sz w:val="22"/>
                <w:szCs w:val="22"/>
              </w:rPr>
              <w:t>systems</w:t>
            </w:r>
            <w:r w:rsidRPr="009A1B2C">
              <w:rPr>
                <w:sz w:val="22"/>
                <w:szCs w:val="22"/>
              </w:rPr>
              <w:t xml:space="preserve"> and the implementation of appropriate MIS systems.</w:t>
            </w:r>
          </w:p>
          <w:p w14:paraId="314BFA87" w14:textId="262B150D" w:rsidR="00590EC6" w:rsidRPr="009A1B2C" w:rsidRDefault="00590EC6" w:rsidP="00590EC6">
            <w:pPr>
              <w:numPr>
                <w:ilvl w:val="0"/>
                <w:numId w:val="4"/>
              </w:numPr>
              <w:contextualSpacing/>
              <w:rPr>
                <w:sz w:val="22"/>
                <w:szCs w:val="22"/>
              </w:rPr>
            </w:pPr>
            <w:r w:rsidRPr="009A1B2C">
              <w:rPr>
                <w:sz w:val="22"/>
                <w:szCs w:val="22"/>
              </w:rPr>
              <w:t>To be responsible for obtaining the necessary licences and permissions and ensuring their releva</w:t>
            </w:r>
            <w:r w:rsidR="009A1B2C">
              <w:rPr>
                <w:sz w:val="22"/>
                <w:szCs w:val="22"/>
              </w:rPr>
              <w:t>nt</w:t>
            </w:r>
            <w:r w:rsidRPr="009A1B2C">
              <w:rPr>
                <w:sz w:val="22"/>
                <w:szCs w:val="22"/>
              </w:rPr>
              <w:t xml:space="preserve"> timelines. </w:t>
            </w:r>
          </w:p>
          <w:p w14:paraId="5354613A" w14:textId="3886E4A0" w:rsidR="00590EC6" w:rsidRPr="009A1B2C" w:rsidRDefault="00590EC6" w:rsidP="00590EC6">
            <w:pPr>
              <w:numPr>
                <w:ilvl w:val="0"/>
                <w:numId w:val="4"/>
              </w:numPr>
              <w:contextualSpacing/>
              <w:rPr>
                <w:sz w:val="22"/>
                <w:szCs w:val="22"/>
              </w:rPr>
            </w:pPr>
            <w:r w:rsidRPr="009A1B2C">
              <w:rPr>
                <w:sz w:val="22"/>
                <w:szCs w:val="22"/>
              </w:rPr>
              <w:t xml:space="preserve">Lead </w:t>
            </w:r>
            <w:r w:rsidR="009A1B2C">
              <w:rPr>
                <w:sz w:val="22"/>
                <w:szCs w:val="22"/>
              </w:rPr>
              <w:t>and</w:t>
            </w:r>
            <w:r w:rsidRPr="009A1B2C">
              <w:rPr>
                <w:sz w:val="22"/>
                <w:szCs w:val="22"/>
              </w:rPr>
              <w:t xml:space="preserve"> co-ordinate </w:t>
            </w:r>
            <w:r w:rsidR="009A1B2C">
              <w:rPr>
                <w:sz w:val="22"/>
                <w:szCs w:val="22"/>
              </w:rPr>
              <w:t>an</w:t>
            </w:r>
            <w:r w:rsidRPr="009A1B2C">
              <w:rPr>
                <w:sz w:val="22"/>
                <w:szCs w:val="22"/>
              </w:rPr>
              <w:t xml:space="preserve"> efficient and </w:t>
            </w:r>
            <w:r w:rsidR="00485598" w:rsidRPr="009A1B2C">
              <w:rPr>
                <w:sz w:val="22"/>
                <w:szCs w:val="22"/>
              </w:rPr>
              <w:t>high-quality</w:t>
            </w:r>
            <w:r w:rsidRPr="009A1B2C">
              <w:rPr>
                <w:sz w:val="22"/>
                <w:szCs w:val="22"/>
              </w:rPr>
              <w:t xml:space="preserve"> </w:t>
            </w:r>
            <w:r w:rsidR="009A1B2C">
              <w:rPr>
                <w:sz w:val="22"/>
                <w:szCs w:val="22"/>
              </w:rPr>
              <w:t xml:space="preserve">admin </w:t>
            </w:r>
            <w:r w:rsidRPr="009A1B2C">
              <w:rPr>
                <w:sz w:val="22"/>
                <w:szCs w:val="22"/>
              </w:rPr>
              <w:t>service</w:t>
            </w:r>
            <w:r w:rsidR="009A1B2C">
              <w:rPr>
                <w:sz w:val="22"/>
                <w:szCs w:val="22"/>
              </w:rPr>
              <w:t xml:space="preserve">, </w:t>
            </w:r>
            <w:r w:rsidRPr="009A1B2C">
              <w:rPr>
                <w:sz w:val="22"/>
                <w:szCs w:val="22"/>
              </w:rPr>
              <w:t xml:space="preserve">linked to a process of monitoring and review. </w:t>
            </w:r>
          </w:p>
          <w:p w14:paraId="4602DAD2" w14:textId="3BEB48B2" w:rsidR="00590EC6" w:rsidRPr="009A1B2C" w:rsidRDefault="00485598" w:rsidP="00590EC6">
            <w:pPr>
              <w:numPr>
                <w:ilvl w:val="0"/>
                <w:numId w:val="4"/>
              </w:numPr>
              <w:contextualSpacing/>
              <w:rPr>
                <w:sz w:val="22"/>
                <w:szCs w:val="22"/>
              </w:rPr>
            </w:pPr>
            <w:r w:rsidRPr="009A1B2C">
              <w:rPr>
                <w:sz w:val="22"/>
                <w:szCs w:val="22"/>
              </w:rPr>
              <w:t>Ensure systems are in line with school priorities and meet legislative, local and national requirements.</w:t>
            </w:r>
          </w:p>
          <w:p w14:paraId="4B7A7C9C" w14:textId="11B6A8DC" w:rsidR="00485598" w:rsidRPr="009A1B2C" w:rsidRDefault="00485598" w:rsidP="00590EC6">
            <w:pPr>
              <w:numPr>
                <w:ilvl w:val="0"/>
                <w:numId w:val="4"/>
              </w:numPr>
              <w:contextualSpacing/>
              <w:rPr>
                <w:sz w:val="22"/>
                <w:szCs w:val="22"/>
              </w:rPr>
            </w:pPr>
            <w:r w:rsidRPr="009A1B2C">
              <w:rPr>
                <w:sz w:val="22"/>
                <w:szCs w:val="22"/>
              </w:rPr>
              <w:t>Ensure adequate electronic and paper management information systems are in place, including effective record management and production of reports and returns.</w:t>
            </w:r>
          </w:p>
          <w:p w14:paraId="546E4AE3" w14:textId="6FD45BBE" w:rsidR="00E2566E" w:rsidRPr="009A1B2C" w:rsidRDefault="00E2566E" w:rsidP="00485598">
            <w:pPr>
              <w:ind w:left="720"/>
              <w:contextualSpacing/>
              <w:rPr>
                <w:b/>
                <w:bCs/>
                <w:sz w:val="22"/>
                <w:szCs w:val="22"/>
              </w:rPr>
            </w:pPr>
          </w:p>
        </w:tc>
      </w:tr>
      <w:tr w:rsidR="003B1524" w:rsidRPr="00843652" w14:paraId="1B66CA7C" w14:textId="77777777" w:rsidTr="00C378EF">
        <w:tc>
          <w:tcPr>
            <w:tcW w:w="2417" w:type="dxa"/>
          </w:tcPr>
          <w:p w14:paraId="5F5B4A57" w14:textId="7E0CB641" w:rsidR="003B1524" w:rsidRPr="00843652" w:rsidRDefault="00485598" w:rsidP="00C378EF">
            <w:pPr>
              <w:rPr>
                <w:b/>
                <w:bCs/>
                <w:sz w:val="22"/>
                <w:szCs w:val="22"/>
                <w:lang w:val="en-US"/>
              </w:rPr>
            </w:pPr>
            <w:r>
              <w:rPr>
                <w:b/>
                <w:bCs/>
                <w:sz w:val="22"/>
                <w:szCs w:val="22"/>
                <w:lang w:val="en-US"/>
              </w:rPr>
              <w:t>Financial Management</w:t>
            </w:r>
          </w:p>
        </w:tc>
        <w:tc>
          <w:tcPr>
            <w:tcW w:w="6894" w:type="dxa"/>
          </w:tcPr>
          <w:p w14:paraId="4C3FD21B" w14:textId="241AD8C7" w:rsidR="00485598" w:rsidRPr="009A1B2C" w:rsidRDefault="00485598" w:rsidP="00485598">
            <w:pPr>
              <w:numPr>
                <w:ilvl w:val="0"/>
                <w:numId w:val="5"/>
              </w:numPr>
              <w:contextualSpacing/>
              <w:rPr>
                <w:sz w:val="22"/>
                <w:szCs w:val="22"/>
              </w:rPr>
            </w:pPr>
            <w:r w:rsidRPr="009A1B2C">
              <w:rPr>
                <w:sz w:val="22"/>
                <w:szCs w:val="22"/>
              </w:rPr>
              <w:t xml:space="preserve">To be responsible for all matters relating to the administration of the school’s finances and to ensure such matters are handled in accordance with the financial regulations. This includes </w:t>
            </w:r>
            <w:r w:rsidR="009A1B2C">
              <w:rPr>
                <w:sz w:val="22"/>
                <w:szCs w:val="22"/>
              </w:rPr>
              <w:t xml:space="preserve">cash handling &amp; bank reconciliation. </w:t>
            </w:r>
          </w:p>
          <w:p w14:paraId="6B88982A" w14:textId="063C3769" w:rsidR="00485598" w:rsidRPr="009A1B2C" w:rsidRDefault="00485598" w:rsidP="00485598">
            <w:pPr>
              <w:numPr>
                <w:ilvl w:val="0"/>
                <w:numId w:val="5"/>
              </w:numPr>
              <w:contextualSpacing/>
              <w:rPr>
                <w:sz w:val="22"/>
                <w:szCs w:val="22"/>
              </w:rPr>
            </w:pPr>
            <w:r w:rsidRPr="009A1B2C">
              <w:rPr>
                <w:sz w:val="22"/>
                <w:szCs w:val="22"/>
              </w:rPr>
              <w:lastRenderedPageBreak/>
              <w:t xml:space="preserve">In consultation with the Trust’s CFO and Headteacher, develop a strategy in the preparation of the annual budget and forward planning. </w:t>
            </w:r>
          </w:p>
          <w:p w14:paraId="0D31A5D4" w14:textId="120F8411" w:rsidR="00485598" w:rsidRPr="009A1B2C" w:rsidRDefault="00485598" w:rsidP="00485598">
            <w:pPr>
              <w:numPr>
                <w:ilvl w:val="0"/>
                <w:numId w:val="5"/>
              </w:numPr>
              <w:contextualSpacing/>
              <w:rPr>
                <w:sz w:val="22"/>
                <w:szCs w:val="22"/>
              </w:rPr>
            </w:pPr>
            <w:r w:rsidRPr="009A1B2C">
              <w:rPr>
                <w:sz w:val="22"/>
                <w:szCs w:val="22"/>
              </w:rPr>
              <w:t xml:space="preserve">To monitor the actual budget against expenditure and give notice to the Headteacher and governors of any significant variations or potential risk. </w:t>
            </w:r>
          </w:p>
          <w:p w14:paraId="5244B87C" w14:textId="1830C922" w:rsidR="00485598" w:rsidRPr="009A1B2C" w:rsidRDefault="00485598" w:rsidP="00485598">
            <w:pPr>
              <w:numPr>
                <w:ilvl w:val="0"/>
                <w:numId w:val="5"/>
              </w:numPr>
              <w:contextualSpacing/>
              <w:rPr>
                <w:sz w:val="22"/>
                <w:szCs w:val="22"/>
              </w:rPr>
            </w:pPr>
            <w:r w:rsidRPr="009A1B2C">
              <w:rPr>
                <w:sz w:val="22"/>
                <w:szCs w:val="22"/>
              </w:rPr>
              <w:t>To pr</w:t>
            </w:r>
            <w:r w:rsidR="009A1B2C">
              <w:rPr>
                <w:sz w:val="22"/>
                <w:szCs w:val="22"/>
              </w:rPr>
              <w:t>esent</w:t>
            </w:r>
            <w:r w:rsidRPr="009A1B2C">
              <w:rPr>
                <w:sz w:val="22"/>
                <w:szCs w:val="22"/>
              </w:rPr>
              <w:t xml:space="preserve"> financial data and reports at the senior leadership team meetings, and to appropriate governor meetings throughout the year. </w:t>
            </w:r>
          </w:p>
          <w:p w14:paraId="03E3D83F" w14:textId="3CBD44E4" w:rsidR="00485598" w:rsidRPr="009A1B2C" w:rsidRDefault="00556EDA" w:rsidP="00485598">
            <w:pPr>
              <w:numPr>
                <w:ilvl w:val="0"/>
                <w:numId w:val="5"/>
              </w:numPr>
              <w:contextualSpacing/>
              <w:rPr>
                <w:sz w:val="22"/>
                <w:szCs w:val="22"/>
              </w:rPr>
            </w:pPr>
            <w:r w:rsidRPr="009A1B2C">
              <w:rPr>
                <w:sz w:val="22"/>
                <w:szCs w:val="22"/>
              </w:rPr>
              <w:t xml:space="preserve">Responsibility </w:t>
            </w:r>
            <w:r w:rsidR="009A1B2C">
              <w:rPr>
                <w:sz w:val="22"/>
                <w:szCs w:val="22"/>
              </w:rPr>
              <w:t>for</w:t>
            </w:r>
            <w:r w:rsidRPr="009A1B2C">
              <w:rPr>
                <w:sz w:val="22"/>
                <w:szCs w:val="22"/>
              </w:rPr>
              <w:t xml:space="preserve"> payroll changes and report checking. </w:t>
            </w:r>
          </w:p>
          <w:p w14:paraId="366BB295" w14:textId="0D0C2A10" w:rsidR="00556EDA" w:rsidRPr="009A1B2C" w:rsidRDefault="00556EDA" w:rsidP="00485598">
            <w:pPr>
              <w:numPr>
                <w:ilvl w:val="0"/>
                <w:numId w:val="5"/>
              </w:numPr>
              <w:contextualSpacing/>
              <w:rPr>
                <w:sz w:val="22"/>
                <w:szCs w:val="22"/>
              </w:rPr>
            </w:pPr>
            <w:r w:rsidRPr="009A1B2C">
              <w:rPr>
                <w:sz w:val="22"/>
                <w:szCs w:val="22"/>
              </w:rPr>
              <w:t>Support Melrose Learning Trust with bank entries to support monthly bank reconciliations.</w:t>
            </w:r>
          </w:p>
          <w:p w14:paraId="3FB5F694" w14:textId="2CB169D9" w:rsidR="00556EDA" w:rsidRPr="009A1B2C" w:rsidRDefault="00556EDA" w:rsidP="00485598">
            <w:pPr>
              <w:numPr>
                <w:ilvl w:val="0"/>
                <w:numId w:val="5"/>
              </w:numPr>
              <w:contextualSpacing/>
              <w:rPr>
                <w:sz w:val="22"/>
                <w:szCs w:val="22"/>
              </w:rPr>
            </w:pPr>
            <w:r w:rsidRPr="009A1B2C">
              <w:rPr>
                <w:sz w:val="22"/>
                <w:szCs w:val="22"/>
              </w:rPr>
              <w:t>Support in the preparation of bids in respect of grant applications.</w:t>
            </w:r>
          </w:p>
          <w:p w14:paraId="1CE54300" w14:textId="472E20E2" w:rsidR="00556EDA" w:rsidRPr="009A1B2C" w:rsidRDefault="00556EDA" w:rsidP="00485598">
            <w:pPr>
              <w:numPr>
                <w:ilvl w:val="0"/>
                <w:numId w:val="5"/>
              </w:numPr>
              <w:contextualSpacing/>
              <w:rPr>
                <w:sz w:val="22"/>
                <w:szCs w:val="22"/>
              </w:rPr>
            </w:pPr>
            <w:r w:rsidRPr="009A1B2C">
              <w:rPr>
                <w:sz w:val="22"/>
                <w:szCs w:val="22"/>
              </w:rPr>
              <w:t xml:space="preserve">To prepare and submit financial returns as required by Melrose Learning Trust. </w:t>
            </w:r>
          </w:p>
          <w:p w14:paraId="3D3B726D" w14:textId="725C4852" w:rsidR="00556EDA" w:rsidRPr="009A1B2C" w:rsidRDefault="00556EDA" w:rsidP="00485598">
            <w:pPr>
              <w:numPr>
                <w:ilvl w:val="0"/>
                <w:numId w:val="5"/>
              </w:numPr>
              <w:contextualSpacing/>
              <w:rPr>
                <w:sz w:val="22"/>
                <w:szCs w:val="22"/>
              </w:rPr>
            </w:pPr>
            <w:r w:rsidRPr="009A1B2C">
              <w:rPr>
                <w:sz w:val="22"/>
                <w:szCs w:val="22"/>
              </w:rPr>
              <w:t xml:space="preserve">To prepare documentation necessary for annual audits. </w:t>
            </w:r>
          </w:p>
          <w:p w14:paraId="563141E7" w14:textId="0DE693CD" w:rsidR="00556EDA" w:rsidRPr="009A1B2C" w:rsidRDefault="00556EDA" w:rsidP="00485598">
            <w:pPr>
              <w:numPr>
                <w:ilvl w:val="0"/>
                <w:numId w:val="5"/>
              </w:numPr>
              <w:contextualSpacing/>
              <w:rPr>
                <w:sz w:val="22"/>
                <w:szCs w:val="22"/>
              </w:rPr>
            </w:pPr>
            <w:r w:rsidRPr="009A1B2C">
              <w:rPr>
                <w:sz w:val="22"/>
                <w:szCs w:val="22"/>
              </w:rPr>
              <w:t xml:space="preserve">Monitor the quality of goods and services, seek out new supplies and organise tendering processes in accordance with financial regulations to ensure the school receives value for money. </w:t>
            </w:r>
          </w:p>
          <w:p w14:paraId="3C4FD2A0" w14:textId="418C2053" w:rsidR="00556EDA" w:rsidRPr="009A1B2C" w:rsidRDefault="00556EDA" w:rsidP="00485598">
            <w:pPr>
              <w:numPr>
                <w:ilvl w:val="0"/>
                <w:numId w:val="5"/>
              </w:numPr>
              <w:contextualSpacing/>
              <w:rPr>
                <w:sz w:val="22"/>
                <w:szCs w:val="22"/>
              </w:rPr>
            </w:pPr>
            <w:r w:rsidRPr="009A1B2C">
              <w:rPr>
                <w:sz w:val="22"/>
                <w:szCs w:val="22"/>
              </w:rPr>
              <w:t>To maintain an Assets Register</w:t>
            </w:r>
            <w:r w:rsidR="009A1B2C">
              <w:rPr>
                <w:sz w:val="22"/>
                <w:szCs w:val="22"/>
              </w:rPr>
              <w:t>.</w:t>
            </w:r>
          </w:p>
          <w:p w14:paraId="3A63A2BC" w14:textId="6E6D1B61" w:rsidR="003B1524" w:rsidRPr="009A1B2C" w:rsidRDefault="003B1524" w:rsidP="00556EDA">
            <w:pPr>
              <w:ind w:left="720"/>
              <w:contextualSpacing/>
              <w:rPr>
                <w:sz w:val="22"/>
                <w:szCs w:val="22"/>
              </w:rPr>
            </w:pPr>
          </w:p>
        </w:tc>
      </w:tr>
      <w:tr w:rsidR="003B1524" w:rsidRPr="00843652" w14:paraId="3F086590" w14:textId="77777777" w:rsidTr="00C378EF">
        <w:tc>
          <w:tcPr>
            <w:tcW w:w="2417" w:type="dxa"/>
          </w:tcPr>
          <w:p w14:paraId="5172C426" w14:textId="2C54B5E7" w:rsidR="003B1524" w:rsidRPr="00843652" w:rsidRDefault="00556EDA" w:rsidP="00C378EF">
            <w:pPr>
              <w:rPr>
                <w:b/>
                <w:bCs/>
                <w:sz w:val="22"/>
                <w:szCs w:val="22"/>
                <w:lang w:val="en-US"/>
              </w:rPr>
            </w:pPr>
            <w:r>
              <w:rPr>
                <w:b/>
                <w:bCs/>
                <w:sz w:val="22"/>
                <w:szCs w:val="22"/>
                <w:lang w:val="en-US"/>
              </w:rPr>
              <w:lastRenderedPageBreak/>
              <w:t>Best Value</w:t>
            </w:r>
          </w:p>
        </w:tc>
        <w:tc>
          <w:tcPr>
            <w:tcW w:w="6894" w:type="dxa"/>
          </w:tcPr>
          <w:p w14:paraId="3ADBBC1F" w14:textId="1517A7D3" w:rsidR="00556EDA" w:rsidRDefault="00556EDA" w:rsidP="00556EDA">
            <w:pPr>
              <w:numPr>
                <w:ilvl w:val="0"/>
                <w:numId w:val="6"/>
              </w:numPr>
              <w:contextualSpacing/>
              <w:rPr>
                <w:sz w:val="22"/>
                <w:szCs w:val="22"/>
              </w:rPr>
            </w:pPr>
            <w:r>
              <w:rPr>
                <w:sz w:val="22"/>
                <w:szCs w:val="22"/>
              </w:rPr>
              <w:t xml:space="preserve">Endure school financial standing orders are adhered to and review the school systems to ensure value for money and cost effectiveness. </w:t>
            </w:r>
          </w:p>
          <w:p w14:paraId="2EBB9B13" w14:textId="789DAF09" w:rsidR="00556EDA" w:rsidRDefault="00556EDA" w:rsidP="00556EDA">
            <w:pPr>
              <w:numPr>
                <w:ilvl w:val="0"/>
                <w:numId w:val="6"/>
              </w:numPr>
              <w:contextualSpacing/>
              <w:rPr>
                <w:sz w:val="22"/>
                <w:szCs w:val="22"/>
              </w:rPr>
            </w:pPr>
            <w:r>
              <w:rPr>
                <w:sz w:val="22"/>
                <w:szCs w:val="22"/>
              </w:rPr>
              <w:t>Regularly review purchasing and contract arrangements to ensure best value and provide advice on insourcing and outsourcing arrangements.</w:t>
            </w:r>
          </w:p>
          <w:p w14:paraId="38D03611" w14:textId="232FEF49" w:rsidR="00556EDA" w:rsidRDefault="00556EDA" w:rsidP="00556EDA">
            <w:pPr>
              <w:numPr>
                <w:ilvl w:val="0"/>
                <w:numId w:val="6"/>
              </w:numPr>
              <w:contextualSpacing/>
              <w:rPr>
                <w:sz w:val="22"/>
                <w:szCs w:val="22"/>
              </w:rPr>
            </w:pPr>
            <w:r>
              <w:rPr>
                <w:sz w:val="22"/>
                <w:szCs w:val="22"/>
              </w:rPr>
              <w:t xml:space="preserve">Specification and management of service contracts. </w:t>
            </w:r>
          </w:p>
          <w:p w14:paraId="4D863E7A" w14:textId="3E6E7397" w:rsidR="00556EDA" w:rsidRPr="00843652" w:rsidRDefault="00556EDA" w:rsidP="00556EDA">
            <w:pPr>
              <w:numPr>
                <w:ilvl w:val="0"/>
                <w:numId w:val="6"/>
              </w:numPr>
              <w:contextualSpacing/>
              <w:rPr>
                <w:sz w:val="22"/>
                <w:szCs w:val="22"/>
              </w:rPr>
            </w:pPr>
            <w:r>
              <w:rPr>
                <w:sz w:val="22"/>
                <w:szCs w:val="22"/>
              </w:rPr>
              <w:t>Report to the Headteacher and Melrose Learning Trust as appropriate on</w:t>
            </w:r>
            <w:r w:rsidR="009A1B2C">
              <w:rPr>
                <w:sz w:val="22"/>
                <w:szCs w:val="22"/>
              </w:rPr>
              <w:t xml:space="preserve"> any of</w:t>
            </w:r>
            <w:r>
              <w:rPr>
                <w:sz w:val="22"/>
                <w:szCs w:val="22"/>
              </w:rPr>
              <w:t xml:space="preserve"> the above.</w:t>
            </w:r>
          </w:p>
          <w:p w14:paraId="1ACCD4B2" w14:textId="6EA5F335" w:rsidR="003B1524" w:rsidRPr="00843652" w:rsidRDefault="003B1524" w:rsidP="00556EDA">
            <w:pPr>
              <w:ind w:left="720"/>
              <w:contextualSpacing/>
              <w:rPr>
                <w:sz w:val="22"/>
                <w:szCs w:val="22"/>
              </w:rPr>
            </w:pPr>
          </w:p>
        </w:tc>
      </w:tr>
      <w:tr w:rsidR="003B1524" w:rsidRPr="00843652" w14:paraId="10827710" w14:textId="77777777" w:rsidTr="00C378EF">
        <w:tc>
          <w:tcPr>
            <w:tcW w:w="2417" w:type="dxa"/>
          </w:tcPr>
          <w:p w14:paraId="402D284B" w14:textId="312D4507" w:rsidR="003B1524" w:rsidRPr="00843652" w:rsidRDefault="00556EDA" w:rsidP="00C378EF">
            <w:pPr>
              <w:rPr>
                <w:b/>
                <w:bCs/>
                <w:sz w:val="22"/>
                <w:szCs w:val="22"/>
                <w:lang w:val="en-US"/>
              </w:rPr>
            </w:pPr>
            <w:r>
              <w:rPr>
                <w:b/>
                <w:bCs/>
                <w:sz w:val="22"/>
                <w:szCs w:val="22"/>
                <w:lang w:val="en-US"/>
              </w:rPr>
              <w:t>Personnel Management</w:t>
            </w:r>
          </w:p>
        </w:tc>
        <w:tc>
          <w:tcPr>
            <w:tcW w:w="6894" w:type="dxa"/>
          </w:tcPr>
          <w:p w14:paraId="17E94429" w14:textId="5AE9D131" w:rsidR="00DD2D13" w:rsidRDefault="00DD2D13" w:rsidP="00DD2D13">
            <w:pPr>
              <w:numPr>
                <w:ilvl w:val="0"/>
                <w:numId w:val="7"/>
              </w:numPr>
              <w:contextualSpacing/>
              <w:rPr>
                <w:sz w:val="22"/>
                <w:szCs w:val="22"/>
              </w:rPr>
            </w:pPr>
            <w:r>
              <w:rPr>
                <w:sz w:val="22"/>
                <w:szCs w:val="22"/>
              </w:rPr>
              <w:t>To provide leadership and guidance for relevant staff, including direct line management responsibility for the administration and premises staff.</w:t>
            </w:r>
          </w:p>
          <w:p w14:paraId="5FB795DA" w14:textId="5AC9C825" w:rsidR="00DD2D13" w:rsidRDefault="00DD2D13" w:rsidP="00DD2D13">
            <w:pPr>
              <w:numPr>
                <w:ilvl w:val="0"/>
                <w:numId w:val="7"/>
              </w:numPr>
              <w:contextualSpacing/>
              <w:rPr>
                <w:sz w:val="22"/>
                <w:szCs w:val="22"/>
              </w:rPr>
            </w:pPr>
            <w:r>
              <w:rPr>
                <w:sz w:val="22"/>
                <w:szCs w:val="22"/>
              </w:rPr>
              <w:t>To advertise vacant roles and support the Headteacher with job adverts, job descriptions and person specifications.</w:t>
            </w:r>
          </w:p>
          <w:p w14:paraId="393A0B57" w14:textId="77777777" w:rsidR="003B1524" w:rsidRDefault="00DD2D13" w:rsidP="003B1524">
            <w:pPr>
              <w:numPr>
                <w:ilvl w:val="0"/>
                <w:numId w:val="7"/>
              </w:numPr>
              <w:contextualSpacing/>
              <w:rPr>
                <w:sz w:val="22"/>
                <w:szCs w:val="22"/>
              </w:rPr>
            </w:pPr>
            <w:r>
              <w:rPr>
                <w:sz w:val="22"/>
                <w:szCs w:val="22"/>
              </w:rPr>
              <w:t>Ensuring all safeguarding requirements are met in relation to staff, governors, volunteers and visitors and that information is captured on the single central record in line with OFSTED requirements.</w:t>
            </w:r>
          </w:p>
          <w:p w14:paraId="11AA1BEE" w14:textId="77777777" w:rsidR="00DD2D13" w:rsidRDefault="00DD2D13" w:rsidP="003B1524">
            <w:pPr>
              <w:numPr>
                <w:ilvl w:val="0"/>
                <w:numId w:val="7"/>
              </w:numPr>
              <w:contextualSpacing/>
              <w:rPr>
                <w:sz w:val="22"/>
                <w:szCs w:val="22"/>
              </w:rPr>
            </w:pPr>
            <w:r>
              <w:rPr>
                <w:sz w:val="22"/>
                <w:szCs w:val="22"/>
              </w:rPr>
              <w:t>To maintain confidential staff records.</w:t>
            </w:r>
          </w:p>
          <w:p w14:paraId="4BC89248" w14:textId="77777777" w:rsidR="00DD2D13" w:rsidRDefault="00DD2D13" w:rsidP="003B1524">
            <w:pPr>
              <w:numPr>
                <w:ilvl w:val="0"/>
                <w:numId w:val="7"/>
              </w:numPr>
              <w:contextualSpacing/>
              <w:rPr>
                <w:sz w:val="22"/>
                <w:szCs w:val="22"/>
              </w:rPr>
            </w:pPr>
            <w:r>
              <w:rPr>
                <w:sz w:val="22"/>
                <w:szCs w:val="22"/>
              </w:rPr>
              <w:t xml:space="preserve">To be responsible for supporting professional development, appraisal and training of relevant staff including satisfactory monitoring and reporting of probationary periods. </w:t>
            </w:r>
          </w:p>
          <w:p w14:paraId="3E74B949" w14:textId="08BBC0A6" w:rsidR="004B12F5" w:rsidRDefault="004B12F5" w:rsidP="004B12F5">
            <w:pPr>
              <w:numPr>
                <w:ilvl w:val="0"/>
                <w:numId w:val="7"/>
              </w:numPr>
              <w:contextualSpacing/>
              <w:rPr>
                <w:sz w:val="22"/>
                <w:szCs w:val="22"/>
              </w:rPr>
            </w:pPr>
            <w:r>
              <w:rPr>
                <w:sz w:val="22"/>
                <w:szCs w:val="22"/>
              </w:rPr>
              <w:t xml:space="preserve">Input staff absence and produce reports as requested by Melrose Learning </w:t>
            </w:r>
            <w:r w:rsidR="009A1B2C">
              <w:rPr>
                <w:sz w:val="22"/>
                <w:szCs w:val="22"/>
              </w:rPr>
              <w:t>Trust.</w:t>
            </w:r>
          </w:p>
          <w:p w14:paraId="4696F1D7" w14:textId="45A91D19" w:rsidR="004B12F5" w:rsidRDefault="004B12F5" w:rsidP="004B12F5">
            <w:pPr>
              <w:numPr>
                <w:ilvl w:val="0"/>
                <w:numId w:val="7"/>
              </w:numPr>
              <w:contextualSpacing/>
              <w:rPr>
                <w:sz w:val="22"/>
                <w:szCs w:val="22"/>
              </w:rPr>
            </w:pPr>
            <w:r>
              <w:rPr>
                <w:sz w:val="22"/>
                <w:szCs w:val="22"/>
              </w:rPr>
              <w:t xml:space="preserve">Take minutes in relation to case work hearings always ensuring confidentiality. </w:t>
            </w:r>
          </w:p>
          <w:p w14:paraId="04B435D9" w14:textId="44B577BC" w:rsidR="004B12F5" w:rsidRPr="004B12F5" w:rsidRDefault="004B12F5" w:rsidP="004B12F5">
            <w:pPr>
              <w:ind w:left="720"/>
              <w:contextualSpacing/>
              <w:rPr>
                <w:sz w:val="22"/>
                <w:szCs w:val="22"/>
              </w:rPr>
            </w:pPr>
          </w:p>
        </w:tc>
      </w:tr>
      <w:tr w:rsidR="003B1524" w:rsidRPr="00843652" w14:paraId="64AAEC22" w14:textId="77777777" w:rsidTr="00C378EF">
        <w:tc>
          <w:tcPr>
            <w:tcW w:w="2417" w:type="dxa"/>
          </w:tcPr>
          <w:p w14:paraId="781E613F" w14:textId="77777777" w:rsidR="003B1524" w:rsidRPr="00843652" w:rsidRDefault="003B1524" w:rsidP="00C378EF">
            <w:pPr>
              <w:rPr>
                <w:b/>
                <w:bCs/>
                <w:sz w:val="22"/>
                <w:szCs w:val="22"/>
                <w:lang w:val="en-US"/>
              </w:rPr>
            </w:pPr>
            <w:r w:rsidRPr="00843652">
              <w:rPr>
                <w:b/>
                <w:bCs/>
                <w:sz w:val="22"/>
                <w:szCs w:val="22"/>
                <w:lang w:val="en-US"/>
              </w:rPr>
              <w:t xml:space="preserve">Data Protection </w:t>
            </w:r>
          </w:p>
        </w:tc>
        <w:tc>
          <w:tcPr>
            <w:tcW w:w="6894" w:type="dxa"/>
          </w:tcPr>
          <w:p w14:paraId="4085B62E" w14:textId="77777777" w:rsidR="003B1524" w:rsidRPr="00843652" w:rsidRDefault="003B1524" w:rsidP="003B1524">
            <w:pPr>
              <w:numPr>
                <w:ilvl w:val="0"/>
                <w:numId w:val="8"/>
              </w:numPr>
              <w:contextualSpacing/>
              <w:rPr>
                <w:sz w:val="22"/>
                <w:szCs w:val="22"/>
              </w:rPr>
            </w:pPr>
            <w:r w:rsidRPr="00843652">
              <w:rPr>
                <w:sz w:val="22"/>
                <w:szCs w:val="22"/>
              </w:rPr>
              <w:t xml:space="preserve">To comply with Melrose Learning Trust policies and supporting documentation in relation to Information Governance, this includes Data Protection, Information Security and Confidentiality. </w:t>
            </w:r>
          </w:p>
        </w:tc>
      </w:tr>
      <w:tr w:rsidR="003B1524" w:rsidRPr="00843652" w14:paraId="116E0C15" w14:textId="77777777" w:rsidTr="00C378EF">
        <w:tc>
          <w:tcPr>
            <w:tcW w:w="2417" w:type="dxa"/>
          </w:tcPr>
          <w:p w14:paraId="0C31C400" w14:textId="125DEFD5" w:rsidR="003B1524" w:rsidRPr="00843652" w:rsidRDefault="004B12F5" w:rsidP="00C378EF">
            <w:pPr>
              <w:rPr>
                <w:b/>
                <w:bCs/>
                <w:sz w:val="22"/>
                <w:szCs w:val="22"/>
                <w:lang w:val="en-US"/>
              </w:rPr>
            </w:pPr>
            <w:r>
              <w:rPr>
                <w:b/>
                <w:bCs/>
                <w:sz w:val="22"/>
                <w:szCs w:val="22"/>
                <w:lang w:val="en-US"/>
              </w:rPr>
              <w:lastRenderedPageBreak/>
              <w:t>Planning and Management Services</w:t>
            </w:r>
          </w:p>
        </w:tc>
        <w:tc>
          <w:tcPr>
            <w:tcW w:w="6894" w:type="dxa"/>
          </w:tcPr>
          <w:p w14:paraId="6C38D9D6" w14:textId="754D64DB" w:rsidR="004B12F5" w:rsidRDefault="004B12F5" w:rsidP="004B12F5">
            <w:pPr>
              <w:numPr>
                <w:ilvl w:val="0"/>
                <w:numId w:val="8"/>
              </w:numPr>
              <w:contextualSpacing/>
              <w:rPr>
                <w:sz w:val="22"/>
                <w:szCs w:val="22"/>
              </w:rPr>
            </w:pPr>
            <w:r>
              <w:rPr>
                <w:sz w:val="22"/>
                <w:szCs w:val="22"/>
              </w:rPr>
              <w:t>Lead on the Scrutiny and monitoring the facilities management contract ensuring the school receives value for money by benchmarking quality and cost of service.</w:t>
            </w:r>
          </w:p>
          <w:p w14:paraId="1D759DBB" w14:textId="3F8A0041" w:rsidR="004B12F5" w:rsidRPr="004B2E80" w:rsidRDefault="004B12F5" w:rsidP="004B12F5">
            <w:pPr>
              <w:numPr>
                <w:ilvl w:val="0"/>
                <w:numId w:val="8"/>
              </w:numPr>
              <w:contextualSpacing/>
              <w:rPr>
                <w:sz w:val="22"/>
                <w:szCs w:val="22"/>
              </w:rPr>
            </w:pPr>
            <w:r w:rsidRPr="004B2E80">
              <w:rPr>
                <w:sz w:val="22"/>
                <w:szCs w:val="22"/>
              </w:rPr>
              <w:t>Support capital planning and delivery.</w:t>
            </w:r>
          </w:p>
          <w:p w14:paraId="0EF23307" w14:textId="6DFCF15B" w:rsidR="004B12F5" w:rsidRPr="004B2E80" w:rsidRDefault="004B12F5" w:rsidP="004B12F5">
            <w:pPr>
              <w:numPr>
                <w:ilvl w:val="0"/>
                <w:numId w:val="8"/>
              </w:numPr>
              <w:contextualSpacing/>
              <w:rPr>
                <w:sz w:val="22"/>
                <w:szCs w:val="22"/>
              </w:rPr>
            </w:pPr>
            <w:r w:rsidRPr="004B2E80">
              <w:rPr>
                <w:sz w:val="22"/>
                <w:szCs w:val="22"/>
              </w:rPr>
              <w:t>To act as the school’s health &amp; safety co-ordinator and fire officer, and lead on health and safety within the school, providing advice and support, maintaining records, arranging training and being the main point of contact for audits.</w:t>
            </w:r>
          </w:p>
          <w:p w14:paraId="18E1587F" w14:textId="6719D6C8" w:rsidR="004B12F5" w:rsidRDefault="004B12F5" w:rsidP="004B12F5">
            <w:pPr>
              <w:numPr>
                <w:ilvl w:val="0"/>
                <w:numId w:val="8"/>
              </w:numPr>
              <w:contextualSpacing/>
              <w:rPr>
                <w:sz w:val="22"/>
                <w:szCs w:val="22"/>
              </w:rPr>
            </w:pPr>
            <w:r>
              <w:rPr>
                <w:sz w:val="22"/>
                <w:szCs w:val="22"/>
              </w:rPr>
              <w:t xml:space="preserve">To ensure the school is maintained in a safe, clean and tidy manner through line management of the premises team. </w:t>
            </w:r>
          </w:p>
          <w:p w14:paraId="05970483" w14:textId="17CAB61A" w:rsidR="004B12F5" w:rsidRDefault="003C6A8F" w:rsidP="004B12F5">
            <w:pPr>
              <w:numPr>
                <w:ilvl w:val="0"/>
                <w:numId w:val="8"/>
              </w:numPr>
              <w:contextualSpacing/>
              <w:rPr>
                <w:sz w:val="22"/>
                <w:szCs w:val="22"/>
              </w:rPr>
            </w:pPr>
            <w:r>
              <w:rPr>
                <w:sz w:val="22"/>
                <w:szCs w:val="22"/>
              </w:rPr>
              <w:t>To be responsible for overseeing the management of the purchase, repair and maintenance of furniture and fittings.</w:t>
            </w:r>
          </w:p>
          <w:p w14:paraId="09B571BC" w14:textId="6F9B47ED" w:rsidR="003C6A8F" w:rsidRDefault="003C6A8F" w:rsidP="004B12F5">
            <w:pPr>
              <w:numPr>
                <w:ilvl w:val="0"/>
                <w:numId w:val="8"/>
              </w:numPr>
              <w:contextualSpacing/>
              <w:rPr>
                <w:sz w:val="22"/>
                <w:szCs w:val="22"/>
              </w:rPr>
            </w:pPr>
            <w:r>
              <w:rPr>
                <w:sz w:val="22"/>
                <w:szCs w:val="22"/>
              </w:rPr>
              <w:t xml:space="preserve">To keep records and initiate regular fire practises and alarm tests. To ensure emergency procedures are current and timely. </w:t>
            </w:r>
          </w:p>
          <w:p w14:paraId="68F73923" w14:textId="0D4357DD" w:rsidR="003C6A8F" w:rsidRDefault="003C6A8F" w:rsidP="004B12F5">
            <w:pPr>
              <w:numPr>
                <w:ilvl w:val="0"/>
                <w:numId w:val="8"/>
              </w:numPr>
              <w:contextualSpacing/>
              <w:rPr>
                <w:sz w:val="22"/>
                <w:szCs w:val="22"/>
              </w:rPr>
            </w:pPr>
            <w:r>
              <w:rPr>
                <w:sz w:val="22"/>
                <w:szCs w:val="22"/>
              </w:rPr>
              <w:t>To conduct regular reviews of the site in order to identify health and safety issues and how they relate to pupils, staff and external third parties.</w:t>
            </w:r>
          </w:p>
          <w:p w14:paraId="52C9BCAF" w14:textId="35812010" w:rsidR="003C6A8F" w:rsidRPr="00843652" w:rsidRDefault="003C6A8F" w:rsidP="004B12F5">
            <w:pPr>
              <w:numPr>
                <w:ilvl w:val="0"/>
                <w:numId w:val="8"/>
              </w:numPr>
              <w:contextualSpacing/>
              <w:rPr>
                <w:sz w:val="22"/>
                <w:szCs w:val="22"/>
              </w:rPr>
            </w:pPr>
            <w:r>
              <w:rPr>
                <w:sz w:val="22"/>
                <w:szCs w:val="22"/>
              </w:rPr>
              <w:t>To be responsible as the Lettings Officer with regard to letting of the school premises to outside organisations and generating additional income.</w:t>
            </w:r>
          </w:p>
          <w:p w14:paraId="7AA81DD0" w14:textId="77777777" w:rsidR="003B1524" w:rsidRDefault="003C6A8F" w:rsidP="003B1524">
            <w:pPr>
              <w:numPr>
                <w:ilvl w:val="0"/>
                <w:numId w:val="8"/>
              </w:numPr>
              <w:contextualSpacing/>
              <w:rPr>
                <w:sz w:val="22"/>
                <w:szCs w:val="22"/>
              </w:rPr>
            </w:pPr>
            <w:r>
              <w:rPr>
                <w:sz w:val="22"/>
                <w:szCs w:val="22"/>
              </w:rPr>
              <w:t>To understand risk assessment tools and how to use them to establish hazards within the school and associated risk involved.</w:t>
            </w:r>
          </w:p>
          <w:p w14:paraId="4ED6FD44" w14:textId="77777777" w:rsidR="003C6A8F" w:rsidRDefault="003C6A8F" w:rsidP="003B1524">
            <w:pPr>
              <w:numPr>
                <w:ilvl w:val="0"/>
                <w:numId w:val="8"/>
              </w:numPr>
              <w:contextualSpacing/>
              <w:rPr>
                <w:sz w:val="22"/>
                <w:szCs w:val="22"/>
              </w:rPr>
            </w:pPr>
            <w:r>
              <w:rPr>
                <w:sz w:val="22"/>
                <w:szCs w:val="22"/>
              </w:rPr>
              <w:t>To oversee and support health and safety matters relating to school trips and visits.</w:t>
            </w:r>
          </w:p>
          <w:p w14:paraId="44558520" w14:textId="77777777" w:rsidR="003C6A8F" w:rsidRDefault="003C6A8F" w:rsidP="003B1524">
            <w:pPr>
              <w:numPr>
                <w:ilvl w:val="0"/>
                <w:numId w:val="8"/>
              </w:numPr>
              <w:contextualSpacing/>
              <w:rPr>
                <w:sz w:val="22"/>
                <w:szCs w:val="22"/>
              </w:rPr>
            </w:pPr>
            <w:r>
              <w:rPr>
                <w:sz w:val="22"/>
                <w:szCs w:val="22"/>
              </w:rPr>
              <w:t>Work alongside designated members of the senior leadership team to ensure the efficient administration of the school risk assessment process.</w:t>
            </w:r>
          </w:p>
          <w:p w14:paraId="0666D751" w14:textId="77777777" w:rsidR="003C6A8F" w:rsidRDefault="003C6A8F" w:rsidP="003B1524">
            <w:pPr>
              <w:numPr>
                <w:ilvl w:val="0"/>
                <w:numId w:val="8"/>
              </w:numPr>
              <w:contextualSpacing/>
              <w:rPr>
                <w:sz w:val="22"/>
                <w:szCs w:val="22"/>
              </w:rPr>
            </w:pPr>
            <w:r>
              <w:rPr>
                <w:sz w:val="22"/>
                <w:szCs w:val="22"/>
              </w:rPr>
              <w:t>Ensure school security arrangements, including critical incident and emergency planning, are in place and appropriate.</w:t>
            </w:r>
          </w:p>
          <w:p w14:paraId="015E1591" w14:textId="49153BE3" w:rsidR="003C6A8F" w:rsidRPr="00843652" w:rsidRDefault="003C6A8F" w:rsidP="003C6A8F">
            <w:pPr>
              <w:ind w:left="720"/>
              <w:contextualSpacing/>
              <w:rPr>
                <w:sz w:val="22"/>
                <w:szCs w:val="22"/>
              </w:rPr>
            </w:pPr>
          </w:p>
        </w:tc>
      </w:tr>
      <w:tr w:rsidR="003C6A8F" w:rsidRPr="00843652" w14:paraId="4CDE2B08" w14:textId="77777777" w:rsidTr="00C378EF">
        <w:tc>
          <w:tcPr>
            <w:tcW w:w="2417" w:type="dxa"/>
          </w:tcPr>
          <w:p w14:paraId="6D2CFF38" w14:textId="6608624C" w:rsidR="003C6A8F" w:rsidRPr="003C6A8F" w:rsidRDefault="003C6A8F" w:rsidP="00C378EF">
            <w:pPr>
              <w:rPr>
                <w:b/>
                <w:bCs/>
                <w:sz w:val="22"/>
                <w:szCs w:val="22"/>
              </w:rPr>
            </w:pPr>
            <w:r w:rsidRPr="003C6A8F">
              <w:rPr>
                <w:b/>
                <w:bCs/>
                <w:sz w:val="22"/>
                <w:szCs w:val="22"/>
              </w:rPr>
              <w:t>Safeguarding</w:t>
            </w:r>
          </w:p>
        </w:tc>
        <w:tc>
          <w:tcPr>
            <w:tcW w:w="6894" w:type="dxa"/>
          </w:tcPr>
          <w:p w14:paraId="3E19521B" w14:textId="77777777" w:rsidR="003C6A8F" w:rsidRPr="005F2BF1" w:rsidRDefault="005F2BF1" w:rsidP="003B1524">
            <w:pPr>
              <w:numPr>
                <w:ilvl w:val="0"/>
                <w:numId w:val="9"/>
              </w:numPr>
              <w:contextualSpacing/>
              <w:rPr>
                <w:sz w:val="22"/>
                <w:szCs w:val="22"/>
              </w:rPr>
            </w:pPr>
            <w:r w:rsidRPr="005F2BF1">
              <w:rPr>
                <w:sz w:val="22"/>
                <w:szCs w:val="22"/>
              </w:rPr>
              <w:t>Be responsible for promoting and safeguarding the welfare of pupils in line with policy and legislation, raising concerns as appropriate.</w:t>
            </w:r>
          </w:p>
          <w:p w14:paraId="01D1F77A" w14:textId="77777777" w:rsidR="005F2BF1" w:rsidRPr="005F2BF1" w:rsidRDefault="005F2BF1" w:rsidP="003B1524">
            <w:pPr>
              <w:numPr>
                <w:ilvl w:val="0"/>
                <w:numId w:val="9"/>
              </w:numPr>
              <w:contextualSpacing/>
              <w:rPr>
                <w:sz w:val="22"/>
                <w:szCs w:val="22"/>
              </w:rPr>
            </w:pPr>
            <w:r w:rsidRPr="005F2BF1">
              <w:rPr>
                <w:sz w:val="22"/>
                <w:szCs w:val="22"/>
              </w:rPr>
              <w:t>Responsibility for performing all preemployment safeguarding checks for new staff in line with Keeping Children Safe in Education.</w:t>
            </w:r>
          </w:p>
          <w:p w14:paraId="7247F064" w14:textId="67F0620D" w:rsidR="005F2BF1" w:rsidRPr="005F2BF1" w:rsidRDefault="005F2BF1" w:rsidP="003B1524">
            <w:pPr>
              <w:numPr>
                <w:ilvl w:val="0"/>
                <w:numId w:val="9"/>
              </w:numPr>
              <w:contextualSpacing/>
              <w:rPr>
                <w:sz w:val="22"/>
                <w:szCs w:val="22"/>
              </w:rPr>
            </w:pPr>
            <w:r w:rsidRPr="005F2BF1">
              <w:rPr>
                <w:sz w:val="22"/>
                <w:szCs w:val="22"/>
              </w:rPr>
              <w:t xml:space="preserve">Responsibility for overseeing and updating the schools Single Central Record. </w:t>
            </w:r>
          </w:p>
        </w:tc>
      </w:tr>
      <w:tr w:rsidR="003B1524" w:rsidRPr="00843652" w14:paraId="531BEEB1" w14:textId="77777777" w:rsidTr="00C378EF">
        <w:tc>
          <w:tcPr>
            <w:tcW w:w="2417" w:type="dxa"/>
          </w:tcPr>
          <w:p w14:paraId="45D24225" w14:textId="77777777" w:rsidR="003B1524" w:rsidRPr="00843652" w:rsidRDefault="003B1524" w:rsidP="00C378EF">
            <w:pPr>
              <w:rPr>
                <w:b/>
                <w:bCs/>
                <w:sz w:val="22"/>
                <w:szCs w:val="22"/>
                <w:lang w:val="en-US"/>
              </w:rPr>
            </w:pPr>
            <w:r w:rsidRPr="00843652">
              <w:rPr>
                <w:b/>
                <w:bCs/>
                <w:sz w:val="22"/>
                <w:szCs w:val="22"/>
                <w:lang w:val="en-US"/>
              </w:rPr>
              <w:t>Equalities</w:t>
            </w:r>
          </w:p>
        </w:tc>
        <w:tc>
          <w:tcPr>
            <w:tcW w:w="6894" w:type="dxa"/>
          </w:tcPr>
          <w:p w14:paraId="2E40537B" w14:textId="727A8B1F" w:rsidR="003B1524" w:rsidRPr="00843652" w:rsidRDefault="003B1524" w:rsidP="003B1524">
            <w:pPr>
              <w:numPr>
                <w:ilvl w:val="0"/>
                <w:numId w:val="9"/>
              </w:numPr>
              <w:contextualSpacing/>
              <w:rPr>
                <w:sz w:val="22"/>
                <w:szCs w:val="22"/>
              </w:rPr>
            </w:pPr>
            <w:r w:rsidRPr="00843652">
              <w:rPr>
                <w:sz w:val="22"/>
                <w:szCs w:val="22"/>
              </w:rPr>
              <w:t xml:space="preserve">Promote inclusion and acceptance of </w:t>
            </w:r>
            <w:r w:rsidR="009A1B2C">
              <w:rPr>
                <w:sz w:val="22"/>
                <w:szCs w:val="22"/>
              </w:rPr>
              <w:t>everyone</w:t>
            </w:r>
            <w:r w:rsidRPr="00843652">
              <w:rPr>
                <w:sz w:val="22"/>
                <w:szCs w:val="22"/>
              </w:rPr>
              <w:t>.</w:t>
            </w:r>
          </w:p>
          <w:p w14:paraId="74CF6328" w14:textId="77777777" w:rsidR="003B1524" w:rsidRPr="00843652" w:rsidRDefault="003B1524" w:rsidP="003B1524">
            <w:pPr>
              <w:numPr>
                <w:ilvl w:val="0"/>
                <w:numId w:val="9"/>
              </w:numPr>
              <w:contextualSpacing/>
              <w:rPr>
                <w:sz w:val="22"/>
                <w:szCs w:val="22"/>
              </w:rPr>
            </w:pPr>
            <w:r w:rsidRPr="00843652">
              <w:rPr>
                <w:sz w:val="22"/>
                <w:szCs w:val="22"/>
              </w:rPr>
              <w:t xml:space="preserve">Within own area of responsibility work in accordance with the aims of the Equality Policy, treating individuals with the respect for their diversity, culture and values. </w:t>
            </w:r>
          </w:p>
        </w:tc>
      </w:tr>
      <w:tr w:rsidR="003B1524" w:rsidRPr="00843652" w14:paraId="5FE8DF1A" w14:textId="77777777" w:rsidTr="00C378EF">
        <w:tc>
          <w:tcPr>
            <w:tcW w:w="2417" w:type="dxa"/>
          </w:tcPr>
          <w:p w14:paraId="71A0CB33" w14:textId="77777777" w:rsidR="003B1524" w:rsidRPr="00843652" w:rsidRDefault="003B1524" w:rsidP="00C378EF">
            <w:pPr>
              <w:rPr>
                <w:b/>
                <w:bCs/>
                <w:sz w:val="22"/>
                <w:szCs w:val="22"/>
                <w:lang w:val="en-US"/>
              </w:rPr>
            </w:pPr>
            <w:r w:rsidRPr="00843652">
              <w:rPr>
                <w:b/>
                <w:bCs/>
                <w:sz w:val="22"/>
                <w:szCs w:val="22"/>
                <w:lang w:val="en-US"/>
              </w:rPr>
              <w:t xml:space="preserve">Flexibility </w:t>
            </w:r>
          </w:p>
        </w:tc>
        <w:tc>
          <w:tcPr>
            <w:tcW w:w="6894" w:type="dxa"/>
          </w:tcPr>
          <w:p w14:paraId="40A047A2" w14:textId="385CC7E9" w:rsidR="003B1524" w:rsidRPr="00843652" w:rsidRDefault="003B1524" w:rsidP="003B1524">
            <w:pPr>
              <w:numPr>
                <w:ilvl w:val="0"/>
                <w:numId w:val="10"/>
              </w:numPr>
              <w:contextualSpacing/>
              <w:rPr>
                <w:sz w:val="22"/>
                <w:szCs w:val="22"/>
              </w:rPr>
            </w:pPr>
            <w:r w:rsidRPr="00843652">
              <w:rPr>
                <w:sz w:val="22"/>
                <w:szCs w:val="22"/>
              </w:rPr>
              <w:t>The school provides front line services, which recognises the need to respond flexib</w:t>
            </w:r>
            <w:r w:rsidR="009A1B2C">
              <w:rPr>
                <w:sz w:val="22"/>
                <w:szCs w:val="22"/>
              </w:rPr>
              <w:t>ly</w:t>
            </w:r>
            <w:r w:rsidRPr="00843652">
              <w:rPr>
                <w:sz w:val="22"/>
                <w:szCs w:val="22"/>
              </w:rPr>
              <w:t xml:space="preserve">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 Trust</w:t>
            </w:r>
            <w:r w:rsidR="009A1B2C">
              <w:rPr>
                <w:sz w:val="22"/>
                <w:szCs w:val="22"/>
              </w:rPr>
              <w:t>, and school’s own local</w:t>
            </w:r>
            <w:r w:rsidRPr="00843652">
              <w:rPr>
                <w:sz w:val="22"/>
                <w:szCs w:val="22"/>
              </w:rPr>
              <w:t xml:space="preserve"> policies and procedures.</w:t>
            </w:r>
          </w:p>
        </w:tc>
      </w:tr>
      <w:tr w:rsidR="003B1524" w:rsidRPr="00843652" w14:paraId="31639B36" w14:textId="77777777" w:rsidTr="00C378EF">
        <w:tc>
          <w:tcPr>
            <w:tcW w:w="2417" w:type="dxa"/>
          </w:tcPr>
          <w:p w14:paraId="03C3CCB4" w14:textId="77777777" w:rsidR="003B1524" w:rsidRPr="00843652" w:rsidRDefault="003B1524" w:rsidP="00C378EF">
            <w:pPr>
              <w:rPr>
                <w:b/>
                <w:bCs/>
                <w:sz w:val="22"/>
                <w:szCs w:val="22"/>
                <w:lang w:val="en-US"/>
              </w:rPr>
            </w:pPr>
            <w:r w:rsidRPr="00843652">
              <w:rPr>
                <w:b/>
                <w:bCs/>
                <w:sz w:val="22"/>
                <w:szCs w:val="22"/>
                <w:lang w:val="en-US"/>
              </w:rPr>
              <w:t>Customer Service</w:t>
            </w:r>
          </w:p>
        </w:tc>
        <w:tc>
          <w:tcPr>
            <w:tcW w:w="6894" w:type="dxa"/>
          </w:tcPr>
          <w:p w14:paraId="0990CA38" w14:textId="77777777" w:rsidR="003B1524" w:rsidRPr="00843652" w:rsidRDefault="003B1524" w:rsidP="003B1524">
            <w:pPr>
              <w:numPr>
                <w:ilvl w:val="0"/>
                <w:numId w:val="10"/>
              </w:numPr>
              <w:contextualSpacing/>
              <w:rPr>
                <w:sz w:val="22"/>
                <w:szCs w:val="22"/>
              </w:rPr>
            </w:pPr>
            <w:r w:rsidRPr="00843652">
              <w:rPr>
                <w:sz w:val="22"/>
                <w:szCs w:val="22"/>
              </w:rPr>
              <w:t xml:space="preserve">The school requires a commitment to equity of access and outcomes, this will include due regard to equality, diversity, </w:t>
            </w:r>
            <w:r w:rsidRPr="00843652">
              <w:rPr>
                <w:sz w:val="22"/>
                <w:szCs w:val="22"/>
              </w:rPr>
              <w:lastRenderedPageBreak/>
              <w:t>dignity, respect and human rights and working with others to keep vulnerable people safe from abuse and mistreatment.</w:t>
            </w:r>
          </w:p>
          <w:p w14:paraId="12AA7BFF" w14:textId="7C649588" w:rsidR="003B1524" w:rsidRPr="00843652" w:rsidRDefault="003B1524" w:rsidP="003B1524">
            <w:pPr>
              <w:numPr>
                <w:ilvl w:val="0"/>
                <w:numId w:val="10"/>
              </w:numPr>
              <w:contextualSpacing/>
              <w:rPr>
                <w:sz w:val="22"/>
                <w:szCs w:val="22"/>
              </w:rPr>
            </w:pPr>
            <w:r w:rsidRPr="00843652">
              <w:rPr>
                <w:sz w:val="22"/>
                <w:szCs w:val="22"/>
              </w:rPr>
              <w:t xml:space="preserve">The Trust requires all staff to </w:t>
            </w:r>
            <w:r w:rsidR="005F2BF1" w:rsidRPr="00843652">
              <w:rPr>
                <w:sz w:val="22"/>
                <w:szCs w:val="22"/>
              </w:rPr>
              <w:t>always offer a professional level of service</w:t>
            </w:r>
            <w:r w:rsidRPr="00843652">
              <w:rPr>
                <w:sz w:val="22"/>
                <w:szCs w:val="22"/>
              </w:rPr>
              <w:t xml:space="preserve">. </w:t>
            </w:r>
          </w:p>
        </w:tc>
      </w:tr>
    </w:tbl>
    <w:p w14:paraId="21001B77" w14:textId="77777777" w:rsidR="003B1524" w:rsidRPr="00843652" w:rsidRDefault="003B1524" w:rsidP="0082113B">
      <w:pPr>
        <w:ind w:right="-307"/>
        <w:rPr>
          <w:color w:val="000000"/>
        </w:rPr>
      </w:pPr>
    </w:p>
    <w:p w14:paraId="1C2A6293" w14:textId="77777777" w:rsidR="003B1524" w:rsidRPr="00843652" w:rsidRDefault="003B1524" w:rsidP="003B1524">
      <w:pPr>
        <w:ind w:right="-307"/>
        <w:jc w:val="center"/>
        <w:rPr>
          <w:rFonts w:ascii="Arial" w:hAnsi="Arial" w:cs="Arial"/>
          <w:color w:val="000000"/>
        </w:rPr>
        <w:sectPr w:rsidR="003B1524" w:rsidRPr="00843652" w:rsidSect="003B1524">
          <w:headerReference w:type="default" r:id="rId12"/>
          <w:footerReference w:type="default" r:id="rId13"/>
          <w:type w:val="continuous"/>
          <w:pgSz w:w="11906" w:h="16838"/>
          <w:pgMar w:top="709" w:right="1440" w:bottom="851" w:left="1134" w:header="708" w:footer="708" w:gutter="0"/>
          <w:cols w:space="708"/>
          <w:docGrid w:linePitch="360"/>
        </w:sectPr>
      </w:pPr>
    </w:p>
    <w:p w14:paraId="211459AD" w14:textId="62DB09B3" w:rsidR="003B1524" w:rsidRPr="00483D93" w:rsidRDefault="005D03A7" w:rsidP="003B1524">
      <w:pPr>
        <w:jc w:val="center"/>
        <w:rPr>
          <w:b/>
          <w:bCs/>
          <w:sz w:val="36"/>
          <w:szCs w:val="28"/>
          <w:u w:val="single"/>
        </w:rPr>
      </w:pPr>
      <w:r>
        <w:rPr>
          <w:b/>
          <w:bCs/>
          <w:sz w:val="36"/>
          <w:szCs w:val="28"/>
          <w:u w:val="single"/>
        </w:rPr>
        <w:lastRenderedPageBreak/>
        <w:t xml:space="preserve">School Business Manager </w:t>
      </w:r>
      <w:r w:rsidR="003B1524" w:rsidRPr="00483D93">
        <w:rPr>
          <w:b/>
          <w:bCs/>
          <w:sz w:val="36"/>
          <w:szCs w:val="28"/>
          <w:u w:val="single"/>
        </w:rPr>
        <w:t>Person Specification</w:t>
      </w:r>
    </w:p>
    <w:p w14:paraId="24C10523" w14:textId="77777777" w:rsidR="003B1524" w:rsidRPr="00843652" w:rsidRDefault="003B1524" w:rsidP="003B1524">
      <w:pPr>
        <w:jc w:val="center"/>
        <w:rPr>
          <w:rFonts w:ascii="Arial" w:hAnsi="Arial" w:cs="Arial"/>
          <w:b/>
          <w:bCs/>
        </w:rPr>
      </w:pPr>
    </w:p>
    <w:tbl>
      <w:tblPr>
        <w:tblStyle w:val="TableGrid2"/>
        <w:tblW w:w="0" w:type="auto"/>
        <w:tblInd w:w="1242" w:type="dxa"/>
        <w:tblLook w:val="04A0" w:firstRow="1" w:lastRow="0" w:firstColumn="1" w:lastColumn="0" w:noHBand="0" w:noVBand="1"/>
      </w:tblPr>
      <w:tblGrid>
        <w:gridCol w:w="1469"/>
        <w:gridCol w:w="4796"/>
        <w:gridCol w:w="3982"/>
        <w:gridCol w:w="3771"/>
      </w:tblGrid>
      <w:tr w:rsidR="009F2F27" w:rsidRPr="00843652" w14:paraId="1CE9F902" w14:textId="0E0B0B3C" w:rsidTr="009F2F27">
        <w:tc>
          <w:tcPr>
            <w:tcW w:w="1469" w:type="dxa"/>
          </w:tcPr>
          <w:p w14:paraId="091C7A81" w14:textId="77777777" w:rsidR="00482EB3" w:rsidRPr="00843652" w:rsidRDefault="00482EB3" w:rsidP="00482EB3">
            <w:pPr>
              <w:rPr>
                <w:b/>
                <w:bCs/>
                <w:sz w:val="19"/>
                <w:szCs w:val="19"/>
              </w:rPr>
            </w:pPr>
          </w:p>
        </w:tc>
        <w:tc>
          <w:tcPr>
            <w:tcW w:w="4880" w:type="dxa"/>
          </w:tcPr>
          <w:p w14:paraId="1BEEC78A" w14:textId="34B7C565" w:rsidR="00482EB3" w:rsidRPr="00843652" w:rsidRDefault="00482EB3" w:rsidP="00482EB3">
            <w:pPr>
              <w:rPr>
                <w:b/>
                <w:bCs/>
                <w:sz w:val="19"/>
                <w:szCs w:val="19"/>
                <w:lang w:val="en-US"/>
              </w:rPr>
            </w:pPr>
            <w:r w:rsidRPr="00843652">
              <w:rPr>
                <w:b/>
                <w:bCs/>
                <w:sz w:val="19"/>
                <w:szCs w:val="19"/>
                <w:lang w:val="en-US"/>
              </w:rPr>
              <w:t>Essential upon appointment</w:t>
            </w:r>
          </w:p>
        </w:tc>
        <w:tc>
          <w:tcPr>
            <w:tcW w:w="4051" w:type="dxa"/>
          </w:tcPr>
          <w:p w14:paraId="3269B8F9" w14:textId="77777777" w:rsidR="00482EB3" w:rsidRPr="00843652" w:rsidRDefault="00482EB3" w:rsidP="00482EB3">
            <w:pPr>
              <w:rPr>
                <w:b/>
                <w:bCs/>
                <w:sz w:val="19"/>
                <w:szCs w:val="19"/>
                <w:lang w:val="en-US"/>
              </w:rPr>
            </w:pPr>
            <w:r w:rsidRPr="00843652">
              <w:rPr>
                <w:b/>
                <w:bCs/>
                <w:sz w:val="19"/>
                <w:szCs w:val="19"/>
                <w:lang w:val="en-US"/>
              </w:rPr>
              <w:t xml:space="preserve">Desirable on appointment </w:t>
            </w:r>
          </w:p>
        </w:tc>
        <w:tc>
          <w:tcPr>
            <w:tcW w:w="3844" w:type="dxa"/>
          </w:tcPr>
          <w:p w14:paraId="58BAC600" w14:textId="509BCCAC" w:rsidR="00482EB3" w:rsidRPr="00843652" w:rsidRDefault="00482EB3" w:rsidP="00482EB3">
            <w:pPr>
              <w:rPr>
                <w:b/>
                <w:bCs/>
                <w:sz w:val="19"/>
                <w:szCs w:val="19"/>
              </w:rPr>
            </w:pPr>
            <w:r>
              <w:rPr>
                <w:b/>
                <w:bCs/>
                <w:sz w:val="19"/>
                <w:szCs w:val="19"/>
              </w:rPr>
              <w:t>Evidence</w:t>
            </w:r>
          </w:p>
        </w:tc>
      </w:tr>
      <w:tr w:rsidR="009F2F27" w:rsidRPr="00843652" w14:paraId="6D93269B" w14:textId="39AE37C5" w:rsidTr="009F2F27">
        <w:tc>
          <w:tcPr>
            <w:tcW w:w="1469" w:type="dxa"/>
          </w:tcPr>
          <w:p w14:paraId="2693246E" w14:textId="77777777" w:rsidR="00482EB3" w:rsidRPr="00843652" w:rsidRDefault="00482EB3" w:rsidP="00482EB3">
            <w:pPr>
              <w:rPr>
                <w:b/>
                <w:bCs/>
                <w:sz w:val="19"/>
                <w:szCs w:val="19"/>
                <w:lang w:val="en-US"/>
              </w:rPr>
            </w:pPr>
            <w:r w:rsidRPr="00843652">
              <w:rPr>
                <w:b/>
                <w:bCs/>
                <w:sz w:val="19"/>
                <w:szCs w:val="19"/>
                <w:lang w:val="en-US"/>
              </w:rPr>
              <w:t>Qualifications</w:t>
            </w:r>
          </w:p>
          <w:p w14:paraId="2EFFE301" w14:textId="77777777" w:rsidR="00482EB3" w:rsidRPr="00843652" w:rsidRDefault="00482EB3" w:rsidP="00482EB3">
            <w:pPr>
              <w:rPr>
                <w:b/>
                <w:bCs/>
                <w:sz w:val="19"/>
                <w:szCs w:val="19"/>
              </w:rPr>
            </w:pPr>
          </w:p>
        </w:tc>
        <w:tc>
          <w:tcPr>
            <w:tcW w:w="4880" w:type="dxa"/>
          </w:tcPr>
          <w:p w14:paraId="344C2B8F" w14:textId="12A69014" w:rsidR="00482EB3" w:rsidRPr="005D03A7" w:rsidRDefault="005D03A7" w:rsidP="0023661A">
            <w:pPr>
              <w:pStyle w:val="ListParagraph"/>
              <w:numPr>
                <w:ilvl w:val="0"/>
                <w:numId w:val="26"/>
              </w:numPr>
              <w:contextualSpacing/>
              <w:textAlignment w:val="baseline"/>
              <w:rPr>
                <w:rFonts w:asciiTheme="minorHAnsi" w:eastAsia="Times New Roman" w:hAnsiTheme="minorHAnsi" w:cstheme="minorHAnsi"/>
                <w:sz w:val="19"/>
                <w:szCs w:val="19"/>
                <w:lang w:eastAsia="en-GB"/>
              </w:rPr>
            </w:pPr>
            <w:r w:rsidRPr="005D03A7">
              <w:rPr>
                <w:rFonts w:asciiTheme="minorHAnsi" w:eastAsia="Times New Roman" w:hAnsiTheme="minorHAnsi" w:cstheme="minorHAnsi"/>
                <w:sz w:val="19"/>
                <w:szCs w:val="19"/>
                <w:lang w:eastAsia="en-GB"/>
              </w:rPr>
              <w:t xml:space="preserve">NVQ Level 3 Business &amp; Administration </w:t>
            </w:r>
            <w:r w:rsidR="0023661A">
              <w:rPr>
                <w:rFonts w:asciiTheme="minorHAnsi" w:eastAsia="Times New Roman" w:hAnsiTheme="minorHAnsi" w:cstheme="minorHAnsi"/>
                <w:sz w:val="19"/>
                <w:szCs w:val="19"/>
                <w:lang w:eastAsia="en-GB"/>
              </w:rPr>
              <w:t xml:space="preserve">or equivalent </w:t>
            </w:r>
          </w:p>
        </w:tc>
        <w:tc>
          <w:tcPr>
            <w:tcW w:w="4051" w:type="dxa"/>
          </w:tcPr>
          <w:p w14:paraId="2AEEEFD8" w14:textId="77777777" w:rsidR="005D03A7" w:rsidRPr="005D03A7" w:rsidRDefault="005D03A7" w:rsidP="0023661A">
            <w:pPr>
              <w:pStyle w:val="ListParagraph"/>
              <w:numPr>
                <w:ilvl w:val="0"/>
                <w:numId w:val="15"/>
              </w:numPr>
              <w:contextualSpacing/>
              <w:textAlignment w:val="baseline"/>
              <w:rPr>
                <w:rFonts w:eastAsia="Times New Roman"/>
                <w:sz w:val="19"/>
                <w:szCs w:val="19"/>
                <w:lang w:eastAsia="en-GB"/>
              </w:rPr>
            </w:pPr>
            <w:r w:rsidRPr="005D03A7">
              <w:rPr>
                <w:sz w:val="19"/>
                <w:szCs w:val="19"/>
              </w:rPr>
              <w:t>Degree in Business Management</w:t>
            </w:r>
          </w:p>
          <w:p w14:paraId="54B02BE3" w14:textId="77777777" w:rsidR="005D03A7" w:rsidRPr="005D03A7" w:rsidRDefault="005D03A7" w:rsidP="0023661A">
            <w:pPr>
              <w:pStyle w:val="ListParagraph"/>
              <w:numPr>
                <w:ilvl w:val="0"/>
                <w:numId w:val="15"/>
              </w:numPr>
              <w:contextualSpacing/>
              <w:textAlignment w:val="baseline"/>
              <w:rPr>
                <w:rFonts w:eastAsia="Times New Roman"/>
                <w:sz w:val="19"/>
                <w:szCs w:val="19"/>
                <w:lang w:eastAsia="en-GB"/>
              </w:rPr>
            </w:pPr>
            <w:r w:rsidRPr="005D03A7">
              <w:rPr>
                <w:sz w:val="19"/>
                <w:szCs w:val="19"/>
              </w:rPr>
              <w:t xml:space="preserve">Financial Management qualification </w:t>
            </w:r>
          </w:p>
          <w:p w14:paraId="692FE5E3" w14:textId="3AD2C7F3" w:rsidR="00482EB3" w:rsidRPr="005D03A7" w:rsidRDefault="005D03A7" w:rsidP="0023661A">
            <w:pPr>
              <w:pStyle w:val="ListParagraph"/>
              <w:numPr>
                <w:ilvl w:val="0"/>
                <w:numId w:val="15"/>
              </w:numPr>
              <w:contextualSpacing/>
              <w:textAlignment w:val="baseline"/>
              <w:rPr>
                <w:rFonts w:eastAsia="Times New Roman"/>
                <w:sz w:val="19"/>
                <w:szCs w:val="19"/>
                <w:lang w:eastAsia="en-GB"/>
              </w:rPr>
            </w:pPr>
            <w:r w:rsidRPr="005D03A7">
              <w:rPr>
                <w:sz w:val="19"/>
                <w:szCs w:val="19"/>
              </w:rPr>
              <w:t xml:space="preserve">Health and Safety qualification </w:t>
            </w:r>
            <w:r w:rsidR="00482EB3" w:rsidRPr="005D03A7">
              <w:rPr>
                <w:sz w:val="19"/>
                <w:szCs w:val="19"/>
              </w:rPr>
              <w:t xml:space="preserve"> </w:t>
            </w:r>
          </w:p>
        </w:tc>
        <w:tc>
          <w:tcPr>
            <w:tcW w:w="3844" w:type="dxa"/>
          </w:tcPr>
          <w:p w14:paraId="6B9E5ADA" w14:textId="034DA4BC" w:rsidR="00482EB3" w:rsidRPr="00482EB3" w:rsidRDefault="00482EB3" w:rsidP="0023661A">
            <w:pPr>
              <w:pStyle w:val="ListParagraph"/>
              <w:numPr>
                <w:ilvl w:val="0"/>
                <w:numId w:val="11"/>
              </w:numPr>
              <w:ind w:left="360"/>
              <w:contextualSpacing/>
              <w:rPr>
                <w:sz w:val="19"/>
                <w:szCs w:val="19"/>
              </w:rPr>
            </w:pPr>
            <w:r w:rsidRPr="00482EB3">
              <w:rPr>
                <w:sz w:val="19"/>
                <w:szCs w:val="19"/>
              </w:rPr>
              <w:t>Application</w:t>
            </w:r>
          </w:p>
        </w:tc>
      </w:tr>
      <w:tr w:rsidR="009F2F27" w:rsidRPr="00843652" w14:paraId="118EF94F" w14:textId="1E6820DA" w:rsidTr="009F2F27">
        <w:tc>
          <w:tcPr>
            <w:tcW w:w="1469" w:type="dxa"/>
          </w:tcPr>
          <w:p w14:paraId="15436C15" w14:textId="20FDE121" w:rsidR="00482EB3" w:rsidRPr="00843652" w:rsidRDefault="00482EB3" w:rsidP="00482EB3">
            <w:pPr>
              <w:rPr>
                <w:b/>
                <w:bCs/>
                <w:sz w:val="19"/>
                <w:szCs w:val="19"/>
                <w:lang w:val="en-US"/>
              </w:rPr>
            </w:pPr>
            <w:r w:rsidRPr="00843652">
              <w:rPr>
                <w:b/>
                <w:bCs/>
                <w:sz w:val="19"/>
                <w:szCs w:val="19"/>
                <w:lang w:val="en-US"/>
              </w:rPr>
              <w:t>Knowledge</w:t>
            </w:r>
            <w:r w:rsidR="005D03A7">
              <w:rPr>
                <w:b/>
                <w:bCs/>
                <w:sz w:val="19"/>
                <w:szCs w:val="19"/>
                <w:lang w:val="en-US"/>
              </w:rPr>
              <w:t xml:space="preserve"> and Experience</w:t>
            </w:r>
          </w:p>
          <w:p w14:paraId="4086864F" w14:textId="77777777" w:rsidR="00482EB3" w:rsidRPr="00843652" w:rsidRDefault="00482EB3" w:rsidP="00482EB3">
            <w:pPr>
              <w:rPr>
                <w:b/>
                <w:bCs/>
                <w:sz w:val="19"/>
                <w:szCs w:val="19"/>
              </w:rPr>
            </w:pPr>
          </w:p>
        </w:tc>
        <w:tc>
          <w:tcPr>
            <w:tcW w:w="4880" w:type="dxa"/>
          </w:tcPr>
          <w:p w14:paraId="55D7AB72" w14:textId="38E50FA4" w:rsidR="005D03A7" w:rsidRDefault="005D03A7" w:rsidP="0023661A">
            <w:pPr>
              <w:pStyle w:val="ListParagraph"/>
              <w:numPr>
                <w:ilvl w:val="0"/>
                <w:numId w:val="27"/>
              </w:numPr>
              <w:contextualSpacing/>
              <w:textAlignment w:val="baseline"/>
              <w:rPr>
                <w:sz w:val="19"/>
                <w:szCs w:val="19"/>
              </w:rPr>
            </w:pPr>
            <w:r>
              <w:rPr>
                <w:sz w:val="19"/>
                <w:szCs w:val="19"/>
              </w:rPr>
              <w:t xml:space="preserve">Experience of working in a </w:t>
            </w:r>
            <w:r w:rsidR="00E9512B">
              <w:rPr>
                <w:sz w:val="19"/>
                <w:szCs w:val="19"/>
              </w:rPr>
              <w:t>fast-paced</w:t>
            </w:r>
            <w:r>
              <w:rPr>
                <w:sz w:val="19"/>
                <w:szCs w:val="19"/>
              </w:rPr>
              <w:t xml:space="preserve"> </w:t>
            </w:r>
            <w:r w:rsidR="00E9512B">
              <w:rPr>
                <w:sz w:val="19"/>
                <w:szCs w:val="19"/>
              </w:rPr>
              <w:t>environment ensuring accuracy and efficiency when balancing multiple responsibilities and deadlines.</w:t>
            </w:r>
          </w:p>
          <w:p w14:paraId="72C25F31" w14:textId="29098E59" w:rsidR="00F0324B" w:rsidRPr="005D03A7" w:rsidRDefault="00F0324B" w:rsidP="0023661A">
            <w:pPr>
              <w:pStyle w:val="ListParagraph"/>
              <w:numPr>
                <w:ilvl w:val="0"/>
                <w:numId w:val="27"/>
              </w:numPr>
              <w:contextualSpacing/>
              <w:textAlignment w:val="baseline"/>
              <w:rPr>
                <w:sz w:val="19"/>
                <w:szCs w:val="19"/>
              </w:rPr>
            </w:pPr>
            <w:r>
              <w:rPr>
                <w:sz w:val="19"/>
                <w:szCs w:val="19"/>
              </w:rPr>
              <w:t>Demonstrate experience of working harmoniously and positively with a variety of employees and stakeholders.</w:t>
            </w:r>
          </w:p>
          <w:p w14:paraId="40EB4961" w14:textId="70480633" w:rsidR="00482EB3" w:rsidRDefault="005F2BF1" w:rsidP="0023661A">
            <w:pPr>
              <w:pStyle w:val="ListParagraph"/>
              <w:numPr>
                <w:ilvl w:val="0"/>
                <w:numId w:val="27"/>
              </w:numPr>
              <w:contextualSpacing/>
              <w:rPr>
                <w:sz w:val="19"/>
                <w:szCs w:val="19"/>
              </w:rPr>
            </w:pPr>
            <w:r>
              <w:rPr>
                <w:sz w:val="19"/>
                <w:szCs w:val="19"/>
              </w:rPr>
              <w:t>S</w:t>
            </w:r>
            <w:r w:rsidR="00E9512B">
              <w:rPr>
                <w:sz w:val="19"/>
                <w:szCs w:val="19"/>
              </w:rPr>
              <w:t>trategic financial management experience including monitoring, reporting</w:t>
            </w:r>
            <w:r w:rsidR="00F0324B">
              <w:rPr>
                <w:sz w:val="19"/>
                <w:szCs w:val="19"/>
              </w:rPr>
              <w:t xml:space="preserve">, data </w:t>
            </w:r>
            <w:r w:rsidR="00E9512B">
              <w:rPr>
                <w:sz w:val="19"/>
                <w:szCs w:val="19"/>
              </w:rPr>
              <w:t>input</w:t>
            </w:r>
            <w:r w:rsidR="00F0324B">
              <w:rPr>
                <w:sz w:val="19"/>
                <w:szCs w:val="19"/>
              </w:rPr>
              <w:t xml:space="preserve"> and banking</w:t>
            </w:r>
            <w:r w:rsidR="00E9512B">
              <w:rPr>
                <w:sz w:val="19"/>
                <w:szCs w:val="19"/>
              </w:rPr>
              <w:t>.</w:t>
            </w:r>
          </w:p>
          <w:p w14:paraId="038E8D1D" w14:textId="77777777" w:rsidR="00E9512B" w:rsidRDefault="00E9512B" w:rsidP="0023661A">
            <w:pPr>
              <w:pStyle w:val="ListParagraph"/>
              <w:numPr>
                <w:ilvl w:val="0"/>
                <w:numId w:val="27"/>
              </w:numPr>
              <w:contextualSpacing/>
              <w:rPr>
                <w:sz w:val="19"/>
                <w:szCs w:val="19"/>
              </w:rPr>
            </w:pPr>
            <w:r>
              <w:rPr>
                <w:sz w:val="19"/>
                <w:szCs w:val="19"/>
              </w:rPr>
              <w:t>Experience and evidence of leading and line managing a team, promoting inclusion and equality, ensuring robust appraisals and probations where applicable.</w:t>
            </w:r>
          </w:p>
          <w:p w14:paraId="54BD9AD1" w14:textId="77777777" w:rsidR="00E9512B" w:rsidRDefault="00E9512B" w:rsidP="0023661A">
            <w:pPr>
              <w:pStyle w:val="ListParagraph"/>
              <w:numPr>
                <w:ilvl w:val="0"/>
                <w:numId w:val="27"/>
              </w:numPr>
              <w:contextualSpacing/>
              <w:rPr>
                <w:sz w:val="19"/>
                <w:szCs w:val="19"/>
              </w:rPr>
            </w:pPr>
            <w:r>
              <w:rPr>
                <w:sz w:val="19"/>
                <w:szCs w:val="19"/>
              </w:rPr>
              <w:t xml:space="preserve">Experience of overseeing and reviewing all aspects of health and safety </w:t>
            </w:r>
            <w:r w:rsidR="00B041CC">
              <w:rPr>
                <w:sz w:val="19"/>
                <w:szCs w:val="19"/>
              </w:rPr>
              <w:t>to ensure compliance.</w:t>
            </w:r>
          </w:p>
          <w:p w14:paraId="0D9F9CA4" w14:textId="77777777" w:rsidR="00B041CC" w:rsidRDefault="00B041CC" w:rsidP="0023661A">
            <w:pPr>
              <w:pStyle w:val="ListParagraph"/>
              <w:numPr>
                <w:ilvl w:val="0"/>
                <w:numId w:val="27"/>
              </w:numPr>
              <w:contextualSpacing/>
              <w:rPr>
                <w:sz w:val="19"/>
                <w:szCs w:val="19"/>
              </w:rPr>
            </w:pPr>
            <w:r>
              <w:rPr>
                <w:sz w:val="19"/>
                <w:szCs w:val="19"/>
              </w:rPr>
              <w:t>Understanding of onboarding and employee life cycle and supporting in the completion of HR requirements.</w:t>
            </w:r>
          </w:p>
          <w:p w14:paraId="5FCF2215" w14:textId="5A7DDF04" w:rsidR="00F0324B" w:rsidRDefault="00F0324B" w:rsidP="0023661A">
            <w:pPr>
              <w:pStyle w:val="ListParagraph"/>
              <w:numPr>
                <w:ilvl w:val="0"/>
                <w:numId w:val="27"/>
              </w:numPr>
              <w:contextualSpacing/>
              <w:rPr>
                <w:sz w:val="19"/>
                <w:szCs w:val="19"/>
              </w:rPr>
            </w:pPr>
            <w:r>
              <w:rPr>
                <w:sz w:val="19"/>
                <w:szCs w:val="19"/>
              </w:rPr>
              <w:t>Experience of supporting Senior Leaders providing advice and support, attending and input at strategic meetings and leading on project work as directed.</w:t>
            </w:r>
          </w:p>
          <w:p w14:paraId="0E38A13B" w14:textId="753EE343" w:rsidR="00F0324B" w:rsidRPr="00F0324B" w:rsidRDefault="00F0324B" w:rsidP="00F0324B">
            <w:pPr>
              <w:contextualSpacing/>
              <w:rPr>
                <w:sz w:val="19"/>
                <w:szCs w:val="19"/>
              </w:rPr>
            </w:pPr>
          </w:p>
          <w:p w14:paraId="66400F2C" w14:textId="4833198C" w:rsidR="00B041CC" w:rsidRPr="005D03A7" w:rsidRDefault="00B041CC" w:rsidP="00F0324B">
            <w:pPr>
              <w:pStyle w:val="ListParagraph"/>
              <w:ind w:left="360" w:firstLine="0"/>
              <w:contextualSpacing/>
              <w:rPr>
                <w:sz w:val="19"/>
                <w:szCs w:val="19"/>
              </w:rPr>
            </w:pPr>
          </w:p>
        </w:tc>
        <w:tc>
          <w:tcPr>
            <w:tcW w:w="4051" w:type="dxa"/>
          </w:tcPr>
          <w:p w14:paraId="2EA45767" w14:textId="77777777" w:rsidR="00482EB3" w:rsidRPr="0082113B" w:rsidRDefault="00ED1CDF" w:rsidP="0023661A">
            <w:pPr>
              <w:pStyle w:val="ListParagraph"/>
              <w:numPr>
                <w:ilvl w:val="0"/>
                <w:numId w:val="27"/>
              </w:numPr>
              <w:contextualSpacing/>
              <w:textAlignment w:val="baseline"/>
              <w:rPr>
                <w:rFonts w:eastAsia="Times New Roman"/>
                <w:sz w:val="19"/>
                <w:szCs w:val="19"/>
                <w:lang w:eastAsia="en-GB"/>
              </w:rPr>
            </w:pPr>
            <w:r w:rsidRPr="0082113B">
              <w:rPr>
                <w:rFonts w:eastAsia="Times New Roman"/>
                <w:sz w:val="19"/>
                <w:szCs w:val="19"/>
                <w:lang w:eastAsia="en-GB"/>
              </w:rPr>
              <w:t>Experience of working within a school</w:t>
            </w:r>
          </w:p>
          <w:p w14:paraId="4155B2D9" w14:textId="77777777" w:rsidR="00ED1CDF" w:rsidRPr="0082113B" w:rsidRDefault="00ED1CDF" w:rsidP="0023661A">
            <w:pPr>
              <w:pStyle w:val="ListParagraph"/>
              <w:numPr>
                <w:ilvl w:val="0"/>
                <w:numId w:val="27"/>
              </w:numPr>
              <w:contextualSpacing/>
              <w:textAlignment w:val="baseline"/>
              <w:rPr>
                <w:rFonts w:eastAsia="Times New Roman"/>
                <w:sz w:val="19"/>
                <w:szCs w:val="19"/>
                <w:lang w:eastAsia="en-GB"/>
              </w:rPr>
            </w:pPr>
            <w:r w:rsidRPr="0082113B">
              <w:rPr>
                <w:rFonts w:eastAsia="Times New Roman"/>
                <w:sz w:val="19"/>
                <w:szCs w:val="19"/>
                <w:lang w:eastAsia="en-GB"/>
              </w:rPr>
              <w:t xml:space="preserve">Experience of school MIS system </w:t>
            </w:r>
          </w:p>
          <w:p w14:paraId="493501B3" w14:textId="5080E35B" w:rsidR="00ED1CDF" w:rsidRPr="0023661A" w:rsidRDefault="00ED1CDF" w:rsidP="0023661A">
            <w:pPr>
              <w:contextualSpacing/>
              <w:textAlignment w:val="baseline"/>
              <w:rPr>
                <w:rFonts w:eastAsia="Times New Roman"/>
                <w:sz w:val="19"/>
                <w:szCs w:val="19"/>
                <w:lang w:eastAsia="en-GB"/>
              </w:rPr>
            </w:pPr>
          </w:p>
        </w:tc>
        <w:tc>
          <w:tcPr>
            <w:tcW w:w="3844" w:type="dxa"/>
          </w:tcPr>
          <w:p w14:paraId="41183C42" w14:textId="77777777" w:rsidR="00482EB3" w:rsidRPr="00482EB3" w:rsidRDefault="00482EB3" w:rsidP="0023661A">
            <w:pPr>
              <w:pStyle w:val="ListParagraph"/>
              <w:numPr>
                <w:ilvl w:val="0"/>
                <w:numId w:val="11"/>
              </w:numPr>
              <w:ind w:left="360"/>
              <w:contextualSpacing/>
              <w:textAlignment w:val="baseline"/>
              <w:rPr>
                <w:rFonts w:eastAsia="Times New Roman"/>
                <w:sz w:val="19"/>
                <w:szCs w:val="19"/>
                <w:lang w:eastAsia="en-GB"/>
              </w:rPr>
            </w:pPr>
            <w:r w:rsidRPr="00482EB3">
              <w:rPr>
                <w:rFonts w:eastAsia="Times New Roman"/>
                <w:sz w:val="19"/>
                <w:szCs w:val="19"/>
                <w:lang w:eastAsia="en-GB"/>
              </w:rPr>
              <w:t>Application</w:t>
            </w:r>
          </w:p>
          <w:p w14:paraId="181253AC" w14:textId="08F40D3B" w:rsidR="00482EB3" w:rsidRPr="00482EB3" w:rsidRDefault="00482EB3" w:rsidP="0023661A">
            <w:pPr>
              <w:pStyle w:val="ListParagraph"/>
              <w:numPr>
                <w:ilvl w:val="0"/>
                <w:numId w:val="11"/>
              </w:numPr>
              <w:ind w:left="360"/>
              <w:contextualSpacing/>
              <w:textAlignment w:val="baseline"/>
              <w:rPr>
                <w:rFonts w:eastAsia="Times New Roman"/>
                <w:sz w:val="19"/>
                <w:szCs w:val="19"/>
                <w:lang w:eastAsia="en-GB"/>
              </w:rPr>
            </w:pPr>
            <w:r w:rsidRPr="00482EB3">
              <w:rPr>
                <w:rFonts w:eastAsia="Times New Roman"/>
                <w:sz w:val="19"/>
                <w:szCs w:val="19"/>
                <w:lang w:eastAsia="en-GB"/>
              </w:rPr>
              <w:t>Interview</w:t>
            </w:r>
          </w:p>
          <w:p w14:paraId="144678B4" w14:textId="56BB226E" w:rsidR="00482EB3" w:rsidRPr="00482EB3" w:rsidRDefault="00482EB3" w:rsidP="0023661A">
            <w:pPr>
              <w:pStyle w:val="ListParagraph"/>
              <w:numPr>
                <w:ilvl w:val="0"/>
                <w:numId w:val="11"/>
              </w:numPr>
              <w:ind w:left="360"/>
              <w:contextualSpacing/>
              <w:textAlignment w:val="baseline"/>
              <w:rPr>
                <w:rFonts w:eastAsia="Times New Roman"/>
                <w:sz w:val="19"/>
                <w:szCs w:val="19"/>
                <w:lang w:eastAsia="en-GB"/>
              </w:rPr>
            </w:pPr>
            <w:r w:rsidRPr="00482EB3">
              <w:rPr>
                <w:rFonts w:eastAsia="Times New Roman"/>
                <w:sz w:val="19"/>
                <w:szCs w:val="19"/>
                <w:lang w:eastAsia="en-GB"/>
              </w:rPr>
              <w:t>Tasks</w:t>
            </w:r>
          </w:p>
          <w:p w14:paraId="1BC101D2" w14:textId="0F7EF33F" w:rsidR="00482EB3" w:rsidRPr="00482EB3" w:rsidRDefault="00482EB3" w:rsidP="0023661A">
            <w:pPr>
              <w:pStyle w:val="ListParagraph"/>
              <w:numPr>
                <w:ilvl w:val="0"/>
                <w:numId w:val="11"/>
              </w:numPr>
              <w:ind w:left="360"/>
              <w:contextualSpacing/>
              <w:textAlignment w:val="baseline"/>
              <w:rPr>
                <w:rFonts w:eastAsia="Times New Roman"/>
                <w:sz w:val="19"/>
                <w:szCs w:val="19"/>
                <w:lang w:eastAsia="en-GB"/>
              </w:rPr>
            </w:pPr>
            <w:r w:rsidRPr="00482EB3">
              <w:rPr>
                <w:rFonts w:eastAsia="Times New Roman"/>
                <w:sz w:val="19"/>
                <w:szCs w:val="19"/>
                <w:lang w:eastAsia="en-GB"/>
              </w:rPr>
              <w:t>reference</w:t>
            </w:r>
          </w:p>
        </w:tc>
      </w:tr>
      <w:tr w:rsidR="009F2F27" w:rsidRPr="00843652" w14:paraId="5B5D4744" w14:textId="2A31BD7A" w:rsidTr="009F2F27">
        <w:tc>
          <w:tcPr>
            <w:tcW w:w="1469" w:type="dxa"/>
          </w:tcPr>
          <w:p w14:paraId="0A70CE2F" w14:textId="35D212A7" w:rsidR="00482EB3" w:rsidRPr="00843652" w:rsidRDefault="00ED1CDF" w:rsidP="00482EB3">
            <w:pPr>
              <w:rPr>
                <w:b/>
                <w:bCs/>
                <w:sz w:val="19"/>
                <w:szCs w:val="19"/>
                <w:lang w:val="en-US"/>
              </w:rPr>
            </w:pPr>
            <w:r>
              <w:rPr>
                <w:b/>
                <w:bCs/>
                <w:sz w:val="19"/>
                <w:szCs w:val="19"/>
                <w:lang w:val="en-US"/>
              </w:rPr>
              <w:t xml:space="preserve">Communication </w:t>
            </w:r>
          </w:p>
          <w:p w14:paraId="14D89B57" w14:textId="77777777" w:rsidR="00482EB3" w:rsidRDefault="00482EB3" w:rsidP="00482EB3">
            <w:pPr>
              <w:rPr>
                <w:b/>
                <w:bCs/>
                <w:sz w:val="19"/>
                <w:szCs w:val="19"/>
              </w:rPr>
            </w:pPr>
          </w:p>
        </w:tc>
        <w:tc>
          <w:tcPr>
            <w:tcW w:w="4880" w:type="dxa"/>
          </w:tcPr>
          <w:p w14:paraId="661B38DA" w14:textId="1B707B5D" w:rsidR="00482EB3" w:rsidRPr="0082113B" w:rsidRDefault="00ED1CDF" w:rsidP="0082113B">
            <w:pPr>
              <w:pStyle w:val="ListParagraph"/>
              <w:numPr>
                <w:ilvl w:val="0"/>
                <w:numId w:val="28"/>
              </w:numPr>
              <w:contextualSpacing/>
              <w:rPr>
                <w:sz w:val="19"/>
                <w:szCs w:val="19"/>
              </w:rPr>
            </w:pPr>
            <w:r w:rsidRPr="0082113B">
              <w:rPr>
                <w:sz w:val="19"/>
                <w:szCs w:val="19"/>
              </w:rPr>
              <w:t>Ability to verbally communicate clearly and purposefully with pupils, staff</w:t>
            </w:r>
            <w:r w:rsidR="0023661A">
              <w:rPr>
                <w:sz w:val="19"/>
                <w:szCs w:val="19"/>
              </w:rPr>
              <w:t xml:space="preserve"> and the wider community</w:t>
            </w:r>
            <w:r w:rsidRPr="0082113B">
              <w:rPr>
                <w:sz w:val="19"/>
                <w:szCs w:val="19"/>
              </w:rPr>
              <w:t xml:space="preserve"> in a way that is empathetic, understanding and informative.</w:t>
            </w:r>
          </w:p>
          <w:p w14:paraId="0EE32A86" w14:textId="7B1A3CB9" w:rsidR="00ED1CDF" w:rsidRPr="0082113B" w:rsidRDefault="00ED1CDF" w:rsidP="0082113B">
            <w:pPr>
              <w:pStyle w:val="ListParagraph"/>
              <w:numPr>
                <w:ilvl w:val="0"/>
                <w:numId w:val="28"/>
              </w:numPr>
              <w:contextualSpacing/>
              <w:rPr>
                <w:sz w:val="19"/>
                <w:szCs w:val="19"/>
              </w:rPr>
            </w:pPr>
            <w:r w:rsidRPr="0082113B">
              <w:rPr>
                <w:sz w:val="19"/>
                <w:szCs w:val="19"/>
              </w:rPr>
              <w:t>Clear and precise written records/letters/emails to ensure key messages and information are understood</w:t>
            </w:r>
            <w:r w:rsidR="005F2BF1">
              <w:rPr>
                <w:sz w:val="19"/>
                <w:szCs w:val="19"/>
              </w:rPr>
              <w:t>.</w:t>
            </w:r>
          </w:p>
          <w:p w14:paraId="3CA35D35" w14:textId="107C5C23" w:rsidR="00ED1CDF" w:rsidRPr="00843652" w:rsidRDefault="00ED1CDF" w:rsidP="00ED1CDF">
            <w:pPr>
              <w:contextualSpacing/>
              <w:rPr>
                <w:sz w:val="19"/>
                <w:szCs w:val="19"/>
              </w:rPr>
            </w:pPr>
          </w:p>
        </w:tc>
        <w:tc>
          <w:tcPr>
            <w:tcW w:w="4051" w:type="dxa"/>
          </w:tcPr>
          <w:p w14:paraId="0D283A9D" w14:textId="44485DC3" w:rsidR="00482EB3" w:rsidRPr="0082113B" w:rsidRDefault="0082113B" w:rsidP="0082113B">
            <w:pPr>
              <w:pStyle w:val="ListParagraph"/>
              <w:numPr>
                <w:ilvl w:val="0"/>
                <w:numId w:val="28"/>
              </w:numPr>
              <w:contextualSpacing/>
              <w:rPr>
                <w:sz w:val="19"/>
                <w:szCs w:val="19"/>
                <w:lang w:val="en-US"/>
              </w:rPr>
            </w:pPr>
            <w:r>
              <w:rPr>
                <w:sz w:val="19"/>
                <w:szCs w:val="19"/>
                <w:lang w:val="en-US"/>
              </w:rPr>
              <w:t xml:space="preserve">Experience of </w:t>
            </w:r>
            <w:r w:rsidR="0023661A">
              <w:rPr>
                <w:sz w:val="19"/>
                <w:szCs w:val="19"/>
                <w:lang w:val="en-US"/>
              </w:rPr>
              <w:t xml:space="preserve">exceptional </w:t>
            </w:r>
            <w:r>
              <w:rPr>
                <w:sz w:val="19"/>
                <w:szCs w:val="19"/>
                <w:lang w:val="en-US"/>
              </w:rPr>
              <w:t xml:space="preserve">verbal and written communication with multiple external stakeholders </w:t>
            </w:r>
          </w:p>
        </w:tc>
        <w:tc>
          <w:tcPr>
            <w:tcW w:w="3844" w:type="dxa"/>
          </w:tcPr>
          <w:p w14:paraId="2129C46B" w14:textId="77777777" w:rsidR="00482EB3" w:rsidRPr="00482EB3" w:rsidRDefault="00482EB3" w:rsidP="00482EB3">
            <w:pPr>
              <w:pStyle w:val="ListParagraph"/>
              <w:numPr>
                <w:ilvl w:val="0"/>
                <w:numId w:val="12"/>
              </w:numPr>
              <w:contextualSpacing/>
              <w:textAlignment w:val="baseline"/>
              <w:rPr>
                <w:rFonts w:eastAsia="Times New Roman"/>
                <w:sz w:val="19"/>
                <w:szCs w:val="19"/>
                <w:lang w:eastAsia="en-GB"/>
              </w:rPr>
            </w:pPr>
            <w:r w:rsidRPr="00482EB3">
              <w:rPr>
                <w:rFonts w:eastAsia="Times New Roman"/>
                <w:sz w:val="19"/>
                <w:szCs w:val="19"/>
                <w:lang w:eastAsia="en-GB"/>
              </w:rPr>
              <w:t>Application</w:t>
            </w:r>
          </w:p>
          <w:p w14:paraId="5A60FE82" w14:textId="77777777" w:rsidR="00482EB3" w:rsidRPr="00482EB3" w:rsidRDefault="00482EB3" w:rsidP="00482EB3">
            <w:pPr>
              <w:pStyle w:val="ListParagraph"/>
              <w:numPr>
                <w:ilvl w:val="0"/>
                <w:numId w:val="12"/>
              </w:numPr>
              <w:contextualSpacing/>
              <w:textAlignment w:val="baseline"/>
              <w:rPr>
                <w:rFonts w:eastAsia="Times New Roman"/>
                <w:sz w:val="19"/>
                <w:szCs w:val="19"/>
                <w:lang w:eastAsia="en-GB"/>
              </w:rPr>
            </w:pPr>
            <w:r w:rsidRPr="00482EB3">
              <w:rPr>
                <w:rFonts w:eastAsia="Times New Roman"/>
                <w:sz w:val="19"/>
                <w:szCs w:val="19"/>
                <w:lang w:eastAsia="en-GB"/>
              </w:rPr>
              <w:t>Interview</w:t>
            </w:r>
          </w:p>
          <w:p w14:paraId="56109F8F" w14:textId="77777777" w:rsidR="00482EB3" w:rsidRPr="00482EB3" w:rsidRDefault="00482EB3" w:rsidP="00482EB3">
            <w:pPr>
              <w:pStyle w:val="ListParagraph"/>
              <w:numPr>
                <w:ilvl w:val="0"/>
                <w:numId w:val="12"/>
              </w:numPr>
              <w:contextualSpacing/>
              <w:textAlignment w:val="baseline"/>
              <w:rPr>
                <w:rFonts w:eastAsia="Times New Roman"/>
                <w:sz w:val="19"/>
                <w:szCs w:val="19"/>
                <w:lang w:eastAsia="en-GB"/>
              </w:rPr>
            </w:pPr>
            <w:r w:rsidRPr="00482EB3">
              <w:rPr>
                <w:rFonts w:eastAsia="Times New Roman"/>
                <w:sz w:val="19"/>
                <w:szCs w:val="19"/>
                <w:lang w:eastAsia="en-GB"/>
              </w:rPr>
              <w:t>Tasks</w:t>
            </w:r>
          </w:p>
          <w:p w14:paraId="513EC29E" w14:textId="56C62516" w:rsidR="00482EB3" w:rsidRPr="00015B1A" w:rsidRDefault="00482EB3" w:rsidP="00482EB3">
            <w:pPr>
              <w:pStyle w:val="ListParagraph"/>
              <w:numPr>
                <w:ilvl w:val="0"/>
                <w:numId w:val="12"/>
              </w:numPr>
              <w:contextualSpacing/>
              <w:textAlignment w:val="baseline"/>
              <w:rPr>
                <w:rFonts w:asciiTheme="minorHAnsi" w:eastAsia="Times New Roman" w:hAnsiTheme="minorHAnsi" w:cstheme="minorHAnsi"/>
                <w:sz w:val="19"/>
                <w:szCs w:val="19"/>
                <w:lang w:eastAsia="en-GB"/>
              </w:rPr>
            </w:pPr>
            <w:r w:rsidRPr="00482EB3">
              <w:rPr>
                <w:rFonts w:eastAsia="Times New Roman"/>
                <w:sz w:val="19"/>
                <w:szCs w:val="19"/>
                <w:lang w:eastAsia="en-GB"/>
              </w:rPr>
              <w:t>reference</w:t>
            </w:r>
          </w:p>
        </w:tc>
      </w:tr>
      <w:tr w:rsidR="009F2F27" w:rsidRPr="00843652" w14:paraId="021BCA94" w14:textId="61EE845C" w:rsidTr="009F2F27">
        <w:tc>
          <w:tcPr>
            <w:tcW w:w="1469" w:type="dxa"/>
          </w:tcPr>
          <w:p w14:paraId="703E5815" w14:textId="533DC7E7" w:rsidR="00482EB3" w:rsidRPr="00843652" w:rsidRDefault="0023661A" w:rsidP="00482EB3">
            <w:pPr>
              <w:rPr>
                <w:b/>
                <w:bCs/>
                <w:sz w:val="19"/>
                <w:szCs w:val="19"/>
                <w:lang w:val="en-US"/>
              </w:rPr>
            </w:pPr>
            <w:r>
              <w:rPr>
                <w:b/>
                <w:bCs/>
                <w:sz w:val="19"/>
                <w:szCs w:val="19"/>
                <w:lang w:val="en-US"/>
              </w:rPr>
              <w:t>Skills</w:t>
            </w:r>
          </w:p>
          <w:p w14:paraId="01BD1243" w14:textId="77777777" w:rsidR="00482EB3" w:rsidRDefault="00482EB3" w:rsidP="00482EB3">
            <w:pPr>
              <w:rPr>
                <w:b/>
                <w:bCs/>
                <w:sz w:val="19"/>
                <w:szCs w:val="19"/>
              </w:rPr>
            </w:pPr>
          </w:p>
        </w:tc>
        <w:tc>
          <w:tcPr>
            <w:tcW w:w="4880" w:type="dxa"/>
          </w:tcPr>
          <w:p w14:paraId="7DF14F99" w14:textId="5B1289A6" w:rsidR="0023661A" w:rsidRDefault="000205E6" w:rsidP="009F2F27">
            <w:pPr>
              <w:pStyle w:val="ListParagraph"/>
              <w:numPr>
                <w:ilvl w:val="0"/>
                <w:numId w:val="29"/>
              </w:numPr>
              <w:contextualSpacing/>
              <w:textAlignment w:val="baseline"/>
              <w:rPr>
                <w:sz w:val="19"/>
                <w:szCs w:val="19"/>
              </w:rPr>
            </w:pPr>
            <w:r>
              <w:rPr>
                <w:sz w:val="19"/>
                <w:szCs w:val="19"/>
              </w:rPr>
              <w:t xml:space="preserve">Able to deliver services and systems applicable </w:t>
            </w:r>
            <w:r w:rsidR="00A66372">
              <w:rPr>
                <w:sz w:val="19"/>
                <w:szCs w:val="19"/>
              </w:rPr>
              <w:t xml:space="preserve">for </w:t>
            </w:r>
            <w:r w:rsidR="00F7614A">
              <w:rPr>
                <w:sz w:val="19"/>
                <w:szCs w:val="19"/>
              </w:rPr>
              <w:t>effective school management.</w:t>
            </w:r>
          </w:p>
          <w:p w14:paraId="4ED8EC97" w14:textId="19B15819" w:rsidR="00F7614A" w:rsidRDefault="00F7614A" w:rsidP="009F2F27">
            <w:pPr>
              <w:pStyle w:val="ListParagraph"/>
              <w:numPr>
                <w:ilvl w:val="0"/>
                <w:numId w:val="29"/>
              </w:numPr>
              <w:contextualSpacing/>
              <w:textAlignment w:val="baseline"/>
              <w:rPr>
                <w:sz w:val="19"/>
                <w:szCs w:val="19"/>
              </w:rPr>
            </w:pPr>
            <w:r>
              <w:rPr>
                <w:sz w:val="19"/>
                <w:szCs w:val="19"/>
              </w:rPr>
              <w:t xml:space="preserve">Able to deliver value for money initiatives. </w:t>
            </w:r>
          </w:p>
          <w:p w14:paraId="267C7C3F" w14:textId="38C3DC23" w:rsidR="00F7614A" w:rsidRDefault="00F7614A" w:rsidP="009F2F27">
            <w:pPr>
              <w:pStyle w:val="ListParagraph"/>
              <w:numPr>
                <w:ilvl w:val="0"/>
                <w:numId w:val="29"/>
              </w:numPr>
              <w:contextualSpacing/>
              <w:textAlignment w:val="baseline"/>
              <w:rPr>
                <w:sz w:val="19"/>
                <w:szCs w:val="19"/>
              </w:rPr>
            </w:pPr>
            <w:r>
              <w:rPr>
                <w:sz w:val="19"/>
                <w:szCs w:val="19"/>
              </w:rPr>
              <w:t xml:space="preserve">Able to lead teams and individuals. </w:t>
            </w:r>
          </w:p>
          <w:p w14:paraId="70D17DBC" w14:textId="3507C1F6" w:rsidR="00F7614A" w:rsidRPr="00843652" w:rsidRDefault="00F7614A" w:rsidP="009F2F27">
            <w:pPr>
              <w:pStyle w:val="ListParagraph"/>
              <w:numPr>
                <w:ilvl w:val="0"/>
                <w:numId w:val="29"/>
              </w:numPr>
              <w:contextualSpacing/>
              <w:textAlignment w:val="baseline"/>
              <w:rPr>
                <w:sz w:val="19"/>
                <w:szCs w:val="19"/>
              </w:rPr>
            </w:pPr>
            <w:r>
              <w:rPr>
                <w:sz w:val="19"/>
                <w:szCs w:val="19"/>
              </w:rPr>
              <w:t xml:space="preserve">Able to strategically influence decision making within school. </w:t>
            </w:r>
          </w:p>
          <w:p w14:paraId="2ABF24F8" w14:textId="70ABF20E" w:rsidR="00482EB3" w:rsidRDefault="00F7614A" w:rsidP="009F2F27">
            <w:pPr>
              <w:numPr>
                <w:ilvl w:val="0"/>
                <w:numId w:val="29"/>
              </w:numPr>
              <w:contextualSpacing/>
              <w:rPr>
                <w:sz w:val="19"/>
                <w:szCs w:val="19"/>
              </w:rPr>
            </w:pPr>
            <w:r>
              <w:rPr>
                <w:sz w:val="19"/>
                <w:szCs w:val="19"/>
              </w:rPr>
              <w:lastRenderedPageBreak/>
              <w:t>Able to use a range of ICT packages.</w:t>
            </w:r>
          </w:p>
          <w:p w14:paraId="69970B5E" w14:textId="77777777" w:rsidR="00F7614A" w:rsidRDefault="009F2F27" w:rsidP="009F2F27">
            <w:pPr>
              <w:numPr>
                <w:ilvl w:val="0"/>
                <w:numId w:val="29"/>
              </w:numPr>
              <w:contextualSpacing/>
              <w:rPr>
                <w:sz w:val="19"/>
                <w:szCs w:val="19"/>
              </w:rPr>
            </w:pPr>
            <w:r>
              <w:rPr>
                <w:sz w:val="19"/>
                <w:szCs w:val="19"/>
              </w:rPr>
              <w:t xml:space="preserve">Willingness to constructively challenge the work of self and other to continually improve own and team performance. </w:t>
            </w:r>
          </w:p>
          <w:p w14:paraId="61FEA662" w14:textId="77777777" w:rsidR="009F2F27" w:rsidRDefault="009F2F27" w:rsidP="009F2F27">
            <w:pPr>
              <w:numPr>
                <w:ilvl w:val="0"/>
                <w:numId w:val="29"/>
              </w:numPr>
              <w:contextualSpacing/>
              <w:rPr>
                <w:sz w:val="19"/>
                <w:szCs w:val="19"/>
              </w:rPr>
            </w:pPr>
            <w:r>
              <w:rPr>
                <w:sz w:val="19"/>
                <w:szCs w:val="19"/>
              </w:rPr>
              <w:t>Ability to work under pressure and meet deadlines.</w:t>
            </w:r>
          </w:p>
          <w:p w14:paraId="0141DDAA" w14:textId="77777777" w:rsidR="009F2F27" w:rsidRPr="00015B1A" w:rsidRDefault="009F2F27" w:rsidP="009F2F27">
            <w:pPr>
              <w:pStyle w:val="ListParagraph"/>
              <w:numPr>
                <w:ilvl w:val="0"/>
                <w:numId w:val="29"/>
              </w:numPr>
              <w:contextualSpacing/>
              <w:textAlignment w:val="baseline"/>
              <w:rPr>
                <w:rFonts w:eastAsia="Times New Roman"/>
                <w:sz w:val="19"/>
                <w:szCs w:val="19"/>
                <w:lang w:eastAsia="en-GB"/>
              </w:rPr>
            </w:pPr>
            <w:r w:rsidRPr="00015B1A">
              <w:rPr>
                <w:rFonts w:eastAsia="Times New Roman"/>
                <w:sz w:val="19"/>
                <w:szCs w:val="19"/>
                <w:lang w:eastAsia="en-GB"/>
              </w:rPr>
              <w:t>Be able to establish good relationships and encourage good working practices within the whole school team.  </w:t>
            </w:r>
          </w:p>
          <w:p w14:paraId="39BB7FB9" w14:textId="56E170FD" w:rsidR="009F2F27" w:rsidRPr="00843652" w:rsidRDefault="009F2F27" w:rsidP="009F2F27">
            <w:pPr>
              <w:numPr>
                <w:ilvl w:val="0"/>
                <w:numId w:val="29"/>
              </w:numPr>
              <w:contextualSpacing/>
              <w:rPr>
                <w:sz w:val="19"/>
                <w:szCs w:val="19"/>
              </w:rPr>
            </w:pPr>
            <w:r w:rsidRPr="00015B1A">
              <w:rPr>
                <w:rFonts w:eastAsia="Times New Roman"/>
                <w:sz w:val="19"/>
                <w:szCs w:val="19"/>
                <w:lang w:eastAsia="en-GB"/>
              </w:rPr>
              <w:t>To work effectively with outside professionals that are brought into school to enhance children’s learning. </w:t>
            </w:r>
          </w:p>
        </w:tc>
        <w:tc>
          <w:tcPr>
            <w:tcW w:w="4051" w:type="dxa"/>
          </w:tcPr>
          <w:p w14:paraId="7ED2B8F3" w14:textId="4275D366" w:rsidR="00482EB3" w:rsidRPr="00015B1A" w:rsidRDefault="00482EB3" w:rsidP="009F2F27">
            <w:pPr>
              <w:pStyle w:val="ListParagraph"/>
              <w:numPr>
                <w:ilvl w:val="0"/>
                <w:numId w:val="30"/>
              </w:numPr>
              <w:ind w:left="360"/>
              <w:contextualSpacing/>
              <w:textAlignment w:val="baseline"/>
              <w:rPr>
                <w:rFonts w:asciiTheme="minorHAnsi" w:eastAsia="Times New Roman" w:hAnsiTheme="minorHAnsi" w:cstheme="minorHAnsi"/>
                <w:sz w:val="19"/>
                <w:szCs w:val="19"/>
                <w:lang w:eastAsia="en-GB"/>
              </w:rPr>
            </w:pPr>
            <w:r w:rsidRPr="00015B1A">
              <w:rPr>
                <w:rFonts w:asciiTheme="minorHAnsi" w:eastAsia="Times New Roman" w:hAnsiTheme="minorHAnsi" w:cstheme="minorHAnsi"/>
                <w:sz w:val="19"/>
                <w:szCs w:val="19"/>
                <w:lang w:eastAsia="en-GB"/>
              </w:rPr>
              <w:lastRenderedPageBreak/>
              <w:t xml:space="preserve">Demonstrate consistent and effective use of a range of appropriate strategies for </w:t>
            </w:r>
            <w:r w:rsidR="009F2F27">
              <w:rPr>
                <w:rFonts w:asciiTheme="minorHAnsi" w:eastAsia="Times New Roman" w:hAnsiTheme="minorHAnsi" w:cstheme="minorHAnsi"/>
                <w:sz w:val="19"/>
                <w:szCs w:val="19"/>
                <w:lang w:eastAsia="en-GB"/>
              </w:rPr>
              <w:t xml:space="preserve">admin </w:t>
            </w:r>
            <w:r w:rsidRPr="00015B1A">
              <w:rPr>
                <w:rFonts w:asciiTheme="minorHAnsi" w:eastAsia="Times New Roman" w:hAnsiTheme="minorHAnsi" w:cstheme="minorHAnsi"/>
                <w:sz w:val="19"/>
                <w:szCs w:val="19"/>
                <w:lang w:eastAsia="en-GB"/>
              </w:rPr>
              <w:t>management.  </w:t>
            </w:r>
          </w:p>
          <w:p w14:paraId="750E458C" w14:textId="592CA4D1" w:rsidR="00482EB3" w:rsidRPr="00015B1A" w:rsidRDefault="00482EB3" w:rsidP="009F2F27">
            <w:pPr>
              <w:pStyle w:val="ListParagraph"/>
              <w:numPr>
                <w:ilvl w:val="0"/>
                <w:numId w:val="30"/>
              </w:numPr>
              <w:ind w:left="360"/>
              <w:contextualSpacing/>
              <w:textAlignment w:val="baseline"/>
              <w:rPr>
                <w:rFonts w:asciiTheme="minorHAnsi" w:eastAsia="Times New Roman" w:hAnsiTheme="minorHAnsi" w:cstheme="minorHAnsi"/>
                <w:sz w:val="19"/>
                <w:szCs w:val="19"/>
                <w:lang w:eastAsia="en-GB"/>
              </w:rPr>
            </w:pPr>
            <w:r w:rsidRPr="00015B1A">
              <w:rPr>
                <w:rFonts w:asciiTheme="minorHAnsi" w:eastAsia="Times New Roman" w:hAnsiTheme="minorHAnsi" w:cstheme="minorHAnsi"/>
                <w:sz w:val="19"/>
                <w:szCs w:val="19"/>
                <w:lang w:eastAsia="en-GB"/>
              </w:rPr>
              <w:t xml:space="preserve">Experience of and willingness to </w:t>
            </w:r>
            <w:r w:rsidR="009F2F27">
              <w:rPr>
                <w:rFonts w:asciiTheme="minorHAnsi" w:eastAsia="Times New Roman" w:hAnsiTheme="minorHAnsi" w:cstheme="minorHAnsi"/>
                <w:sz w:val="19"/>
                <w:szCs w:val="19"/>
                <w:lang w:eastAsia="en-GB"/>
              </w:rPr>
              <w:t>participate in meetings</w:t>
            </w:r>
          </w:p>
          <w:p w14:paraId="2B0B45B4" w14:textId="0B5BC7DA" w:rsidR="00482EB3" w:rsidRPr="00015B1A" w:rsidRDefault="00482EB3" w:rsidP="009F2F27">
            <w:pPr>
              <w:pStyle w:val="ListParagraph"/>
              <w:numPr>
                <w:ilvl w:val="0"/>
                <w:numId w:val="30"/>
              </w:numPr>
              <w:ind w:left="360"/>
              <w:contextualSpacing/>
              <w:textAlignment w:val="baseline"/>
              <w:rPr>
                <w:rFonts w:asciiTheme="minorHAnsi" w:eastAsia="Times New Roman" w:hAnsiTheme="minorHAnsi" w:cstheme="minorHAnsi"/>
                <w:sz w:val="19"/>
                <w:szCs w:val="19"/>
                <w:lang w:eastAsia="en-GB"/>
              </w:rPr>
            </w:pPr>
            <w:r w:rsidRPr="00015B1A">
              <w:rPr>
                <w:rFonts w:asciiTheme="minorHAnsi" w:eastAsia="Times New Roman" w:hAnsiTheme="minorHAnsi" w:cstheme="minorHAnsi"/>
                <w:sz w:val="19"/>
                <w:szCs w:val="19"/>
                <w:lang w:eastAsia="en-GB"/>
              </w:rPr>
              <w:lastRenderedPageBreak/>
              <w:t xml:space="preserve">Have a proven track record of outstanding </w:t>
            </w:r>
            <w:r w:rsidR="009F2F27">
              <w:rPr>
                <w:rFonts w:asciiTheme="minorHAnsi" w:eastAsia="Times New Roman" w:hAnsiTheme="minorHAnsi" w:cstheme="minorHAnsi"/>
                <w:sz w:val="19"/>
                <w:szCs w:val="19"/>
                <w:lang w:eastAsia="en-GB"/>
              </w:rPr>
              <w:t>office leadership</w:t>
            </w:r>
            <w:r w:rsidRPr="00015B1A">
              <w:rPr>
                <w:rFonts w:asciiTheme="minorHAnsi" w:eastAsia="Times New Roman" w:hAnsiTheme="minorHAnsi" w:cstheme="minorHAnsi"/>
                <w:sz w:val="19"/>
                <w:szCs w:val="19"/>
                <w:lang w:eastAsia="en-GB"/>
              </w:rPr>
              <w:t>.  </w:t>
            </w:r>
          </w:p>
          <w:p w14:paraId="691FC029" w14:textId="77A3D2BC" w:rsidR="00482EB3" w:rsidRPr="00015B1A" w:rsidRDefault="00482EB3" w:rsidP="009F2F27">
            <w:pPr>
              <w:pStyle w:val="ListParagraph"/>
              <w:numPr>
                <w:ilvl w:val="0"/>
                <w:numId w:val="30"/>
              </w:numPr>
              <w:ind w:left="360"/>
              <w:contextualSpacing/>
              <w:textAlignment w:val="baseline"/>
              <w:rPr>
                <w:rFonts w:ascii="Arial" w:eastAsia="Times New Roman" w:hAnsi="Arial" w:cs="Arial"/>
                <w:sz w:val="20"/>
                <w:szCs w:val="20"/>
                <w:lang w:eastAsia="en-GB"/>
              </w:rPr>
            </w:pPr>
            <w:r w:rsidRPr="00015B1A">
              <w:rPr>
                <w:rFonts w:asciiTheme="minorHAnsi" w:eastAsia="Times New Roman" w:hAnsiTheme="minorHAnsi" w:cstheme="minorHAnsi"/>
                <w:sz w:val="19"/>
                <w:szCs w:val="19"/>
                <w:lang w:eastAsia="en-GB"/>
              </w:rPr>
              <w:t xml:space="preserve">To have had experience of </w:t>
            </w:r>
            <w:r w:rsidR="009F2F27">
              <w:rPr>
                <w:rFonts w:asciiTheme="minorHAnsi" w:eastAsia="Times New Roman" w:hAnsiTheme="minorHAnsi" w:cstheme="minorHAnsi"/>
                <w:sz w:val="19"/>
                <w:szCs w:val="19"/>
                <w:lang w:eastAsia="en-GB"/>
              </w:rPr>
              <w:t xml:space="preserve">writing and </w:t>
            </w:r>
            <w:r w:rsidRPr="00015B1A">
              <w:rPr>
                <w:rFonts w:asciiTheme="minorHAnsi" w:eastAsia="Times New Roman" w:hAnsiTheme="minorHAnsi" w:cstheme="minorHAnsi"/>
                <w:sz w:val="19"/>
                <w:szCs w:val="19"/>
                <w:lang w:eastAsia="en-GB"/>
              </w:rPr>
              <w:t>developing po</w:t>
            </w:r>
            <w:r w:rsidR="009F2F27">
              <w:rPr>
                <w:rFonts w:asciiTheme="minorHAnsi" w:eastAsia="Times New Roman" w:hAnsiTheme="minorHAnsi" w:cstheme="minorHAnsi"/>
                <w:sz w:val="19"/>
                <w:szCs w:val="19"/>
                <w:lang w:eastAsia="en-GB"/>
              </w:rPr>
              <w:t>licies and procedures</w:t>
            </w:r>
            <w:r w:rsidRPr="00015B1A">
              <w:rPr>
                <w:rFonts w:asciiTheme="minorHAnsi" w:eastAsia="Times New Roman" w:hAnsiTheme="minorHAnsi" w:cstheme="minorHAnsi"/>
                <w:sz w:val="19"/>
                <w:szCs w:val="19"/>
                <w:lang w:eastAsia="en-GB"/>
              </w:rPr>
              <w:t xml:space="preserve"> which ha</w:t>
            </w:r>
            <w:r w:rsidR="009F2F27">
              <w:rPr>
                <w:rFonts w:asciiTheme="minorHAnsi" w:eastAsia="Times New Roman" w:hAnsiTheme="minorHAnsi" w:cstheme="minorHAnsi"/>
                <w:sz w:val="19"/>
                <w:szCs w:val="19"/>
                <w:lang w:eastAsia="en-GB"/>
              </w:rPr>
              <w:t xml:space="preserve">ve </w:t>
            </w:r>
            <w:r w:rsidRPr="00015B1A">
              <w:rPr>
                <w:rFonts w:asciiTheme="minorHAnsi" w:eastAsia="Times New Roman" w:hAnsiTheme="minorHAnsi" w:cstheme="minorHAnsi"/>
                <w:sz w:val="19"/>
                <w:szCs w:val="19"/>
                <w:lang w:eastAsia="en-GB"/>
              </w:rPr>
              <w:t>impacted greatly on</w:t>
            </w:r>
            <w:r w:rsidR="009F2F27">
              <w:rPr>
                <w:rFonts w:asciiTheme="minorHAnsi" w:eastAsia="Times New Roman" w:hAnsiTheme="minorHAnsi" w:cstheme="minorHAnsi"/>
                <w:sz w:val="19"/>
                <w:szCs w:val="19"/>
                <w:lang w:eastAsia="en-GB"/>
              </w:rPr>
              <w:t xml:space="preserve"> office function.</w:t>
            </w:r>
          </w:p>
        </w:tc>
        <w:tc>
          <w:tcPr>
            <w:tcW w:w="3844" w:type="dxa"/>
          </w:tcPr>
          <w:p w14:paraId="0A89ABAA" w14:textId="77777777" w:rsidR="00482EB3" w:rsidRPr="0023661A" w:rsidRDefault="00482EB3" w:rsidP="0023661A">
            <w:pPr>
              <w:pStyle w:val="ListParagraph"/>
              <w:numPr>
                <w:ilvl w:val="0"/>
                <w:numId w:val="13"/>
              </w:numPr>
              <w:ind w:left="360"/>
              <w:contextualSpacing/>
              <w:textAlignment w:val="baseline"/>
              <w:rPr>
                <w:rFonts w:eastAsia="Times New Roman"/>
                <w:sz w:val="19"/>
                <w:szCs w:val="19"/>
                <w:lang w:eastAsia="en-GB"/>
              </w:rPr>
            </w:pPr>
            <w:r w:rsidRPr="0023661A">
              <w:rPr>
                <w:rFonts w:eastAsia="Times New Roman"/>
                <w:sz w:val="19"/>
                <w:szCs w:val="19"/>
                <w:lang w:eastAsia="en-GB"/>
              </w:rPr>
              <w:lastRenderedPageBreak/>
              <w:t>Application</w:t>
            </w:r>
          </w:p>
          <w:p w14:paraId="5E8B5719" w14:textId="77777777" w:rsidR="00482EB3" w:rsidRPr="0023661A" w:rsidRDefault="00482EB3" w:rsidP="0023661A">
            <w:pPr>
              <w:pStyle w:val="ListParagraph"/>
              <w:numPr>
                <w:ilvl w:val="0"/>
                <w:numId w:val="13"/>
              </w:numPr>
              <w:ind w:left="360"/>
              <w:contextualSpacing/>
              <w:textAlignment w:val="baseline"/>
              <w:rPr>
                <w:rFonts w:eastAsia="Times New Roman"/>
                <w:sz w:val="19"/>
                <w:szCs w:val="19"/>
                <w:lang w:eastAsia="en-GB"/>
              </w:rPr>
            </w:pPr>
            <w:r w:rsidRPr="0023661A">
              <w:rPr>
                <w:rFonts w:eastAsia="Times New Roman"/>
                <w:sz w:val="19"/>
                <w:szCs w:val="19"/>
                <w:lang w:eastAsia="en-GB"/>
              </w:rPr>
              <w:t>Interview</w:t>
            </w:r>
          </w:p>
          <w:p w14:paraId="229938B8" w14:textId="77777777" w:rsidR="00482EB3" w:rsidRPr="0023661A" w:rsidRDefault="00482EB3" w:rsidP="0023661A">
            <w:pPr>
              <w:pStyle w:val="ListParagraph"/>
              <w:numPr>
                <w:ilvl w:val="0"/>
                <w:numId w:val="13"/>
              </w:numPr>
              <w:ind w:left="360"/>
              <w:contextualSpacing/>
              <w:textAlignment w:val="baseline"/>
              <w:rPr>
                <w:rFonts w:eastAsia="Times New Roman"/>
                <w:sz w:val="19"/>
                <w:szCs w:val="19"/>
                <w:lang w:eastAsia="en-GB"/>
              </w:rPr>
            </w:pPr>
            <w:r w:rsidRPr="0023661A">
              <w:rPr>
                <w:rFonts w:eastAsia="Times New Roman"/>
                <w:sz w:val="19"/>
                <w:szCs w:val="19"/>
                <w:lang w:eastAsia="en-GB"/>
              </w:rPr>
              <w:t>Tasks</w:t>
            </w:r>
          </w:p>
          <w:p w14:paraId="1658A1FA" w14:textId="6B21AE21" w:rsidR="00482EB3" w:rsidRPr="0023661A" w:rsidRDefault="00482EB3" w:rsidP="0023661A">
            <w:pPr>
              <w:pStyle w:val="ListParagraph"/>
              <w:numPr>
                <w:ilvl w:val="0"/>
                <w:numId w:val="13"/>
              </w:numPr>
              <w:ind w:left="360"/>
              <w:contextualSpacing/>
              <w:textAlignment w:val="baseline"/>
              <w:rPr>
                <w:rFonts w:asciiTheme="minorHAnsi" w:eastAsia="Times New Roman" w:hAnsiTheme="minorHAnsi" w:cstheme="minorHAnsi"/>
                <w:sz w:val="19"/>
                <w:szCs w:val="19"/>
                <w:lang w:eastAsia="en-GB"/>
              </w:rPr>
            </w:pPr>
            <w:r w:rsidRPr="0023661A">
              <w:rPr>
                <w:rFonts w:eastAsia="Times New Roman"/>
                <w:sz w:val="19"/>
                <w:szCs w:val="19"/>
                <w:lang w:eastAsia="en-GB"/>
              </w:rPr>
              <w:t>reference</w:t>
            </w:r>
          </w:p>
        </w:tc>
      </w:tr>
      <w:tr w:rsidR="009F2F27" w:rsidRPr="00843652" w14:paraId="66C737DB" w14:textId="461C4928" w:rsidTr="009F2F27">
        <w:tc>
          <w:tcPr>
            <w:tcW w:w="1469" w:type="dxa"/>
          </w:tcPr>
          <w:p w14:paraId="59A51D28" w14:textId="77777777" w:rsidR="00482EB3" w:rsidRPr="00482EB3" w:rsidRDefault="00482EB3" w:rsidP="00482EB3">
            <w:pPr>
              <w:rPr>
                <w:b/>
                <w:bCs/>
                <w:sz w:val="19"/>
                <w:szCs w:val="19"/>
              </w:rPr>
            </w:pPr>
            <w:r w:rsidRPr="00482EB3">
              <w:rPr>
                <w:b/>
                <w:bCs/>
                <w:sz w:val="19"/>
                <w:szCs w:val="19"/>
              </w:rPr>
              <w:t>Relationships with Parents and the Wider Community</w:t>
            </w:r>
          </w:p>
          <w:p w14:paraId="7296FAC5" w14:textId="77777777" w:rsidR="00482EB3" w:rsidRPr="00482EB3" w:rsidRDefault="00482EB3" w:rsidP="00482EB3">
            <w:pPr>
              <w:rPr>
                <w:b/>
                <w:bCs/>
                <w:sz w:val="19"/>
                <w:szCs w:val="19"/>
              </w:rPr>
            </w:pPr>
          </w:p>
        </w:tc>
        <w:tc>
          <w:tcPr>
            <w:tcW w:w="4880" w:type="dxa"/>
          </w:tcPr>
          <w:p w14:paraId="492A1E34" w14:textId="77777777" w:rsidR="00482EB3" w:rsidRPr="009F2F27" w:rsidRDefault="00482EB3" w:rsidP="009F2F27">
            <w:pPr>
              <w:pStyle w:val="ListParagraph"/>
              <w:numPr>
                <w:ilvl w:val="0"/>
                <w:numId w:val="31"/>
              </w:numPr>
              <w:contextualSpacing/>
              <w:textAlignment w:val="baseline"/>
              <w:rPr>
                <w:rFonts w:eastAsia="Times New Roman"/>
                <w:sz w:val="19"/>
                <w:szCs w:val="19"/>
                <w:lang w:eastAsia="en-GB"/>
              </w:rPr>
            </w:pPr>
            <w:r w:rsidRPr="009F2F27">
              <w:rPr>
                <w:rFonts w:eastAsia="Times New Roman"/>
                <w:sz w:val="19"/>
                <w:szCs w:val="19"/>
                <w:lang w:eastAsia="en-GB"/>
              </w:rPr>
              <w:t>Prepare and present informative reports to parents.  </w:t>
            </w:r>
          </w:p>
          <w:p w14:paraId="6FD592E5" w14:textId="77777777" w:rsidR="00482EB3" w:rsidRPr="009F2F27" w:rsidRDefault="00482EB3" w:rsidP="009F2F27">
            <w:pPr>
              <w:pStyle w:val="ListParagraph"/>
              <w:numPr>
                <w:ilvl w:val="0"/>
                <w:numId w:val="31"/>
              </w:numPr>
              <w:contextualSpacing/>
              <w:textAlignment w:val="baseline"/>
              <w:rPr>
                <w:rFonts w:eastAsia="Times New Roman"/>
                <w:sz w:val="19"/>
                <w:szCs w:val="19"/>
                <w:lang w:eastAsia="en-GB"/>
              </w:rPr>
            </w:pPr>
            <w:r w:rsidRPr="009F2F27">
              <w:rPr>
                <w:rFonts w:eastAsia="Times New Roman"/>
                <w:sz w:val="19"/>
                <w:szCs w:val="19"/>
                <w:lang w:eastAsia="en-GB"/>
              </w:rPr>
              <w:t>Understand the need to liaise with outside agencies responsible for pupil welfare.  </w:t>
            </w:r>
          </w:p>
          <w:p w14:paraId="6F714B82" w14:textId="77777777" w:rsidR="00482EB3" w:rsidRPr="009F2F27" w:rsidRDefault="00482EB3" w:rsidP="009F2F27">
            <w:pPr>
              <w:pStyle w:val="ListParagraph"/>
              <w:numPr>
                <w:ilvl w:val="0"/>
                <w:numId w:val="31"/>
              </w:numPr>
              <w:contextualSpacing/>
              <w:textAlignment w:val="baseline"/>
              <w:rPr>
                <w:rFonts w:eastAsia="Times New Roman"/>
                <w:sz w:val="19"/>
                <w:szCs w:val="19"/>
                <w:lang w:eastAsia="en-GB"/>
              </w:rPr>
            </w:pPr>
            <w:r w:rsidRPr="009F2F27">
              <w:rPr>
                <w:rFonts w:eastAsia="Times New Roman"/>
                <w:sz w:val="19"/>
                <w:szCs w:val="19"/>
                <w:lang w:eastAsia="en-GB"/>
              </w:rPr>
              <w:t>Communicate effectively with parents and carers.  </w:t>
            </w:r>
          </w:p>
          <w:p w14:paraId="31D68149" w14:textId="77777777" w:rsidR="00482EB3" w:rsidRPr="009F2F27" w:rsidRDefault="00482EB3" w:rsidP="009F2F27">
            <w:pPr>
              <w:pStyle w:val="ListParagraph"/>
              <w:numPr>
                <w:ilvl w:val="0"/>
                <w:numId w:val="31"/>
              </w:numPr>
              <w:contextualSpacing/>
              <w:textAlignment w:val="baseline"/>
              <w:rPr>
                <w:rFonts w:eastAsia="Times New Roman"/>
                <w:sz w:val="19"/>
                <w:szCs w:val="19"/>
                <w:lang w:eastAsia="en-GB"/>
              </w:rPr>
            </w:pPr>
            <w:r w:rsidRPr="009F2F27">
              <w:rPr>
                <w:rFonts w:eastAsia="Times New Roman"/>
                <w:sz w:val="19"/>
                <w:szCs w:val="19"/>
                <w:lang w:eastAsia="en-GB"/>
              </w:rPr>
              <w:t>To be an active part in the wider community and to support the ethos of the school.  </w:t>
            </w:r>
          </w:p>
          <w:p w14:paraId="147AE183" w14:textId="3404A90F" w:rsidR="00482EB3" w:rsidRPr="009F2F27" w:rsidRDefault="00482EB3" w:rsidP="009F2F27">
            <w:pPr>
              <w:pStyle w:val="ListParagraph"/>
              <w:numPr>
                <w:ilvl w:val="0"/>
                <w:numId w:val="31"/>
              </w:numPr>
              <w:contextualSpacing/>
              <w:textAlignment w:val="baseline"/>
              <w:rPr>
                <w:rFonts w:eastAsia="Times New Roman"/>
                <w:sz w:val="19"/>
                <w:szCs w:val="19"/>
                <w:lang w:eastAsia="en-GB"/>
              </w:rPr>
            </w:pPr>
            <w:r w:rsidRPr="009F2F27">
              <w:rPr>
                <w:rFonts w:eastAsia="Times New Roman"/>
                <w:sz w:val="19"/>
                <w:szCs w:val="19"/>
                <w:lang w:eastAsia="en-GB"/>
              </w:rPr>
              <w:t>To be aware of the impact of mental health and well-being on children and staff and to be able to use strategies to support this</w:t>
            </w:r>
          </w:p>
          <w:p w14:paraId="36CEB56A" w14:textId="53D6C6C8" w:rsidR="00482EB3" w:rsidRPr="00015B1A" w:rsidRDefault="00482EB3" w:rsidP="00482EB3">
            <w:pPr>
              <w:rPr>
                <w:b/>
                <w:bCs/>
                <w:sz w:val="19"/>
                <w:szCs w:val="19"/>
              </w:rPr>
            </w:pPr>
          </w:p>
        </w:tc>
        <w:tc>
          <w:tcPr>
            <w:tcW w:w="4051" w:type="dxa"/>
          </w:tcPr>
          <w:p w14:paraId="33127960" w14:textId="110AF72F" w:rsidR="00482EB3" w:rsidRPr="00015B1A" w:rsidRDefault="00482EB3" w:rsidP="009F2F27">
            <w:pPr>
              <w:pStyle w:val="ListParagraph"/>
              <w:ind w:left="0" w:firstLine="0"/>
              <w:rPr>
                <w:rFonts w:eastAsia="Times New Roman"/>
                <w:sz w:val="19"/>
                <w:szCs w:val="19"/>
                <w:lang w:eastAsia="en-GB"/>
              </w:rPr>
            </w:pPr>
          </w:p>
        </w:tc>
        <w:tc>
          <w:tcPr>
            <w:tcW w:w="3844" w:type="dxa"/>
          </w:tcPr>
          <w:p w14:paraId="04F8C7BF" w14:textId="77777777" w:rsidR="00482EB3" w:rsidRPr="00482EB3" w:rsidRDefault="00482EB3" w:rsidP="00482EB3">
            <w:pPr>
              <w:pStyle w:val="ListParagraph"/>
              <w:numPr>
                <w:ilvl w:val="0"/>
                <w:numId w:val="15"/>
              </w:numPr>
              <w:contextualSpacing/>
              <w:textAlignment w:val="baseline"/>
              <w:rPr>
                <w:rFonts w:eastAsia="Times New Roman"/>
                <w:sz w:val="19"/>
                <w:szCs w:val="19"/>
                <w:lang w:eastAsia="en-GB"/>
              </w:rPr>
            </w:pPr>
            <w:r w:rsidRPr="00482EB3">
              <w:rPr>
                <w:rFonts w:eastAsia="Times New Roman"/>
                <w:sz w:val="19"/>
                <w:szCs w:val="19"/>
                <w:lang w:eastAsia="en-GB"/>
              </w:rPr>
              <w:t>Application</w:t>
            </w:r>
          </w:p>
          <w:p w14:paraId="5713922C" w14:textId="77777777" w:rsidR="00482EB3" w:rsidRPr="00482EB3" w:rsidRDefault="00482EB3" w:rsidP="00482EB3">
            <w:pPr>
              <w:pStyle w:val="ListParagraph"/>
              <w:numPr>
                <w:ilvl w:val="0"/>
                <w:numId w:val="15"/>
              </w:numPr>
              <w:contextualSpacing/>
              <w:textAlignment w:val="baseline"/>
              <w:rPr>
                <w:rFonts w:eastAsia="Times New Roman"/>
                <w:sz w:val="19"/>
                <w:szCs w:val="19"/>
                <w:lang w:eastAsia="en-GB"/>
              </w:rPr>
            </w:pPr>
            <w:r w:rsidRPr="00482EB3">
              <w:rPr>
                <w:rFonts w:eastAsia="Times New Roman"/>
                <w:sz w:val="19"/>
                <w:szCs w:val="19"/>
                <w:lang w:eastAsia="en-GB"/>
              </w:rPr>
              <w:t>Interview</w:t>
            </w:r>
          </w:p>
          <w:p w14:paraId="24DB8D22" w14:textId="77777777" w:rsidR="00482EB3" w:rsidRPr="00482EB3" w:rsidRDefault="00482EB3" w:rsidP="00482EB3">
            <w:pPr>
              <w:pStyle w:val="ListParagraph"/>
              <w:numPr>
                <w:ilvl w:val="0"/>
                <w:numId w:val="15"/>
              </w:numPr>
              <w:contextualSpacing/>
              <w:textAlignment w:val="baseline"/>
              <w:rPr>
                <w:rFonts w:eastAsia="Times New Roman"/>
                <w:sz w:val="19"/>
                <w:szCs w:val="19"/>
                <w:lang w:eastAsia="en-GB"/>
              </w:rPr>
            </w:pPr>
            <w:r w:rsidRPr="00482EB3">
              <w:rPr>
                <w:rFonts w:eastAsia="Times New Roman"/>
                <w:sz w:val="19"/>
                <w:szCs w:val="19"/>
                <w:lang w:eastAsia="en-GB"/>
              </w:rPr>
              <w:t>Tasks</w:t>
            </w:r>
          </w:p>
          <w:p w14:paraId="462F5474" w14:textId="15C22174" w:rsidR="00482EB3" w:rsidRPr="00015B1A" w:rsidRDefault="00482EB3" w:rsidP="00482EB3">
            <w:pPr>
              <w:pStyle w:val="ListParagraph"/>
              <w:numPr>
                <w:ilvl w:val="0"/>
                <w:numId w:val="15"/>
              </w:numPr>
              <w:rPr>
                <w:rFonts w:eastAsia="Times New Roman"/>
                <w:sz w:val="19"/>
                <w:szCs w:val="19"/>
                <w:lang w:eastAsia="en-GB"/>
              </w:rPr>
            </w:pPr>
            <w:r w:rsidRPr="00482EB3">
              <w:rPr>
                <w:rFonts w:eastAsia="Times New Roman"/>
                <w:sz w:val="19"/>
                <w:szCs w:val="19"/>
                <w:lang w:eastAsia="en-GB"/>
              </w:rPr>
              <w:t>reference</w:t>
            </w:r>
          </w:p>
        </w:tc>
      </w:tr>
      <w:tr w:rsidR="009F2F27" w:rsidRPr="00843652" w14:paraId="58571DB5" w14:textId="0BEBDEC3" w:rsidTr="009F2F27">
        <w:tc>
          <w:tcPr>
            <w:tcW w:w="1469" w:type="dxa"/>
          </w:tcPr>
          <w:p w14:paraId="2CA4551D" w14:textId="3EB30945" w:rsidR="00482EB3" w:rsidRPr="00015B1A" w:rsidRDefault="00482EB3" w:rsidP="00482EB3">
            <w:pPr>
              <w:rPr>
                <w:b/>
                <w:bCs/>
                <w:sz w:val="19"/>
                <w:szCs w:val="19"/>
              </w:rPr>
            </w:pPr>
            <w:r w:rsidRPr="00015B1A">
              <w:rPr>
                <w:b/>
                <w:bCs/>
                <w:sz w:val="19"/>
                <w:szCs w:val="19"/>
              </w:rPr>
              <w:t>Other</w:t>
            </w:r>
          </w:p>
        </w:tc>
        <w:tc>
          <w:tcPr>
            <w:tcW w:w="4880" w:type="dxa"/>
          </w:tcPr>
          <w:p w14:paraId="10BA752C" w14:textId="77777777" w:rsidR="00482EB3" w:rsidRPr="005F2BF1" w:rsidRDefault="00482EB3" w:rsidP="005F2BF1">
            <w:pPr>
              <w:pStyle w:val="ListParagraph"/>
              <w:numPr>
                <w:ilvl w:val="0"/>
                <w:numId w:val="15"/>
              </w:numPr>
              <w:rPr>
                <w:b/>
                <w:bCs/>
                <w:sz w:val="19"/>
                <w:szCs w:val="19"/>
              </w:rPr>
            </w:pPr>
            <w:r w:rsidRPr="005F2BF1">
              <w:rPr>
                <w:rFonts w:eastAsia="Times New Roman"/>
                <w:sz w:val="19"/>
                <w:szCs w:val="19"/>
                <w:lang w:eastAsia="en-GB"/>
              </w:rPr>
              <w:t>An enhanced DBS check (completed on appointment).  </w:t>
            </w:r>
          </w:p>
          <w:p w14:paraId="4A6AC217" w14:textId="3F32D1AC" w:rsidR="005F2BF1" w:rsidRPr="005F2BF1" w:rsidRDefault="005F2BF1" w:rsidP="005F2BF1">
            <w:pPr>
              <w:pStyle w:val="ListParagraph"/>
              <w:numPr>
                <w:ilvl w:val="0"/>
                <w:numId w:val="15"/>
              </w:numPr>
              <w:rPr>
                <w:sz w:val="19"/>
                <w:szCs w:val="19"/>
              </w:rPr>
            </w:pPr>
            <w:r w:rsidRPr="005F2BF1">
              <w:rPr>
                <w:rFonts w:eastAsia="Times New Roman"/>
                <w:sz w:val="19"/>
                <w:szCs w:val="19"/>
                <w:lang w:eastAsia="en-GB"/>
              </w:rPr>
              <w:t>A commitment to engage and participate in CPD opportunities.</w:t>
            </w:r>
          </w:p>
        </w:tc>
        <w:tc>
          <w:tcPr>
            <w:tcW w:w="4051" w:type="dxa"/>
          </w:tcPr>
          <w:p w14:paraId="7CA4C644" w14:textId="77777777" w:rsidR="00482EB3" w:rsidRPr="005F2BF1" w:rsidRDefault="00482EB3" w:rsidP="005F2BF1">
            <w:pPr>
              <w:pStyle w:val="ListParagraph"/>
              <w:ind w:left="360" w:firstLine="0"/>
              <w:rPr>
                <w:rFonts w:eastAsia="Times New Roman"/>
                <w:sz w:val="19"/>
                <w:szCs w:val="19"/>
                <w:lang w:eastAsia="en-GB"/>
              </w:rPr>
            </w:pPr>
          </w:p>
        </w:tc>
        <w:tc>
          <w:tcPr>
            <w:tcW w:w="3844" w:type="dxa"/>
          </w:tcPr>
          <w:p w14:paraId="74B58616" w14:textId="77777777" w:rsidR="00482EB3" w:rsidRPr="00482EB3" w:rsidRDefault="00482EB3" w:rsidP="0023661A">
            <w:pPr>
              <w:pStyle w:val="ListParagraph"/>
              <w:numPr>
                <w:ilvl w:val="0"/>
                <w:numId w:val="11"/>
              </w:numPr>
              <w:ind w:left="360"/>
              <w:rPr>
                <w:rFonts w:eastAsia="Times New Roman"/>
                <w:sz w:val="19"/>
                <w:szCs w:val="19"/>
                <w:lang w:eastAsia="en-GB"/>
              </w:rPr>
            </w:pPr>
            <w:r w:rsidRPr="00482EB3">
              <w:rPr>
                <w:rFonts w:eastAsia="Times New Roman"/>
                <w:sz w:val="19"/>
                <w:szCs w:val="19"/>
                <w:lang w:eastAsia="en-GB"/>
              </w:rPr>
              <w:t>DBS</w:t>
            </w:r>
          </w:p>
          <w:p w14:paraId="72CDA5CB" w14:textId="279F9420" w:rsidR="00482EB3" w:rsidRPr="00482EB3" w:rsidRDefault="00482EB3" w:rsidP="0023661A">
            <w:pPr>
              <w:pStyle w:val="ListParagraph"/>
              <w:numPr>
                <w:ilvl w:val="0"/>
                <w:numId w:val="11"/>
              </w:numPr>
              <w:ind w:left="360"/>
              <w:rPr>
                <w:rFonts w:eastAsia="Times New Roman"/>
                <w:sz w:val="19"/>
                <w:szCs w:val="19"/>
                <w:lang w:eastAsia="en-GB"/>
              </w:rPr>
            </w:pPr>
            <w:r w:rsidRPr="00482EB3">
              <w:rPr>
                <w:rFonts w:eastAsia="Times New Roman"/>
                <w:sz w:val="19"/>
                <w:szCs w:val="19"/>
                <w:lang w:eastAsia="en-GB"/>
              </w:rPr>
              <w:t>Pre-Employment safeguarding checks</w:t>
            </w:r>
          </w:p>
        </w:tc>
      </w:tr>
      <w:tr w:rsidR="009F2F27" w:rsidRPr="00843652" w14:paraId="32BF7CC7" w14:textId="6CCA93A4" w:rsidTr="009F2F27">
        <w:tc>
          <w:tcPr>
            <w:tcW w:w="1469" w:type="dxa"/>
          </w:tcPr>
          <w:p w14:paraId="0F104085" w14:textId="77777777" w:rsidR="00482EB3" w:rsidRPr="00015B1A" w:rsidRDefault="00482EB3" w:rsidP="00482EB3">
            <w:pPr>
              <w:rPr>
                <w:b/>
                <w:bCs/>
                <w:sz w:val="19"/>
                <w:szCs w:val="19"/>
              </w:rPr>
            </w:pPr>
            <w:r w:rsidRPr="00015B1A">
              <w:rPr>
                <w:b/>
                <w:bCs/>
                <w:sz w:val="19"/>
                <w:szCs w:val="19"/>
              </w:rPr>
              <w:t>Confidential References</w:t>
            </w:r>
          </w:p>
          <w:p w14:paraId="59116AFB" w14:textId="77777777" w:rsidR="00482EB3" w:rsidRPr="00015B1A" w:rsidRDefault="00482EB3" w:rsidP="00482EB3">
            <w:pPr>
              <w:rPr>
                <w:b/>
                <w:bCs/>
                <w:sz w:val="19"/>
                <w:szCs w:val="19"/>
              </w:rPr>
            </w:pPr>
          </w:p>
        </w:tc>
        <w:tc>
          <w:tcPr>
            <w:tcW w:w="4880" w:type="dxa"/>
          </w:tcPr>
          <w:p w14:paraId="2C9A1F63" w14:textId="77777777" w:rsidR="00482EB3" w:rsidRPr="005F2BF1" w:rsidRDefault="00482EB3" w:rsidP="005F2BF1">
            <w:pPr>
              <w:pStyle w:val="ListParagraph"/>
              <w:numPr>
                <w:ilvl w:val="0"/>
                <w:numId w:val="15"/>
              </w:numPr>
              <w:rPr>
                <w:b/>
                <w:bCs/>
                <w:sz w:val="19"/>
                <w:szCs w:val="19"/>
              </w:rPr>
            </w:pPr>
            <w:r w:rsidRPr="005F2BF1">
              <w:rPr>
                <w:rFonts w:eastAsia="Times New Roman"/>
                <w:sz w:val="19"/>
                <w:szCs w:val="19"/>
                <w:lang w:eastAsia="en-GB"/>
              </w:rPr>
              <w:t>Two individual references covering a minimum of 2 years working history</w:t>
            </w:r>
          </w:p>
          <w:p w14:paraId="211B7E19" w14:textId="7C6A996A" w:rsidR="00482EB3" w:rsidRPr="00015B1A" w:rsidRDefault="00482EB3" w:rsidP="005F2BF1">
            <w:pPr>
              <w:rPr>
                <w:b/>
                <w:bCs/>
                <w:sz w:val="19"/>
                <w:szCs w:val="19"/>
              </w:rPr>
            </w:pPr>
          </w:p>
        </w:tc>
        <w:tc>
          <w:tcPr>
            <w:tcW w:w="4051" w:type="dxa"/>
          </w:tcPr>
          <w:p w14:paraId="1F451E27" w14:textId="77777777" w:rsidR="00482EB3" w:rsidRPr="005F2BF1" w:rsidRDefault="00482EB3" w:rsidP="005F2BF1">
            <w:pPr>
              <w:pStyle w:val="ListParagraph"/>
              <w:numPr>
                <w:ilvl w:val="0"/>
                <w:numId w:val="15"/>
              </w:numPr>
              <w:rPr>
                <w:rFonts w:eastAsia="Times New Roman"/>
                <w:sz w:val="19"/>
                <w:szCs w:val="19"/>
                <w:lang w:eastAsia="en-GB"/>
              </w:rPr>
            </w:pPr>
            <w:r w:rsidRPr="005F2BF1">
              <w:rPr>
                <w:rFonts w:eastAsia="Times New Roman"/>
                <w:sz w:val="19"/>
                <w:szCs w:val="19"/>
                <w:lang w:eastAsia="en-GB"/>
              </w:rPr>
              <w:t>Strong recommendation from both referees </w:t>
            </w:r>
          </w:p>
          <w:p w14:paraId="36C15AA7" w14:textId="701DCDF6" w:rsidR="00482EB3" w:rsidRPr="005F2BF1" w:rsidRDefault="00482EB3" w:rsidP="005F2BF1">
            <w:pPr>
              <w:pStyle w:val="ListParagraph"/>
              <w:numPr>
                <w:ilvl w:val="0"/>
                <w:numId w:val="15"/>
              </w:numPr>
              <w:rPr>
                <w:rFonts w:eastAsia="Times New Roman"/>
                <w:sz w:val="19"/>
                <w:szCs w:val="19"/>
                <w:lang w:eastAsia="en-GB"/>
              </w:rPr>
            </w:pPr>
            <w:r w:rsidRPr="005F2BF1">
              <w:rPr>
                <w:rFonts w:eastAsia="Times New Roman"/>
                <w:sz w:val="19"/>
                <w:szCs w:val="19"/>
                <w:lang w:eastAsia="en-GB"/>
              </w:rPr>
              <w:t>Additional references for any historic educational establishments</w:t>
            </w:r>
          </w:p>
        </w:tc>
        <w:tc>
          <w:tcPr>
            <w:tcW w:w="3844" w:type="dxa"/>
          </w:tcPr>
          <w:p w14:paraId="328EE9B3" w14:textId="7E3F0EB9" w:rsidR="00482EB3" w:rsidRPr="00482EB3" w:rsidRDefault="00482EB3" w:rsidP="00482EB3">
            <w:pPr>
              <w:pStyle w:val="ListParagraph"/>
              <w:numPr>
                <w:ilvl w:val="0"/>
                <w:numId w:val="15"/>
              </w:numPr>
              <w:rPr>
                <w:rFonts w:eastAsia="Times New Roman"/>
                <w:sz w:val="19"/>
                <w:szCs w:val="19"/>
                <w:lang w:eastAsia="en-GB"/>
              </w:rPr>
            </w:pPr>
            <w:r w:rsidRPr="00482EB3">
              <w:rPr>
                <w:rFonts w:eastAsia="Times New Roman"/>
                <w:sz w:val="19"/>
                <w:szCs w:val="19"/>
                <w:lang w:eastAsia="en-GB"/>
              </w:rPr>
              <w:t xml:space="preserve">References </w:t>
            </w:r>
          </w:p>
        </w:tc>
      </w:tr>
    </w:tbl>
    <w:p w14:paraId="07C7D5B7" w14:textId="77777777" w:rsidR="003B1524" w:rsidRPr="00843652" w:rsidRDefault="003B1524" w:rsidP="003B1524">
      <w:pPr>
        <w:tabs>
          <w:tab w:val="left" w:pos="945"/>
        </w:tabs>
      </w:pPr>
    </w:p>
    <w:p w14:paraId="57AC23AD" w14:textId="44025168" w:rsidR="004816F0" w:rsidRDefault="005F22B5">
      <w:pPr>
        <w:tabs>
          <w:tab w:val="left" w:pos="7578"/>
        </w:tabs>
        <w:ind w:left="113"/>
        <w:rPr>
          <w:rFonts w:ascii="Times New Roman"/>
          <w:sz w:val="20"/>
        </w:rPr>
      </w:pPr>
      <w:r>
        <w:rPr>
          <w:rFonts w:ascii="Times New Roman"/>
          <w:position w:val="21"/>
          <w:sz w:val="20"/>
        </w:rPr>
        <w:tab/>
      </w:r>
    </w:p>
    <w:sectPr w:rsidR="004816F0" w:rsidSect="00482EB3">
      <w:pgSz w:w="16850" w:h="11910" w:orient="landscape"/>
      <w:pgMar w:top="920" w:right="1300" w:bottom="620"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247E6" w14:textId="77777777" w:rsidR="000F3A52" w:rsidRDefault="000F3A52" w:rsidP="00C467B6">
      <w:r>
        <w:separator/>
      </w:r>
    </w:p>
  </w:endnote>
  <w:endnote w:type="continuationSeparator" w:id="0">
    <w:p w14:paraId="5D90786B" w14:textId="77777777" w:rsidR="000F3A52" w:rsidRDefault="000F3A52" w:rsidP="00C4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C93D3" w14:textId="055A5B7C" w:rsidR="003B1524" w:rsidRPr="00843652" w:rsidRDefault="003B1524" w:rsidP="00843652">
    <w:pPr>
      <w:pStyle w:val="Footer"/>
      <w:tabs>
        <w:tab w:val="right" w:pos="9639"/>
      </w:tabs>
      <w:spacing w:line="276" w:lineRule="auto"/>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E541B" w14:textId="77777777" w:rsidR="000F3A52" w:rsidRDefault="000F3A52" w:rsidP="00C467B6">
      <w:r>
        <w:separator/>
      </w:r>
    </w:p>
  </w:footnote>
  <w:footnote w:type="continuationSeparator" w:id="0">
    <w:p w14:paraId="17B4CC85" w14:textId="77777777" w:rsidR="000F3A52" w:rsidRDefault="000F3A52" w:rsidP="00C46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E908B" w14:textId="305FCB86" w:rsidR="003B1524" w:rsidRDefault="003B1524" w:rsidP="003B1524">
    <w:pPr>
      <w:pStyle w:val="Header"/>
      <w:rPr>
        <w:rFonts w:ascii="Arial" w:hAnsi="Arial" w:cs="Arial"/>
        <w:b/>
        <w:sz w:val="32"/>
        <w:szCs w:val="32"/>
      </w:rPr>
    </w:pPr>
    <w:r>
      <w:rPr>
        <w:noProof/>
      </w:rPr>
      <w:drawing>
        <wp:anchor distT="0" distB="0" distL="114300" distR="114300" simplePos="0" relativeHeight="251658240" behindDoc="0" locked="0" layoutInCell="1" allowOverlap="1" wp14:anchorId="0F596171" wp14:editId="31BE0DC1">
          <wp:simplePos x="0" y="0"/>
          <wp:positionH relativeFrom="page">
            <wp:posOffset>5946775</wp:posOffset>
          </wp:positionH>
          <wp:positionV relativeFrom="page">
            <wp:posOffset>95250</wp:posOffset>
          </wp:positionV>
          <wp:extent cx="1420054" cy="742950"/>
          <wp:effectExtent l="0" t="0" r="8890" b="0"/>
          <wp:wrapSquare wrapText="bothSides"/>
          <wp:docPr id="11" name="Picture 163816829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168297"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054"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 xml:space="preserve">       </w:t>
    </w:r>
  </w:p>
  <w:p w14:paraId="7EDBEDC6" w14:textId="77777777" w:rsidR="003B1524" w:rsidRDefault="003B1524" w:rsidP="00843652">
    <w:pPr>
      <w:pStyle w:val="Header"/>
      <w:jc w:val="center"/>
      <w:rPr>
        <w:rFonts w:ascii="Arial" w:hAnsi="Arial"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419F"/>
    <w:multiLevelType w:val="hybridMultilevel"/>
    <w:tmpl w:val="5300789A"/>
    <w:lvl w:ilvl="0" w:tplc="4D0AC7DA">
      <w:start w:val="1"/>
      <w:numFmt w:val="decimal"/>
      <w:lvlText w:val="%1."/>
      <w:lvlJc w:val="left"/>
      <w:pPr>
        <w:ind w:left="935" w:hanging="721"/>
      </w:pPr>
      <w:rPr>
        <w:rFonts w:ascii="Calibri" w:eastAsia="Calibri" w:hAnsi="Calibri" w:cs="Calibri" w:hint="default"/>
        <w:b w:val="0"/>
        <w:bCs w:val="0"/>
        <w:i w:val="0"/>
        <w:iCs w:val="0"/>
        <w:spacing w:val="0"/>
        <w:w w:val="100"/>
        <w:sz w:val="24"/>
        <w:szCs w:val="24"/>
        <w:lang w:val="en-US" w:eastAsia="en-US" w:bidi="ar-SA"/>
      </w:rPr>
    </w:lvl>
    <w:lvl w:ilvl="1" w:tplc="8F68F34E">
      <w:numFmt w:val="bullet"/>
      <w:lvlText w:val=""/>
      <w:lvlJc w:val="left"/>
      <w:pPr>
        <w:ind w:left="1492" w:hanging="284"/>
      </w:pPr>
      <w:rPr>
        <w:rFonts w:ascii="Symbol" w:eastAsia="Symbol" w:hAnsi="Symbol" w:cs="Symbol" w:hint="default"/>
        <w:b w:val="0"/>
        <w:bCs w:val="0"/>
        <w:i w:val="0"/>
        <w:iCs w:val="0"/>
        <w:spacing w:val="0"/>
        <w:w w:val="100"/>
        <w:sz w:val="24"/>
        <w:szCs w:val="24"/>
        <w:lang w:val="en-US" w:eastAsia="en-US" w:bidi="ar-SA"/>
      </w:rPr>
    </w:lvl>
    <w:lvl w:ilvl="2" w:tplc="76DAF1C0">
      <w:numFmt w:val="bullet"/>
      <w:lvlText w:val="•"/>
      <w:lvlJc w:val="left"/>
      <w:pPr>
        <w:ind w:left="2485" w:hanging="284"/>
      </w:pPr>
      <w:rPr>
        <w:rFonts w:hint="default"/>
        <w:lang w:val="en-US" w:eastAsia="en-US" w:bidi="ar-SA"/>
      </w:rPr>
    </w:lvl>
    <w:lvl w:ilvl="3" w:tplc="FFC49520">
      <w:numFmt w:val="bullet"/>
      <w:lvlText w:val="•"/>
      <w:lvlJc w:val="left"/>
      <w:pPr>
        <w:ind w:left="3470" w:hanging="284"/>
      </w:pPr>
      <w:rPr>
        <w:rFonts w:hint="default"/>
        <w:lang w:val="en-US" w:eastAsia="en-US" w:bidi="ar-SA"/>
      </w:rPr>
    </w:lvl>
    <w:lvl w:ilvl="4" w:tplc="97B8EB5C">
      <w:numFmt w:val="bullet"/>
      <w:lvlText w:val="•"/>
      <w:lvlJc w:val="left"/>
      <w:pPr>
        <w:ind w:left="4455" w:hanging="284"/>
      </w:pPr>
      <w:rPr>
        <w:rFonts w:hint="default"/>
        <w:lang w:val="en-US" w:eastAsia="en-US" w:bidi="ar-SA"/>
      </w:rPr>
    </w:lvl>
    <w:lvl w:ilvl="5" w:tplc="BC9C2000">
      <w:numFmt w:val="bullet"/>
      <w:lvlText w:val="•"/>
      <w:lvlJc w:val="left"/>
      <w:pPr>
        <w:ind w:left="5440" w:hanging="284"/>
      </w:pPr>
      <w:rPr>
        <w:rFonts w:hint="default"/>
        <w:lang w:val="en-US" w:eastAsia="en-US" w:bidi="ar-SA"/>
      </w:rPr>
    </w:lvl>
    <w:lvl w:ilvl="6" w:tplc="1554AC26">
      <w:numFmt w:val="bullet"/>
      <w:lvlText w:val="•"/>
      <w:lvlJc w:val="left"/>
      <w:pPr>
        <w:ind w:left="6425" w:hanging="284"/>
      </w:pPr>
      <w:rPr>
        <w:rFonts w:hint="default"/>
        <w:lang w:val="en-US" w:eastAsia="en-US" w:bidi="ar-SA"/>
      </w:rPr>
    </w:lvl>
    <w:lvl w:ilvl="7" w:tplc="DEBA071E">
      <w:numFmt w:val="bullet"/>
      <w:lvlText w:val="•"/>
      <w:lvlJc w:val="left"/>
      <w:pPr>
        <w:ind w:left="7410" w:hanging="284"/>
      </w:pPr>
      <w:rPr>
        <w:rFonts w:hint="default"/>
        <w:lang w:val="en-US" w:eastAsia="en-US" w:bidi="ar-SA"/>
      </w:rPr>
    </w:lvl>
    <w:lvl w:ilvl="8" w:tplc="4CE8ED86">
      <w:numFmt w:val="bullet"/>
      <w:lvlText w:val="•"/>
      <w:lvlJc w:val="left"/>
      <w:pPr>
        <w:ind w:left="8396" w:hanging="284"/>
      </w:pPr>
      <w:rPr>
        <w:rFonts w:hint="default"/>
        <w:lang w:val="en-US" w:eastAsia="en-US" w:bidi="ar-SA"/>
      </w:rPr>
    </w:lvl>
  </w:abstractNum>
  <w:abstractNum w:abstractNumId="1" w15:restartNumberingAfterBreak="0">
    <w:nsid w:val="081B23F1"/>
    <w:multiLevelType w:val="hybridMultilevel"/>
    <w:tmpl w:val="2268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347BF"/>
    <w:multiLevelType w:val="hybridMultilevel"/>
    <w:tmpl w:val="659C8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84A79"/>
    <w:multiLevelType w:val="hybridMultilevel"/>
    <w:tmpl w:val="87EE3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06954"/>
    <w:multiLevelType w:val="hybridMultilevel"/>
    <w:tmpl w:val="4DA65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647B3"/>
    <w:multiLevelType w:val="hybridMultilevel"/>
    <w:tmpl w:val="703AD3A4"/>
    <w:lvl w:ilvl="0" w:tplc="08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3A500F"/>
    <w:multiLevelType w:val="hybridMultilevel"/>
    <w:tmpl w:val="75AE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84AC3"/>
    <w:multiLevelType w:val="hybridMultilevel"/>
    <w:tmpl w:val="7F6E2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E287D"/>
    <w:multiLevelType w:val="hybridMultilevel"/>
    <w:tmpl w:val="006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1660E"/>
    <w:multiLevelType w:val="hybridMultilevel"/>
    <w:tmpl w:val="EC841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755664"/>
    <w:multiLevelType w:val="hybridMultilevel"/>
    <w:tmpl w:val="3DE87E6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95A2D1D"/>
    <w:multiLevelType w:val="hybridMultilevel"/>
    <w:tmpl w:val="B0740132"/>
    <w:lvl w:ilvl="0" w:tplc="08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2" w15:restartNumberingAfterBreak="0">
    <w:nsid w:val="2EF64F93"/>
    <w:multiLevelType w:val="hybridMultilevel"/>
    <w:tmpl w:val="1422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42B72"/>
    <w:multiLevelType w:val="hybridMultilevel"/>
    <w:tmpl w:val="D91EE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6240EC"/>
    <w:multiLevelType w:val="hybridMultilevel"/>
    <w:tmpl w:val="CA386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2D7335"/>
    <w:multiLevelType w:val="hybridMultilevel"/>
    <w:tmpl w:val="69C41C48"/>
    <w:lvl w:ilvl="0" w:tplc="E7D683DC">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815AEF"/>
    <w:multiLevelType w:val="hybridMultilevel"/>
    <w:tmpl w:val="9E8605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DB6CDE"/>
    <w:multiLevelType w:val="hybridMultilevel"/>
    <w:tmpl w:val="3D3442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27437C"/>
    <w:multiLevelType w:val="hybridMultilevel"/>
    <w:tmpl w:val="499E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75C8C"/>
    <w:multiLevelType w:val="hybridMultilevel"/>
    <w:tmpl w:val="7E80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2301C8"/>
    <w:multiLevelType w:val="hybridMultilevel"/>
    <w:tmpl w:val="F462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2D2EAF"/>
    <w:multiLevelType w:val="hybridMultilevel"/>
    <w:tmpl w:val="5F18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BA58E9"/>
    <w:multiLevelType w:val="hybridMultilevel"/>
    <w:tmpl w:val="D3ACE8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15:restartNumberingAfterBreak="0">
    <w:nsid w:val="5CC3632E"/>
    <w:multiLevelType w:val="hybridMultilevel"/>
    <w:tmpl w:val="FB72D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30711C"/>
    <w:multiLevelType w:val="hybridMultilevel"/>
    <w:tmpl w:val="6ADE1E64"/>
    <w:lvl w:ilvl="0" w:tplc="08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B18344E"/>
    <w:multiLevelType w:val="hybridMultilevel"/>
    <w:tmpl w:val="8A020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469B0"/>
    <w:multiLevelType w:val="hybridMultilevel"/>
    <w:tmpl w:val="D90E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B838FA"/>
    <w:multiLevelType w:val="hybridMultilevel"/>
    <w:tmpl w:val="0A40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DB28FD"/>
    <w:multiLevelType w:val="hybridMultilevel"/>
    <w:tmpl w:val="4A1094FA"/>
    <w:lvl w:ilvl="0" w:tplc="BE78794C">
      <w:numFmt w:val="bullet"/>
      <w:lvlText w:val="•"/>
      <w:lvlJc w:val="left"/>
      <w:pPr>
        <w:ind w:left="935" w:hanging="360"/>
      </w:pPr>
      <w:rPr>
        <w:rFonts w:ascii="Calibri" w:eastAsia="Calibri" w:hAnsi="Calibri" w:cs="Calibri" w:hint="default"/>
        <w:b w:val="0"/>
        <w:bCs w:val="0"/>
        <w:i w:val="0"/>
        <w:iCs w:val="0"/>
        <w:spacing w:val="0"/>
        <w:w w:val="100"/>
        <w:sz w:val="22"/>
        <w:szCs w:val="22"/>
        <w:lang w:val="en-US" w:eastAsia="en-US" w:bidi="ar-SA"/>
      </w:rPr>
    </w:lvl>
    <w:lvl w:ilvl="1" w:tplc="E78200A4">
      <w:numFmt w:val="bullet"/>
      <w:lvlText w:val="•"/>
      <w:lvlJc w:val="left"/>
      <w:pPr>
        <w:ind w:left="1882" w:hanging="360"/>
      </w:pPr>
      <w:rPr>
        <w:rFonts w:hint="default"/>
        <w:lang w:val="en-US" w:eastAsia="en-US" w:bidi="ar-SA"/>
      </w:rPr>
    </w:lvl>
    <w:lvl w:ilvl="2" w:tplc="FEE06E48">
      <w:numFmt w:val="bullet"/>
      <w:lvlText w:val="•"/>
      <w:lvlJc w:val="left"/>
      <w:pPr>
        <w:ind w:left="2825" w:hanging="360"/>
      </w:pPr>
      <w:rPr>
        <w:rFonts w:hint="default"/>
        <w:lang w:val="en-US" w:eastAsia="en-US" w:bidi="ar-SA"/>
      </w:rPr>
    </w:lvl>
    <w:lvl w:ilvl="3" w:tplc="26D2C0F0">
      <w:numFmt w:val="bullet"/>
      <w:lvlText w:val="•"/>
      <w:lvlJc w:val="left"/>
      <w:pPr>
        <w:ind w:left="3767" w:hanging="360"/>
      </w:pPr>
      <w:rPr>
        <w:rFonts w:hint="default"/>
        <w:lang w:val="en-US" w:eastAsia="en-US" w:bidi="ar-SA"/>
      </w:rPr>
    </w:lvl>
    <w:lvl w:ilvl="4" w:tplc="62F6F6F2">
      <w:numFmt w:val="bullet"/>
      <w:lvlText w:val="•"/>
      <w:lvlJc w:val="left"/>
      <w:pPr>
        <w:ind w:left="4710" w:hanging="360"/>
      </w:pPr>
      <w:rPr>
        <w:rFonts w:hint="default"/>
        <w:lang w:val="en-US" w:eastAsia="en-US" w:bidi="ar-SA"/>
      </w:rPr>
    </w:lvl>
    <w:lvl w:ilvl="5" w:tplc="2626DBD0">
      <w:numFmt w:val="bullet"/>
      <w:lvlText w:val="•"/>
      <w:lvlJc w:val="left"/>
      <w:pPr>
        <w:ind w:left="5653" w:hanging="360"/>
      </w:pPr>
      <w:rPr>
        <w:rFonts w:hint="default"/>
        <w:lang w:val="en-US" w:eastAsia="en-US" w:bidi="ar-SA"/>
      </w:rPr>
    </w:lvl>
    <w:lvl w:ilvl="6" w:tplc="7D245E32">
      <w:numFmt w:val="bullet"/>
      <w:lvlText w:val="•"/>
      <w:lvlJc w:val="left"/>
      <w:pPr>
        <w:ind w:left="6595" w:hanging="360"/>
      </w:pPr>
      <w:rPr>
        <w:rFonts w:hint="default"/>
        <w:lang w:val="en-US" w:eastAsia="en-US" w:bidi="ar-SA"/>
      </w:rPr>
    </w:lvl>
    <w:lvl w:ilvl="7" w:tplc="4126A216">
      <w:numFmt w:val="bullet"/>
      <w:lvlText w:val="•"/>
      <w:lvlJc w:val="left"/>
      <w:pPr>
        <w:ind w:left="7538" w:hanging="360"/>
      </w:pPr>
      <w:rPr>
        <w:rFonts w:hint="default"/>
        <w:lang w:val="en-US" w:eastAsia="en-US" w:bidi="ar-SA"/>
      </w:rPr>
    </w:lvl>
    <w:lvl w:ilvl="8" w:tplc="A4E69888">
      <w:numFmt w:val="bullet"/>
      <w:lvlText w:val="•"/>
      <w:lvlJc w:val="left"/>
      <w:pPr>
        <w:ind w:left="8481" w:hanging="360"/>
      </w:pPr>
      <w:rPr>
        <w:rFonts w:hint="default"/>
        <w:lang w:val="en-US" w:eastAsia="en-US" w:bidi="ar-SA"/>
      </w:rPr>
    </w:lvl>
  </w:abstractNum>
  <w:abstractNum w:abstractNumId="29" w15:restartNumberingAfterBreak="0">
    <w:nsid w:val="7AAA207D"/>
    <w:multiLevelType w:val="hybridMultilevel"/>
    <w:tmpl w:val="2F52C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7E19C2"/>
    <w:multiLevelType w:val="hybridMultilevel"/>
    <w:tmpl w:val="8C2CED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7412367">
    <w:abstractNumId w:val="0"/>
  </w:num>
  <w:num w:numId="2" w16cid:durableId="2001426192">
    <w:abstractNumId w:val="28"/>
  </w:num>
  <w:num w:numId="3" w16cid:durableId="1418135578">
    <w:abstractNumId w:val="2"/>
  </w:num>
  <w:num w:numId="4" w16cid:durableId="31003431">
    <w:abstractNumId w:val="29"/>
  </w:num>
  <w:num w:numId="5" w16cid:durableId="1467818674">
    <w:abstractNumId w:val="19"/>
  </w:num>
  <w:num w:numId="6" w16cid:durableId="190340536">
    <w:abstractNumId w:val="8"/>
  </w:num>
  <w:num w:numId="7" w16cid:durableId="2135320733">
    <w:abstractNumId w:val="12"/>
  </w:num>
  <w:num w:numId="8" w16cid:durableId="1432050027">
    <w:abstractNumId w:val="6"/>
  </w:num>
  <w:num w:numId="9" w16cid:durableId="1401059937">
    <w:abstractNumId w:val="18"/>
  </w:num>
  <w:num w:numId="10" w16cid:durableId="511843111">
    <w:abstractNumId w:val="26"/>
  </w:num>
  <w:num w:numId="11" w16cid:durableId="139152048">
    <w:abstractNumId w:val="3"/>
  </w:num>
  <w:num w:numId="12" w16cid:durableId="2113475939">
    <w:abstractNumId w:val="13"/>
  </w:num>
  <w:num w:numId="13" w16cid:durableId="990983944">
    <w:abstractNumId w:val="22"/>
  </w:num>
  <w:num w:numId="14" w16cid:durableId="772163675">
    <w:abstractNumId w:val="4"/>
  </w:num>
  <w:num w:numId="15" w16cid:durableId="978338579">
    <w:abstractNumId w:val="30"/>
  </w:num>
  <w:num w:numId="16" w16cid:durableId="1341159857">
    <w:abstractNumId w:val="20"/>
  </w:num>
  <w:num w:numId="17" w16cid:durableId="1721400611">
    <w:abstractNumId w:val="27"/>
  </w:num>
  <w:num w:numId="18" w16cid:durableId="1312253422">
    <w:abstractNumId w:val="14"/>
  </w:num>
  <w:num w:numId="19" w16cid:durableId="1816295727">
    <w:abstractNumId w:val="21"/>
  </w:num>
  <w:num w:numId="20" w16cid:durableId="573272457">
    <w:abstractNumId w:val="15"/>
  </w:num>
  <w:num w:numId="21" w16cid:durableId="1505971069">
    <w:abstractNumId w:val="5"/>
  </w:num>
  <w:num w:numId="22" w16cid:durableId="439186284">
    <w:abstractNumId w:val="24"/>
  </w:num>
  <w:num w:numId="23" w16cid:durableId="1876771006">
    <w:abstractNumId w:val="25"/>
  </w:num>
  <w:num w:numId="24" w16cid:durableId="294140087">
    <w:abstractNumId w:val="1"/>
  </w:num>
  <w:num w:numId="25" w16cid:durableId="1602176595">
    <w:abstractNumId w:val="7"/>
  </w:num>
  <w:num w:numId="26" w16cid:durableId="246617740">
    <w:abstractNumId w:val="16"/>
  </w:num>
  <w:num w:numId="27" w16cid:durableId="1483232559">
    <w:abstractNumId w:val="17"/>
  </w:num>
  <w:num w:numId="28" w16cid:durableId="522474106">
    <w:abstractNumId w:val="23"/>
  </w:num>
  <w:num w:numId="29" w16cid:durableId="1978493032">
    <w:abstractNumId w:val="10"/>
  </w:num>
  <w:num w:numId="30" w16cid:durableId="2023315850">
    <w:abstractNumId w:val="11"/>
  </w:num>
  <w:num w:numId="31" w16cid:durableId="14840016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F0"/>
    <w:rsid w:val="00006822"/>
    <w:rsid w:val="00015B1A"/>
    <w:rsid w:val="000205E6"/>
    <w:rsid w:val="0007067D"/>
    <w:rsid w:val="000B19DF"/>
    <w:rsid w:val="000F3A52"/>
    <w:rsid w:val="0017687C"/>
    <w:rsid w:val="00211AC1"/>
    <w:rsid w:val="0023661A"/>
    <w:rsid w:val="00237D7C"/>
    <w:rsid w:val="00296593"/>
    <w:rsid w:val="002C0062"/>
    <w:rsid w:val="003324DB"/>
    <w:rsid w:val="00336640"/>
    <w:rsid w:val="003B1524"/>
    <w:rsid w:val="003C6A8F"/>
    <w:rsid w:val="004147AE"/>
    <w:rsid w:val="00466279"/>
    <w:rsid w:val="004816F0"/>
    <w:rsid w:val="00482EB3"/>
    <w:rsid w:val="00485598"/>
    <w:rsid w:val="004B12F5"/>
    <w:rsid w:val="004B2E80"/>
    <w:rsid w:val="004E7218"/>
    <w:rsid w:val="004F3EE7"/>
    <w:rsid w:val="00556EDA"/>
    <w:rsid w:val="00590EC6"/>
    <w:rsid w:val="005915FE"/>
    <w:rsid w:val="005A7946"/>
    <w:rsid w:val="005D03A7"/>
    <w:rsid w:val="005D56F5"/>
    <w:rsid w:val="005F22B5"/>
    <w:rsid w:val="005F2BF1"/>
    <w:rsid w:val="005F60A2"/>
    <w:rsid w:val="00637077"/>
    <w:rsid w:val="006A7A9F"/>
    <w:rsid w:val="006B3E85"/>
    <w:rsid w:val="0071614E"/>
    <w:rsid w:val="00746DA6"/>
    <w:rsid w:val="007D381B"/>
    <w:rsid w:val="0080652B"/>
    <w:rsid w:val="0082113B"/>
    <w:rsid w:val="008345A2"/>
    <w:rsid w:val="0085167A"/>
    <w:rsid w:val="00874FED"/>
    <w:rsid w:val="00887935"/>
    <w:rsid w:val="008E7590"/>
    <w:rsid w:val="008F7759"/>
    <w:rsid w:val="009441CA"/>
    <w:rsid w:val="00945DFE"/>
    <w:rsid w:val="00982188"/>
    <w:rsid w:val="0098506D"/>
    <w:rsid w:val="00994E71"/>
    <w:rsid w:val="009A1B2C"/>
    <w:rsid w:val="009A3999"/>
    <w:rsid w:val="009F2F27"/>
    <w:rsid w:val="00A45024"/>
    <w:rsid w:val="00A66372"/>
    <w:rsid w:val="00A9606D"/>
    <w:rsid w:val="00B041CC"/>
    <w:rsid w:val="00B12E00"/>
    <w:rsid w:val="00B17F21"/>
    <w:rsid w:val="00B82711"/>
    <w:rsid w:val="00B95545"/>
    <w:rsid w:val="00C12D11"/>
    <w:rsid w:val="00C30B23"/>
    <w:rsid w:val="00C424C8"/>
    <w:rsid w:val="00C467B6"/>
    <w:rsid w:val="00C803A8"/>
    <w:rsid w:val="00CA27FE"/>
    <w:rsid w:val="00D2722F"/>
    <w:rsid w:val="00DC6276"/>
    <w:rsid w:val="00DD2D13"/>
    <w:rsid w:val="00E059D9"/>
    <w:rsid w:val="00E14807"/>
    <w:rsid w:val="00E2566E"/>
    <w:rsid w:val="00E46629"/>
    <w:rsid w:val="00E9512B"/>
    <w:rsid w:val="00EB3621"/>
    <w:rsid w:val="00ED1CDF"/>
    <w:rsid w:val="00F0324B"/>
    <w:rsid w:val="00F76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C23AD"/>
  <w15:docId w15:val="{147A0F88-C77D-45D0-BBC2-B44D75F6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
      <w:jc w:val="center"/>
      <w:outlineLvl w:val="0"/>
    </w:pPr>
    <w:rPr>
      <w:b/>
      <w:bCs/>
      <w:sz w:val="24"/>
      <w:szCs w:val="24"/>
    </w:rPr>
  </w:style>
  <w:style w:type="paragraph" w:styleId="Heading3">
    <w:name w:val="heading 3"/>
    <w:basedOn w:val="Normal"/>
    <w:next w:val="Normal"/>
    <w:link w:val="Heading3Char"/>
    <w:uiPriority w:val="9"/>
    <w:semiHidden/>
    <w:unhideWhenUsed/>
    <w:qFormat/>
    <w:rsid w:val="00015B1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94"/>
      <w:ind w:right="15"/>
      <w:jc w:val="center"/>
    </w:pPr>
    <w:rPr>
      <w:b/>
      <w:bCs/>
      <w:sz w:val="28"/>
      <w:szCs w:val="28"/>
    </w:rPr>
  </w:style>
  <w:style w:type="paragraph" w:styleId="ListParagraph">
    <w:name w:val="List Paragraph"/>
    <w:basedOn w:val="Normal"/>
    <w:uiPriority w:val="34"/>
    <w:qFormat/>
    <w:pPr>
      <w:ind w:left="935" w:hanging="360"/>
    </w:pPr>
  </w:style>
  <w:style w:type="paragraph" w:customStyle="1" w:styleId="TableParagraph">
    <w:name w:val="Table Paragraph"/>
    <w:basedOn w:val="Normal"/>
    <w:uiPriority w:val="1"/>
    <w:qFormat/>
  </w:style>
  <w:style w:type="paragraph" w:styleId="NoSpacing">
    <w:name w:val="No Spacing"/>
    <w:qFormat/>
    <w:rsid w:val="00211AC1"/>
    <w:pPr>
      <w:widowControl/>
      <w:autoSpaceDE/>
      <w:autoSpaceDN/>
    </w:pPr>
    <w:rPr>
      <w:rFonts w:ascii="Times New Roman" w:eastAsia="Times New Roman" w:hAnsi="Times New Roman" w:cs="Times New Roman"/>
      <w:sz w:val="20"/>
      <w:szCs w:val="20"/>
      <w:lang w:val="en-GB" w:eastAsia="en-GB"/>
    </w:rPr>
  </w:style>
  <w:style w:type="character" w:styleId="Hyperlink">
    <w:name w:val="Hyperlink"/>
    <w:rsid w:val="00C467B6"/>
    <w:rPr>
      <w:color w:val="4498B8"/>
      <w:u w:val="single"/>
    </w:rPr>
  </w:style>
  <w:style w:type="character" w:styleId="UnresolvedMention">
    <w:name w:val="Unresolved Mention"/>
    <w:basedOn w:val="DefaultParagraphFont"/>
    <w:uiPriority w:val="99"/>
    <w:semiHidden/>
    <w:unhideWhenUsed/>
    <w:rsid w:val="00C467B6"/>
    <w:rPr>
      <w:color w:val="605E5C"/>
      <w:shd w:val="clear" w:color="auto" w:fill="E1DFDD"/>
    </w:rPr>
  </w:style>
  <w:style w:type="paragraph" w:styleId="Header">
    <w:name w:val="header"/>
    <w:basedOn w:val="Normal"/>
    <w:link w:val="HeaderChar"/>
    <w:unhideWhenUsed/>
    <w:rsid w:val="00C467B6"/>
    <w:pPr>
      <w:tabs>
        <w:tab w:val="center" w:pos="4513"/>
        <w:tab w:val="right" w:pos="9026"/>
      </w:tabs>
    </w:pPr>
  </w:style>
  <w:style w:type="character" w:customStyle="1" w:styleId="HeaderChar">
    <w:name w:val="Header Char"/>
    <w:basedOn w:val="DefaultParagraphFont"/>
    <w:link w:val="Header"/>
    <w:rsid w:val="00C467B6"/>
    <w:rPr>
      <w:rFonts w:ascii="Calibri" w:eastAsia="Calibri" w:hAnsi="Calibri" w:cs="Calibri"/>
    </w:rPr>
  </w:style>
  <w:style w:type="paragraph" w:styleId="Footer">
    <w:name w:val="footer"/>
    <w:basedOn w:val="Normal"/>
    <w:link w:val="FooterChar"/>
    <w:uiPriority w:val="99"/>
    <w:unhideWhenUsed/>
    <w:rsid w:val="00C467B6"/>
    <w:pPr>
      <w:tabs>
        <w:tab w:val="center" w:pos="4513"/>
        <w:tab w:val="right" w:pos="9026"/>
      </w:tabs>
    </w:pPr>
  </w:style>
  <w:style w:type="character" w:customStyle="1" w:styleId="FooterChar">
    <w:name w:val="Footer Char"/>
    <w:basedOn w:val="DefaultParagraphFont"/>
    <w:link w:val="Footer"/>
    <w:uiPriority w:val="99"/>
    <w:rsid w:val="00C467B6"/>
    <w:rPr>
      <w:rFonts w:ascii="Calibri" w:eastAsia="Calibri" w:hAnsi="Calibri" w:cs="Calibri"/>
    </w:rPr>
  </w:style>
  <w:style w:type="table" w:customStyle="1" w:styleId="TableGrid2">
    <w:name w:val="Table Grid2"/>
    <w:basedOn w:val="TableNormal"/>
    <w:next w:val="TableGrid"/>
    <w:uiPriority w:val="39"/>
    <w:rsid w:val="003B1524"/>
    <w:pPr>
      <w:widowControl/>
      <w:autoSpaceDE/>
      <w:autoSpaceDN/>
    </w:pPr>
    <w:rPr>
      <w:rFonts w:ascii="Calibri" w:eastAsia="Calibri" w:hAnsi="Calibri"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B1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4662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46629"/>
  </w:style>
  <w:style w:type="character" w:customStyle="1" w:styleId="eop">
    <w:name w:val="eop"/>
    <w:basedOn w:val="DefaultParagraphFont"/>
    <w:rsid w:val="00E46629"/>
  </w:style>
  <w:style w:type="character" w:customStyle="1" w:styleId="Heading3Char">
    <w:name w:val="Heading 3 Char"/>
    <w:basedOn w:val="DefaultParagraphFont"/>
    <w:link w:val="Heading3"/>
    <w:uiPriority w:val="9"/>
    <w:semiHidden/>
    <w:rsid w:val="00015B1A"/>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4F3EE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38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iorsmill.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office@priorsmil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C8C03DAC3BC41B309D3CAF8A5C354" ma:contentTypeVersion="9" ma:contentTypeDescription="Create a new document." ma:contentTypeScope="" ma:versionID="809b273f60343ceafd42dc370170b58b">
  <xsd:schema xmlns:xsd="http://www.w3.org/2001/XMLSchema" xmlns:xs="http://www.w3.org/2001/XMLSchema" xmlns:p="http://schemas.microsoft.com/office/2006/metadata/properties" xmlns:ns2="649e1e4e-dc7c-4115-b121-dd16db58faab" targetNamespace="http://schemas.microsoft.com/office/2006/metadata/properties" ma:root="true" ma:fieldsID="f0a2dda11d6aaf3f74d121d761315410" ns2:_="">
    <xsd:import namespace="649e1e4e-dc7c-4115-b121-dd16db58fa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e1e4e-dc7c-4115-b121-dd16db58faa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68C4F-5FA1-4474-9CB9-1AAD406EF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e1e4e-dc7c-4115-b121-dd16db58f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9AD27-9EEA-4470-B8E0-63A1897C9A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B3ABAE-EC38-4DB5-A9F9-CB14084B3E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2943</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DARLINGTON BOROUGH COUNCIL</vt:lpstr>
    </vt:vector>
  </TitlesOfParts>
  <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DARLINGTON BOROUGH COUNCIL</dc:title>
  <dc:creator>Unknown User</dc:creator>
  <cp:lastModifiedBy>Clapp, L</cp:lastModifiedBy>
  <cp:revision>3</cp:revision>
  <cp:lastPrinted>2024-09-11T08:22:00Z</cp:lastPrinted>
  <dcterms:created xsi:type="dcterms:W3CDTF">2024-09-18T10:20:00Z</dcterms:created>
  <dcterms:modified xsi:type="dcterms:W3CDTF">2024-09-18T10:20:00Z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2016</vt:lpwstr>
  </property>
  <property fmtid="{D5CDD505-2E9C-101B-9397-08002B2CF9AE}" pid="4" name="LastSaved">
    <vt:filetime>2024-07-17T00:00:00Z</vt:filetime>
  </property>
  <property fmtid="{D5CDD505-2E9C-101B-9397-08002B2CF9AE}" pid="5" name="Producer">
    <vt:lpwstr>Microsoft® Word 2016</vt:lpwstr>
  </property>
  <property fmtid="{D5CDD505-2E9C-101B-9397-08002B2CF9AE}" pid="6" name="ContentTypeId">
    <vt:lpwstr>0x010100D8FC8C03DAC3BC41B309D3CAF8A5C354</vt:lpwstr>
  </property>
</Properties>
</file>