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6B94F" w14:textId="4776E099"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Job Title: </w:t>
      </w:r>
      <w:r w:rsidR="009266D0">
        <w:rPr>
          <w:rFonts w:eastAsiaTheme="minorHAnsi"/>
          <w:b/>
          <w:bCs/>
          <w:color w:val="000000" w:themeColor="text1"/>
          <w:kern w:val="2"/>
          <w:sz w:val="32"/>
          <w:szCs w:val="32"/>
          <w14:ligatures w14:val="standardContextual"/>
        </w:rPr>
        <w:t>Caretaker</w:t>
      </w:r>
    </w:p>
    <w:p w14:paraId="24A00071" w14:textId="2290E39C"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Location: </w:t>
      </w:r>
      <w:r w:rsidR="00D3340B">
        <w:rPr>
          <w:rFonts w:eastAsiaTheme="minorHAnsi"/>
          <w:b/>
          <w:bCs/>
          <w:color w:val="000000" w:themeColor="text1"/>
          <w:kern w:val="2"/>
          <w:sz w:val="32"/>
          <w:szCs w:val="32"/>
          <w14:ligatures w14:val="standardContextual"/>
        </w:rPr>
        <w:t>Prior’s Mill</w:t>
      </w:r>
      <w:r w:rsidRPr="003B1524">
        <w:rPr>
          <w:rFonts w:eastAsiaTheme="minorHAnsi"/>
          <w:b/>
          <w:bCs/>
          <w:color w:val="000000" w:themeColor="text1"/>
          <w:kern w:val="2"/>
          <w:sz w:val="32"/>
          <w:szCs w:val="32"/>
          <w14:ligatures w14:val="standardContextual"/>
        </w:rPr>
        <w:t xml:space="preserve"> C</w:t>
      </w:r>
      <w:r w:rsidR="00D3340B">
        <w:rPr>
          <w:rFonts w:eastAsiaTheme="minorHAnsi"/>
          <w:b/>
          <w:bCs/>
          <w:color w:val="000000" w:themeColor="text1"/>
          <w:kern w:val="2"/>
          <w:sz w:val="32"/>
          <w:szCs w:val="32"/>
          <w14:ligatures w14:val="standardContextual"/>
        </w:rPr>
        <w:t>.</w:t>
      </w:r>
      <w:r w:rsidRPr="003B1524">
        <w:rPr>
          <w:rFonts w:eastAsiaTheme="minorHAnsi"/>
          <w:b/>
          <w:bCs/>
          <w:color w:val="000000" w:themeColor="text1"/>
          <w:kern w:val="2"/>
          <w:sz w:val="32"/>
          <w:szCs w:val="32"/>
          <w14:ligatures w14:val="standardContextual"/>
        </w:rPr>
        <w:t>E Primary School</w:t>
      </w:r>
    </w:p>
    <w:p w14:paraId="293DA287" w14:textId="4A179030"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Start Date:</w:t>
      </w:r>
      <w:r w:rsidR="00D3340B">
        <w:rPr>
          <w:rFonts w:eastAsiaTheme="minorHAnsi"/>
          <w:b/>
          <w:bCs/>
          <w:color w:val="000000" w:themeColor="text1"/>
          <w:kern w:val="2"/>
          <w:sz w:val="32"/>
          <w:szCs w:val="32"/>
          <w14:ligatures w14:val="standardContextual"/>
        </w:rPr>
        <w:t xml:space="preserve"> January 2025</w:t>
      </w:r>
    </w:p>
    <w:p w14:paraId="3C90E6B7" w14:textId="05034C5F"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Contract Type: </w:t>
      </w:r>
      <w:r w:rsidR="009266D0">
        <w:rPr>
          <w:rFonts w:eastAsiaTheme="minorHAnsi"/>
          <w:b/>
          <w:bCs/>
          <w:color w:val="000000" w:themeColor="text1"/>
          <w:kern w:val="2"/>
          <w:sz w:val="32"/>
          <w:szCs w:val="32"/>
          <w14:ligatures w14:val="standardContextual"/>
        </w:rPr>
        <w:t>Permanent</w:t>
      </w:r>
      <w:r w:rsidRPr="003B1524">
        <w:rPr>
          <w:rFonts w:eastAsiaTheme="minorHAnsi"/>
          <w:b/>
          <w:bCs/>
          <w:color w:val="000000" w:themeColor="text1"/>
          <w:kern w:val="2"/>
          <w:sz w:val="32"/>
          <w:szCs w:val="32"/>
          <w14:ligatures w14:val="standardContextual"/>
        </w:rPr>
        <w:t xml:space="preserve"> </w:t>
      </w:r>
    </w:p>
    <w:p w14:paraId="1DEFD3DF" w14:textId="40279D94" w:rsidR="003B1524" w:rsidRDefault="003B1524" w:rsidP="003B1524">
      <w:pPr>
        <w:spacing w:line="278" w:lineRule="auto"/>
        <w:rPr>
          <w:rFonts w:eastAsiaTheme="minorHAnsi"/>
          <w:b/>
          <w:bCs/>
          <w:color w:val="000000" w:themeColor="text1"/>
          <w:kern w:val="2"/>
          <w:sz w:val="32"/>
          <w:szCs w:val="32"/>
          <w14:ligatures w14:val="standardContextual"/>
        </w:rPr>
      </w:pPr>
      <w:r w:rsidRPr="00365D75">
        <w:rPr>
          <w:rFonts w:eastAsiaTheme="minorHAnsi"/>
          <w:b/>
          <w:bCs/>
          <w:color w:val="000000" w:themeColor="text1"/>
          <w:kern w:val="2"/>
          <w:sz w:val="32"/>
          <w:szCs w:val="32"/>
          <w14:ligatures w14:val="standardContextual"/>
        </w:rPr>
        <w:t xml:space="preserve">Salary: NJC point </w:t>
      </w:r>
      <w:r w:rsidR="009266D0" w:rsidRPr="00365D75">
        <w:rPr>
          <w:rFonts w:eastAsiaTheme="minorHAnsi"/>
          <w:b/>
          <w:bCs/>
          <w:color w:val="000000" w:themeColor="text1"/>
          <w:kern w:val="2"/>
          <w:sz w:val="32"/>
          <w:szCs w:val="32"/>
          <w14:ligatures w14:val="standardContextual"/>
        </w:rPr>
        <w:t>11 £</w:t>
      </w:r>
      <w:r w:rsidR="00365D75" w:rsidRPr="00365D75">
        <w:rPr>
          <w:rFonts w:eastAsiaTheme="minorHAnsi"/>
          <w:b/>
          <w:bCs/>
          <w:color w:val="000000" w:themeColor="text1"/>
          <w:kern w:val="2"/>
          <w:sz w:val="32"/>
          <w:szCs w:val="32"/>
          <w14:ligatures w14:val="standardContextual"/>
        </w:rPr>
        <w:t>28,979</w:t>
      </w:r>
      <w:r w:rsidR="009266D0" w:rsidRPr="00365D75">
        <w:rPr>
          <w:rFonts w:eastAsiaTheme="minorHAnsi"/>
          <w:b/>
          <w:bCs/>
          <w:color w:val="000000" w:themeColor="text1"/>
          <w:kern w:val="2"/>
          <w:sz w:val="32"/>
          <w:szCs w:val="32"/>
          <w14:ligatures w14:val="standardContextual"/>
        </w:rPr>
        <w:t xml:space="preserve"> FTE - 12 £</w:t>
      </w:r>
      <w:r w:rsidR="00365D75" w:rsidRPr="00365D75">
        <w:rPr>
          <w:rFonts w:eastAsiaTheme="minorHAnsi"/>
          <w:b/>
          <w:bCs/>
          <w:color w:val="000000" w:themeColor="text1"/>
          <w:kern w:val="2"/>
          <w:sz w:val="32"/>
          <w:szCs w:val="32"/>
          <w14:ligatures w14:val="standardContextual"/>
        </w:rPr>
        <w:t>29,421</w:t>
      </w:r>
      <w:r w:rsidR="009266D0" w:rsidRPr="00365D75">
        <w:rPr>
          <w:rFonts w:eastAsiaTheme="minorHAnsi"/>
          <w:b/>
          <w:bCs/>
          <w:color w:val="000000" w:themeColor="text1"/>
          <w:kern w:val="2"/>
          <w:sz w:val="32"/>
          <w:szCs w:val="32"/>
          <w14:ligatures w14:val="standardContextual"/>
        </w:rPr>
        <w:t xml:space="preserve"> FTE</w:t>
      </w:r>
    </w:p>
    <w:p w14:paraId="09DEADAF" w14:textId="026CBC0B" w:rsidR="009266D0" w:rsidRPr="003B1524" w:rsidRDefault="009266D0" w:rsidP="15495C6C">
      <w:pPr>
        <w:spacing w:line="278" w:lineRule="auto"/>
        <w:rPr>
          <w:rFonts w:eastAsiaTheme="minorEastAsia"/>
          <w:b/>
          <w:bCs/>
          <w:color w:val="000000" w:themeColor="text1"/>
          <w:kern w:val="2"/>
          <w:sz w:val="32"/>
          <w:szCs w:val="32"/>
          <w14:ligatures w14:val="standardContextual"/>
        </w:rPr>
      </w:pPr>
      <w:r w:rsidRPr="15495C6C">
        <w:rPr>
          <w:rFonts w:eastAsiaTheme="minorEastAsia"/>
          <w:b/>
          <w:bCs/>
          <w:color w:val="000000" w:themeColor="text1"/>
          <w:kern w:val="2"/>
          <w:sz w:val="32"/>
          <w:szCs w:val="32"/>
          <w14:ligatures w14:val="standardContextual"/>
        </w:rPr>
        <w:t>Pro Rata Salary: £</w:t>
      </w:r>
      <w:r w:rsidR="35A10C1F" w:rsidRPr="15495C6C">
        <w:rPr>
          <w:rFonts w:eastAsiaTheme="minorEastAsia"/>
          <w:b/>
          <w:bCs/>
          <w:color w:val="000000" w:themeColor="text1"/>
          <w:kern w:val="2"/>
          <w:sz w:val="32"/>
          <w:szCs w:val="32"/>
          <w14:ligatures w14:val="standardContextual"/>
        </w:rPr>
        <w:t>23,625.81</w:t>
      </w:r>
    </w:p>
    <w:p w14:paraId="149FE03D" w14:textId="492A5B48"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Weekly Hours: 3</w:t>
      </w:r>
      <w:r w:rsidR="009266D0">
        <w:rPr>
          <w:rFonts w:eastAsiaTheme="minorHAnsi"/>
          <w:b/>
          <w:bCs/>
          <w:color w:val="000000" w:themeColor="text1"/>
          <w:kern w:val="2"/>
          <w:sz w:val="32"/>
          <w:szCs w:val="32"/>
          <w14:ligatures w14:val="standardContextual"/>
        </w:rPr>
        <w:t>0h</w:t>
      </w:r>
    </w:p>
    <w:p w14:paraId="546A4FE9" w14:textId="60806E49" w:rsidR="003B1524" w:rsidRPr="003B1524" w:rsidRDefault="003B1524" w:rsidP="003B1524">
      <w:pPr>
        <w:spacing w:line="278" w:lineRule="auto"/>
        <w:rPr>
          <w:rFonts w:eastAsiaTheme="minorHAnsi"/>
          <w:b/>
          <w:bCs/>
          <w:color w:val="000000" w:themeColor="text1"/>
          <w:kern w:val="2"/>
          <w:sz w:val="32"/>
          <w:szCs w:val="32"/>
          <w14:ligatures w14:val="standardContextual"/>
        </w:rPr>
      </w:pPr>
      <w:r w:rsidRPr="003B1524">
        <w:rPr>
          <w:rFonts w:eastAsiaTheme="minorHAnsi"/>
          <w:b/>
          <w:bCs/>
          <w:color w:val="000000" w:themeColor="text1"/>
          <w:kern w:val="2"/>
          <w:sz w:val="32"/>
          <w:szCs w:val="32"/>
          <w14:ligatures w14:val="standardContextual"/>
        </w:rPr>
        <w:t xml:space="preserve">Working Weeks: </w:t>
      </w:r>
      <w:r w:rsidR="009266D0">
        <w:rPr>
          <w:rFonts w:eastAsiaTheme="minorHAnsi"/>
          <w:b/>
          <w:bCs/>
          <w:color w:val="000000" w:themeColor="text1"/>
          <w:kern w:val="2"/>
          <w:sz w:val="32"/>
          <w:szCs w:val="32"/>
          <w14:ligatures w14:val="standardContextual"/>
        </w:rPr>
        <w:t>Full time 52.143 weeks per year</w:t>
      </w:r>
    </w:p>
    <w:p w14:paraId="0D888FFD"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p>
    <w:p w14:paraId="4B08976E"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About Us:</w:t>
      </w:r>
    </w:p>
    <w:p w14:paraId="4EA3724F" w14:textId="77777777" w:rsidR="00D3340B" w:rsidRPr="003B1524" w:rsidRDefault="00D3340B" w:rsidP="00D3340B">
      <w:pPr>
        <w:pStyle w:val="NoSpacing"/>
        <w:rPr>
          <w:rFonts w:ascii="Calibri" w:hAnsi="Calibri" w:cs="Calibri"/>
          <w:color w:val="000000" w:themeColor="text1"/>
          <w:sz w:val="22"/>
          <w:szCs w:val="22"/>
        </w:rPr>
      </w:pPr>
      <w:r>
        <w:rPr>
          <w:rFonts w:ascii="Calibri" w:hAnsi="Calibri" w:cs="Calibri"/>
          <w:color w:val="000000" w:themeColor="text1"/>
          <w:sz w:val="22"/>
          <w:szCs w:val="22"/>
        </w:rPr>
        <w:t>Prior’s Mill C.E.</w:t>
      </w:r>
      <w:r w:rsidRPr="003B1524">
        <w:rPr>
          <w:rFonts w:ascii="Calibri" w:hAnsi="Calibri" w:cs="Calibri"/>
          <w:color w:val="000000" w:themeColor="text1"/>
          <w:sz w:val="22"/>
          <w:szCs w:val="22"/>
        </w:rPr>
        <w:t xml:space="preserve"> Primary School </w:t>
      </w:r>
      <w:r>
        <w:rPr>
          <w:rFonts w:ascii="Calibri" w:hAnsi="Calibri" w:cs="Calibri"/>
          <w:color w:val="000000" w:themeColor="text1"/>
          <w:sz w:val="22"/>
          <w:szCs w:val="22"/>
        </w:rPr>
        <w:t xml:space="preserve">joined Melrose Learning Trust in 2023 and is a large mainstream Church of England School based in Billingham, Stockton-on-Tees. </w:t>
      </w:r>
      <w:r w:rsidRPr="003B1524">
        <w:rPr>
          <w:rFonts w:ascii="Calibri" w:hAnsi="Calibri" w:cs="Calibri"/>
          <w:color w:val="000000" w:themeColor="text1"/>
          <w:sz w:val="22"/>
          <w:szCs w:val="22"/>
        </w:rPr>
        <w:t>The school offers an inspiring curriculum and provides children with high achievement, confidence and strong moral values underpinned by a distinctly Christian ethos.</w:t>
      </w:r>
    </w:p>
    <w:p w14:paraId="6F651BBC" w14:textId="77777777" w:rsidR="00D3340B" w:rsidRPr="003B1524" w:rsidRDefault="00D3340B" w:rsidP="00D3340B">
      <w:pPr>
        <w:spacing w:line="278" w:lineRule="auto"/>
        <w:rPr>
          <w:rFonts w:eastAsiaTheme="minorHAnsi"/>
          <w:b/>
          <w:bCs/>
          <w:color w:val="000000" w:themeColor="text1"/>
          <w:kern w:val="2"/>
          <w:sz w:val="28"/>
          <w:szCs w:val="28"/>
          <w14:ligatures w14:val="standardContextual"/>
        </w:rPr>
      </w:pPr>
    </w:p>
    <w:p w14:paraId="14E5EFBD" w14:textId="77777777" w:rsidR="00D3340B" w:rsidRDefault="00D3340B" w:rsidP="00D3340B">
      <w:pPr>
        <w:spacing w:line="278" w:lineRule="auto"/>
        <w:rPr>
          <w:rFonts w:eastAsiaTheme="minorHAnsi"/>
          <w:color w:val="000000" w:themeColor="text1"/>
          <w:kern w:val="2"/>
          <w:szCs w:val="24"/>
          <w14:ligatures w14:val="standardContextual"/>
        </w:rPr>
      </w:pPr>
      <w:r w:rsidRPr="003B1524">
        <w:rPr>
          <w:color w:val="000000" w:themeColor="text1"/>
        </w:rPr>
        <w:t xml:space="preserve">At </w:t>
      </w:r>
      <w:r>
        <w:rPr>
          <w:color w:val="000000" w:themeColor="text1"/>
        </w:rPr>
        <w:t>Prior’s Mill C.E.</w:t>
      </w:r>
      <w:r w:rsidRPr="003B1524">
        <w:rPr>
          <w:color w:val="000000" w:themeColor="text1"/>
        </w:rPr>
        <w:t xml:space="preserve"> Primary School, </w:t>
      </w:r>
      <w:r>
        <w:rPr>
          <w:color w:val="000000" w:themeColor="text1"/>
        </w:rPr>
        <w:t xml:space="preserve">we encourage everyone to discover, flourish, and grow in their talents, nurturing their God given gifts and potential. We work with passion to foster a love of learning, a love of community and personal resilience. Following in the footsteps of Jesus, we are a school where kindness, forgiveness, respect, and honesty underpin our words and actions. </w:t>
      </w:r>
    </w:p>
    <w:p w14:paraId="542AE3A0" w14:textId="77777777" w:rsidR="00D3340B" w:rsidRDefault="00D3340B" w:rsidP="00D3340B">
      <w:pPr>
        <w:spacing w:line="278" w:lineRule="auto"/>
        <w:rPr>
          <w:rFonts w:eastAsiaTheme="minorHAnsi"/>
          <w:color w:val="000000" w:themeColor="text1"/>
          <w:kern w:val="2"/>
          <w:szCs w:val="24"/>
          <w14:ligatures w14:val="standardContextual"/>
        </w:rPr>
      </w:pPr>
    </w:p>
    <w:p w14:paraId="0C6B5349" w14:textId="6E6AF8E4" w:rsidR="00D3340B" w:rsidRPr="003B1524" w:rsidRDefault="00D3340B" w:rsidP="00D3340B">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Our school </w:t>
      </w:r>
      <w:r w:rsidRPr="003B1524">
        <w:rPr>
          <w:color w:val="000000" w:themeColor="text1"/>
        </w:rPr>
        <w:t xml:space="preserve">is a vibrant and inclusive </w:t>
      </w:r>
      <w:r w:rsidRPr="003B1524">
        <w:rPr>
          <w:color w:val="000000" w:themeColor="text1"/>
          <w:lang w:val="en"/>
        </w:rPr>
        <w:t xml:space="preserve">educational community committed to providing high quality learning experiences for all pupils. The school has a holist approach to ensuring personalised support for all pupils and strives to create an environment where every child can </w:t>
      </w:r>
      <w:r w:rsidRPr="003B1524">
        <w:rPr>
          <w:rFonts w:eastAsiaTheme="minorHAnsi"/>
          <w:color w:val="000000" w:themeColor="text1"/>
          <w:kern w:val="2"/>
          <w:szCs w:val="24"/>
          <w14:ligatures w14:val="standardContextual"/>
        </w:rPr>
        <w:t xml:space="preserve">believe in themselves, achieve their goals and develop the skills necessary to succeed in their future. </w:t>
      </w:r>
    </w:p>
    <w:p w14:paraId="49591935" w14:textId="77777777" w:rsidR="003B1524" w:rsidRPr="003B1524" w:rsidRDefault="003B1524" w:rsidP="003B1524">
      <w:pPr>
        <w:spacing w:line="278" w:lineRule="auto"/>
        <w:rPr>
          <w:rFonts w:eastAsiaTheme="minorHAnsi"/>
          <w:b/>
          <w:bCs/>
          <w:color w:val="000000" w:themeColor="text1"/>
          <w:kern w:val="2"/>
          <w:szCs w:val="24"/>
          <w14:ligatures w14:val="standardContextual"/>
        </w:rPr>
      </w:pPr>
    </w:p>
    <w:p w14:paraId="7A28E5DC" w14:textId="7AE06222" w:rsid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The Governing Body of </w:t>
      </w:r>
      <w:r w:rsidR="00D3340B">
        <w:rPr>
          <w:rFonts w:eastAsiaTheme="minorHAnsi"/>
          <w:color w:val="000000" w:themeColor="text1"/>
          <w:kern w:val="2"/>
          <w:szCs w:val="24"/>
          <w14:ligatures w14:val="standardContextual"/>
        </w:rPr>
        <w:t>Prior’s Mill C.E.</w:t>
      </w:r>
      <w:r w:rsidRPr="003B1524">
        <w:rPr>
          <w:rFonts w:eastAsiaTheme="minorHAnsi"/>
          <w:color w:val="000000" w:themeColor="text1"/>
          <w:kern w:val="2"/>
          <w:szCs w:val="24"/>
          <w14:ligatures w14:val="standardContextual"/>
        </w:rPr>
        <w:t xml:space="preserve"> Primary School is looking to appoint an experienced, enthusiastic and dedicated </w:t>
      </w:r>
      <w:r w:rsidR="009266D0">
        <w:rPr>
          <w:rFonts w:eastAsiaTheme="minorHAnsi"/>
          <w:color w:val="000000" w:themeColor="text1"/>
          <w:kern w:val="2"/>
          <w:szCs w:val="24"/>
          <w14:ligatures w14:val="standardContextual"/>
        </w:rPr>
        <w:t>Caretaker</w:t>
      </w:r>
      <w:r w:rsidRPr="003B1524">
        <w:rPr>
          <w:rFonts w:eastAsiaTheme="minorHAnsi"/>
          <w:color w:val="000000" w:themeColor="text1"/>
          <w:kern w:val="2"/>
          <w:szCs w:val="24"/>
          <w14:ligatures w14:val="standardContextual"/>
        </w:rPr>
        <w:t xml:space="preserve"> to start as soon as possible. </w:t>
      </w:r>
    </w:p>
    <w:p w14:paraId="5ECCB033" w14:textId="77777777" w:rsidR="002F45A9" w:rsidRDefault="002F45A9" w:rsidP="003B1524">
      <w:pPr>
        <w:spacing w:line="278" w:lineRule="auto"/>
        <w:rPr>
          <w:rFonts w:eastAsiaTheme="minorHAnsi"/>
          <w:color w:val="000000" w:themeColor="text1"/>
          <w:kern w:val="2"/>
          <w:szCs w:val="24"/>
          <w14:ligatures w14:val="standardContextual"/>
        </w:rPr>
      </w:pPr>
    </w:p>
    <w:p w14:paraId="599915CD" w14:textId="20784764" w:rsidR="002F45A9" w:rsidRPr="003B1524" w:rsidRDefault="002F45A9" w:rsidP="003B1524">
      <w:pPr>
        <w:spacing w:line="278" w:lineRule="auto"/>
        <w:rPr>
          <w:rFonts w:eastAsiaTheme="minorHAnsi"/>
          <w:color w:val="000000" w:themeColor="text1"/>
          <w:kern w:val="2"/>
          <w:szCs w:val="24"/>
          <w14:ligatures w14:val="standardContextual"/>
        </w:rPr>
      </w:pPr>
      <w:r>
        <w:rPr>
          <w:rFonts w:eastAsiaTheme="minorHAnsi"/>
          <w:color w:val="000000" w:themeColor="text1"/>
          <w:kern w:val="2"/>
          <w:szCs w:val="24"/>
          <w14:ligatures w14:val="standardContextual"/>
        </w:rPr>
        <w:t>We are seeking an enthusiastic and committed Caretaker to provide a warm, safe, clean and secure environment so all children have equal access to education and opportunities for success.</w:t>
      </w:r>
    </w:p>
    <w:p w14:paraId="79CB5B8D" w14:textId="77777777" w:rsidR="003B1524" w:rsidRPr="003B1524" w:rsidRDefault="003B1524" w:rsidP="003B1524">
      <w:pPr>
        <w:pStyle w:val="NoSpacing"/>
        <w:rPr>
          <w:rFonts w:ascii="Calibri" w:hAnsi="Calibri" w:cs="Calibri"/>
          <w:color w:val="000000" w:themeColor="text1"/>
          <w:sz w:val="24"/>
          <w:szCs w:val="24"/>
          <w:lang w:val="en"/>
        </w:rPr>
      </w:pPr>
    </w:p>
    <w:p w14:paraId="09841B99" w14:textId="77777777" w:rsidR="003B1524" w:rsidRPr="002F45A9" w:rsidRDefault="003B1524" w:rsidP="003B1524">
      <w:pPr>
        <w:pStyle w:val="NoSpacing"/>
        <w:rPr>
          <w:rFonts w:ascii="Calibri" w:hAnsi="Calibri" w:cs="Calibri"/>
          <w:color w:val="000000" w:themeColor="text1"/>
          <w:sz w:val="22"/>
          <w:szCs w:val="22"/>
          <w:lang w:val="en"/>
        </w:rPr>
      </w:pPr>
      <w:r w:rsidRPr="002F45A9">
        <w:rPr>
          <w:rFonts w:ascii="Calibri" w:hAnsi="Calibri" w:cs="Calibri"/>
          <w:color w:val="000000" w:themeColor="text1"/>
          <w:sz w:val="22"/>
          <w:szCs w:val="22"/>
          <w:lang w:val="en"/>
        </w:rPr>
        <w:t xml:space="preserve">This is an exciting opportunity for anyone wanting to work in a brilliantly supportive, inspiring, and enjoyable working environment, giving you the opportunity to make a positive difference to the lives of young children every day. </w:t>
      </w:r>
    </w:p>
    <w:p w14:paraId="2C237B4C" w14:textId="77777777" w:rsidR="003B1524" w:rsidRPr="003B1524" w:rsidRDefault="003B1524" w:rsidP="003B1524">
      <w:pPr>
        <w:pStyle w:val="NoSpacing"/>
        <w:rPr>
          <w:rFonts w:ascii="Calibri" w:hAnsi="Calibri" w:cs="Calibri"/>
          <w:color w:val="000000" w:themeColor="text1"/>
          <w:sz w:val="24"/>
          <w:szCs w:val="24"/>
          <w:lang w:val="en"/>
        </w:rPr>
      </w:pPr>
    </w:p>
    <w:p w14:paraId="683DEDB8" w14:textId="77777777" w:rsidR="003B1524" w:rsidRPr="000958A1" w:rsidRDefault="003B1524" w:rsidP="003B1524">
      <w:pPr>
        <w:pStyle w:val="NoSpacing"/>
        <w:rPr>
          <w:rFonts w:ascii="Calibri" w:hAnsi="Calibri" w:cs="Calibri"/>
          <w:b/>
          <w:bCs/>
          <w:color w:val="000000" w:themeColor="text1"/>
          <w:sz w:val="22"/>
          <w:szCs w:val="22"/>
          <w:lang w:val="en"/>
        </w:rPr>
      </w:pPr>
      <w:r w:rsidRPr="000958A1">
        <w:rPr>
          <w:rFonts w:ascii="Calibri" w:hAnsi="Calibri" w:cs="Calibri"/>
          <w:b/>
          <w:bCs/>
          <w:color w:val="000000" w:themeColor="text1"/>
          <w:sz w:val="22"/>
          <w:szCs w:val="22"/>
          <w:lang w:val="en"/>
        </w:rPr>
        <w:t>Key Responsibilities:</w:t>
      </w:r>
    </w:p>
    <w:p w14:paraId="2AD5A741" w14:textId="77777777" w:rsidR="003B1524" w:rsidRPr="000958A1" w:rsidRDefault="003B1524" w:rsidP="003B1524">
      <w:pPr>
        <w:pStyle w:val="NoSpacing"/>
        <w:rPr>
          <w:rFonts w:ascii="Calibri" w:hAnsi="Calibri" w:cs="Calibri"/>
          <w:color w:val="000000" w:themeColor="text1"/>
          <w:sz w:val="22"/>
          <w:szCs w:val="22"/>
          <w:lang w:val="en"/>
        </w:rPr>
      </w:pPr>
    </w:p>
    <w:p w14:paraId="7BA3C34F" w14:textId="28E06CA9" w:rsidR="003B1524" w:rsidRPr="000958A1" w:rsidRDefault="002F45A9" w:rsidP="002F45A9">
      <w:pPr>
        <w:pStyle w:val="NoSpacing"/>
        <w:numPr>
          <w:ilvl w:val="0"/>
          <w:numId w:val="16"/>
        </w:numPr>
        <w:rPr>
          <w:rFonts w:ascii="Calibri" w:hAnsi="Calibri" w:cs="Calibri"/>
          <w:color w:val="000000" w:themeColor="text1"/>
          <w:sz w:val="22"/>
          <w:szCs w:val="22"/>
        </w:rPr>
      </w:pPr>
      <w:r w:rsidRPr="000958A1">
        <w:rPr>
          <w:rFonts w:ascii="Calibri" w:hAnsi="Calibri" w:cs="Calibri"/>
          <w:color w:val="000000" w:themeColor="text1"/>
          <w:sz w:val="22"/>
          <w:szCs w:val="22"/>
        </w:rPr>
        <w:t>To carry out the general functions as specified in Job Description</w:t>
      </w:r>
    </w:p>
    <w:p w14:paraId="7DAFDEAF" w14:textId="63E5704B" w:rsidR="002F45A9" w:rsidRPr="000958A1" w:rsidRDefault="002F45A9" w:rsidP="002F45A9">
      <w:pPr>
        <w:pStyle w:val="NoSpacing"/>
        <w:numPr>
          <w:ilvl w:val="0"/>
          <w:numId w:val="16"/>
        </w:numPr>
        <w:rPr>
          <w:rFonts w:ascii="Calibri" w:hAnsi="Calibri" w:cs="Calibri"/>
          <w:color w:val="000000" w:themeColor="text1"/>
          <w:sz w:val="22"/>
          <w:szCs w:val="22"/>
        </w:rPr>
      </w:pPr>
      <w:r w:rsidRPr="000958A1">
        <w:rPr>
          <w:rFonts w:ascii="Calibri" w:hAnsi="Calibri" w:cs="Calibri"/>
          <w:color w:val="000000" w:themeColor="text1"/>
          <w:sz w:val="22"/>
          <w:szCs w:val="22"/>
        </w:rPr>
        <w:t>To advise the Head Teacher/School Business Manager when the need arises for repairs and maintenance to the premises and furnishings to always ensure safe conditions</w:t>
      </w:r>
    </w:p>
    <w:p w14:paraId="13542307" w14:textId="1D437331" w:rsidR="002F45A9" w:rsidRPr="000958A1" w:rsidRDefault="002F45A9" w:rsidP="002F45A9">
      <w:pPr>
        <w:pStyle w:val="NoSpacing"/>
        <w:numPr>
          <w:ilvl w:val="0"/>
          <w:numId w:val="16"/>
        </w:numPr>
        <w:rPr>
          <w:rFonts w:ascii="Calibri" w:hAnsi="Calibri" w:cs="Calibri"/>
          <w:color w:val="000000" w:themeColor="text1"/>
          <w:sz w:val="22"/>
          <w:szCs w:val="22"/>
        </w:rPr>
      </w:pPr>
      <w:r w:rsidRPr="000958A1">
        <w:rPr>
          <w:rFonts w:ascii="Calibri" w:hAnsi="Calibri" w:cs="Calibri"/>
          <w:color w:val="000000" w:themeColor="text1"/>
          <w:sz w:val="22"/>
          <w:szCs w:val="22"/>
        </w:rPr>
        <w:t>To ensure the general security and maintenance of the school premises and grounds</w:t>
      </w:r>
    </w:p>
    <w:p w14:paraId="7E567A08" w14:textId="6F80A7DE" w:rsidR="002F45A9" w:rsidRPr="000958A1" w:rsidRDefault="002F45A9" w:rsidP="002F45A9">
      <w:pPr>
        <w:pStyle w:val="NoSpacing"/>
        <w:numPr>
          <w:ilvl w:val="0"/>
          <w:numId w:val="16"/>
        </w:numPr>
        <w:rPr>
          <w:rFonts w:ascii="Calibri" w:hAnsi="Calibri" w:cs="Calibri"/>
          <w:color w:val="000000" w:themeColor="text1"/>
          <w:sz w:val="22"/>
          <w:szCs w:val="22"/>
        </w:rPr>
      </w:pPr>
      <w:r w:rsidRPr="000958A1">
        <w:rPr>
          <w:rFonts w:ascii="Calibri" w:hAnsi="Calibri" w:cs="Calibri"/>
          <w:color w:val="000000" w:themeColor="text1"/>
          <w:sz w:val="22"/>
          <w:szCs w:val="22"/>
        </w:rPr>
        <w:t>To carry out basic repairs and maintenance, undertaking general portage duties, and have a commitment to energy efficiency and recycling</w:t>
      </w:r>
    </w:p>
    <w:p w14:paraId="546E06F4" w14:textId="2F1380F3" w:rsidR="002F45A9" w:rsidRPr="000958A1" w:rsidRDefault="002F45A9" w:rsidP="002F45A9">
      <w:pPr>
        <w:pStyle w:val="NoSpacing"/>
        <w:numPr>
          <w:ilvl w:val="0"/>
          <w:numId w:val="16"/>
        </w:numPr>
        <w:rPr>
          <w:rFonts w:ascii="Calibri" w:hAnsi="Calibri" w:cs="Calibri"/>
          <w:color w:val="000000" w:themeColor="text1"/>
          <w:sz w:val="22"/>
          <w:szCs w:val="22"/>
        </w:rPr>
      </w:pPr>
      <w:r w:rsidRPr="000958A1">
        <w:rPr>
          <w:rFonts w:ascii="Calibri" w:hAnsi="Calibri" w:cs="Calibri"/>
          <w:color w:val="000000" w:themeColor="text1"/>
          <w:sz w:val="22"/>
          <w:szCs w:val="22"/>
        </w:rPr>
        <w:t xml:space="preserve">Leading and overseeing the day to </w:t>
      </w:r>
      <w:r w:rsidR="000958A1" w:rsidRPr="000958A1">
        <w:rPr>
          <w:rFonts w:ascii="Calibri" w:hAnsi="Calibri" w:cs="Calibri"/>
          <w:color w:val="000000" w:themeColor="text1"/>
          <w:sz w:val="22"/>
          <w:szCs w:val="22"/>
        </w:rPr>
        <w:t>day health</w:t>
      </w:r>
      <w:r w:rsidRPr="000958A1">
        <w:rPr>
          <w:rFonts w:ascii="Calibri" w:hAnsi="Calibri" w:cs="Calibri"/>
          <w:color w:val="000000" w:themeColor="text1"/>
          <w:sz w:val="22"/>
          <w:szCs w:val="22"/>
        </w:rPr>
        <w:t xml:space="preserve"> and safety of all staff, pupils and third parties who attend the school site</w:t>
      </w:r>
    </w:p>
    <w:p w14:paraId="5488A4E9" w14:textId="30E37D30" w:rsidR="003B1524" w:rsidRPr="000958A1" w:rsidRDefault="003B1524" w:rsidP="003B1524">
      <w:pPr>
        <w:pStyle w:val="NoSpacing"/>
        <w:numPr>
          <w:ilvl w:val="0"/>
          <w:numId w:val="16"/>
        </w:numPr>
        <w:rPr>
          <w:rFonts w:ascii="Calibri" w:hAnsi="Calibri" w:cs="Calibri"/>
          <w:color w:val="000000" w:themeColor="text1"/>
          <w:sz w:val="22"/>
          <w:szCs w:val="22"/>
        </w:rPr>
      </w:pPr>
      <w:r w:rsidRPr="000958A1">
        <w:rPr>
          <w:rFonts w:ascii="Calibri" w:hAnsi="Calibri" w:cs="Calibri"/>
          <w:color w:val="000000" w:themeColor="text1"/>
          <w:sz w:val="22"/>
          <w:szCs w:val="22"/>
        </w:rPr>
        <w:t xml:space="preserve">Foster a supportive and inclusive environment throughout school where all pupils </w:t>
      </w:r>
      <w:r w:rsidR="002F45A9" w:rsidRPr="000958A1">
        <w:rPr>
          <w:rFonts w:ascii="Calibri" w:hAnsi="Calibri" w:cs="Calibri"/>
          <w:color w:val="000000" w:themeColor="text1"/>
          <w:sz w:val="22"/>
          <w:szCs w:val="22"/>
        </w:rPr>
        <w:t xml:space="preserve">and staff </w:t>
      </w:r>
      <w:r w:rsidRPr="000958A1">
        <w:rPr>
          <w:rFonts w:ascii="Calibri" w:hAnsi="Calibri" w:cs="Calibri"/>
          <w:color w:val="000000" w:themeColor="text1"/>
          <w:sz w:val="22"/>
          <w:szCs w:val="22"/>
        </w:rPr>
        <w:t>feel valued and respected</w:t>
      </w:r>
    </w:p>
    <w:p w14:paraId="2EE2DF3D" w14:textId="77777777" w:rsidR="003B1524" w:rsidRPr="000958A1" w:rsidRDefault="003B1524" w:rsidP="003B1524">
      <w:pPr>
        <w:pStyle w:val="NoSpacing"/>
        <w:rPr>
          <w:rFonts w:ascii="Calibri" w:hAnsi="Calibri" w:cs="Calibri"/>
          <w:color w:val="000000" w:themeColor="text1"/>
          <w:sz w:val="22"/>
          <w:szCs w:val="22"/>
        </w:rPr>
      </w:pPr>
    </w:p>
    <w:p w14:paraId="509AEAAB" w14:textId="300DABF9" w:rsidR="003B1524" w:rsidRPr="000958A1" w:rsidRDefault="003B1524" w:rsidP="003B1524">
      <w:pPr>
        <w:pStyle w:val="NoSpacing"/>
        <w:rPr>
          <w:rFonts w:ascii="Calibri" w:hAnsi="Calibri" w:cs="Calibri"/>
          <w:b/>
          <w:bCs/>
          <w:color w:val="000000" w:themeColor="text1"/>
          <w:sz w:val="22"/>
          <w:szCs w:val="22"/>
        </w:rPr>
      </w:pPr>
      <w:r w:rsidRPr="000958A1">
        <w:rPr>
          <w:rFonts w:ascii="Calibri" w:hAnsi="Calibri" w:cs="Calibri"/>
          <w:b/>
          <w:bCs/>
          <w:color w:val="000000" w:themeColor="text1"/>
          <w:sz w:val="22"/>
          <w:szCs w:val="22"/>
        </w:rPr>
        <w:t>Our ideal candidate will</w:t>
      </w:r>
      <w:r w:rsidR="002F45A9" w:rsidRPr="000958A1">
        <w:rPr>
          <w:rFonts w:ascii="Calibri" w:hAnsi="Calibri" w:cs="Calibri"/>
          <w:b/>
          <w:bCs/>
          <w:color w:val="000000" w:themeColor="text1"/>
          <w:sz w:val="22"/>
          <w:szCs w:val="22"/>
        </w:rPr>
        <w:t xml:space="preserve"> have</w:t>
      </w:r>
      <w:r w:rsidRPr="000958A1">
        <w:rPr>
          <w:rFonts w:ascii="Calibri" w:hAnsi="Calibri" w:cs="Calibri"/>
          <w:b/>
          <w:bCs/>
          <w:color w:val="000000" w:themeColor="text1"/>
          <w:sz w:val="22"/>
          <w:szCs w:val="22"/>
        </w:rPr>
        <w:t>:</w:t>
      </w:r>
    </w:p>
    <w:p w14:paraId="62299536" w14:textId="77777777" w:rsidR="003B1524" w:rsidRPr="000958A1" w:rsidRDefault="003B1524" w:rsidP="003B1524">
      <w:pPr>
        <w:pStyle w:val="NoSpacing"/>
        <w:rPr>
          <w:rFonts w:ascii="Calibri" w:hAnsi="Calibri" w:cs="Calibri"/>
          <w:b/>
          <w:bCs/>
          <w:color w:val="000000" w:themeColor="text1"/>
          <w:sz w:val="22"/>
          <w:szCs w:val="22"/>
        </w:rPr>
      </w:pPr>
    </w:p>
    <w:p w14:paraId="704E1274" w14:textId="7C46FBAF"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Previous experience of working in a similar role</w:t>
      </w:r>
      <w:r w:rsidR="002F45A9" w:rsidRPr="000958A1">
        <w:rPr>
          <w:color w:val="000000" w:themeColor="text1"/>
        </w:rPr>
        <w:t>.</w:t>
      </w:r>
    </w:p>
    <w:p w14:paraId="3893BFB4" w14:textId="79E52550"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Have excellent communication and interpersonal skills, with the ability to form strong and supportive relationships with childre</w:t>
      </w:r>
      <w:r w:rsidR="000958A1" w:rsidRPr="000958A1">
        <w:rPr>
          <w:color w:val="000000" w:themeColor="text1"/>
        </w:rPr>
        <w:t>n and staff</w:t>
      </w:r>
    </w:p>
    <w:p w14:paraId="172E26DF" w14:textId="77777777"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Demonstrate patience, empathy and a positive attitude towards overcoming challenges</w:t>
      </w:r>
    </w:p>
    <w:p w14:paraId="6096019E" w14:textId="77777777"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A resilient, proactive and positive nature</w:t>
      </w:r>
    </w:p>
    <w:p w14:paraId="75C8E49C" w14:textId="1DBEF915"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High levels of enthusiasm, energy and positivity when working with pupils</w:t>
      </w:r>
      <w:r w:rsidR="002F45A9" w:rsidRPr="000958A1">
        <w:rPr>
          <w:color w:val="000000" w:themeColor="text1"/>
        </w:rPr>
        <w:t>, staff and visitors</w:t>
      </w:r>
    </w:p>
    <w:p w14:paraId="36F72930" w14:textId="77777777"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Have the ability to create and maintain a safe and supportive sports environment</w:t>
      </w:r>
    </w:p>
    <w:p w14:paraId="42F3DB4C" w14:textId="5A6A78B2" w:rsidR="003B1524" w:rsidRPr="000958A1" w:rsidRDefault="003B1524" w:rsidP="003B1524">
      <w:pPr>
        <w:pStyle w:val="ListParagraph"/>
        <w:widowControl/>
        <w:numPr>
          <w:ilvl w:val="0"/>
          <w:numId w:val="17"/>
        </w:numPr>
        <w:autoSpaceDE/>
        <w:autoSpaceDN/>
        <w:contextualSpacing/>
        <w:rPr>
          <w:color w:val="000000" w:themeColor="text1"/>
        </w:rPr>
      </w:pPr>
      <w:r w:rsidRPr="000958A1">
        <w:rPr>
          <w:color w:val="000000" w:themeColor="text1"/>
        </w:rPr>
        <w:t>(Desirable but not essential) Relevant qualifications or training</w:t>
      </w:r>
      <w:r w:rsidR="002F45A9" w:rsidRPr="000958A1">
        <w:rPr>
          <w:color w:val="000000" w:themeColor="text1"/>
        </w:rPr>
        <w:t xml:space="preserve"> applicable to the role and responsibilities</w:t>
      </w:r>
    </w:p>
    <w:p w14:paraId="52D7CB1C" w14:textId="77777777" w:rsidR="000958A1" w:rsidRPr="000958A1" w:rsidRDefault="000958A1" w:rsidP="000958A1">
      <w:pPr>
        <w:widowControl/>
        <w:autoSpaceDE/>
        <w:autoSpaceDN/>
        <w:contextualSpacing/>
        <w:rPr>
          <w:color w:val="000000" w:themeColor="text1"/>
        </w:rPr>
      </w:pPr>
    </w:p>
    <w:p w14:paraId="44EFC70F" w14:textId="39E9C50E" w:rsidR="000958A1" w:rsidRPr="000958A1" w:rsidRDefault="000958A1" w:rsidP="000958A1">
      <w:pPr>
        <w:widowControl/>
        <w:autoSpaceDE/>
        <w:autoSpaceDN/>
        <w:contextualSpacing/>
        <w:rPr>
          <w:b/>
          <w:bCs/>
          <w:color w:val="000000" w:themeColor="text1"/>
        </w:rPr>
      </w:pPr>
      <w:r w:rsidRPr="000958A1">
        <w:rPr>
          <w:b/>
          <w:bCs/>
          <w:color w:val="000000" w:themeColor="text1"/>
        </w:rPr>
        <w:t>What we can offer:</w:t>
      </w:r>
    </w:p>
    <w:p w14:paraId="0E514B6F" w14:textId="43C5A15D" w:rsidR="000958A1" w:rsidRPr="000958A1" w:rsidRDefault="000958A1" w:rsidP="000958A1">
      <w:pPr>
        <w:pStyle w:val="ListParagraph"/>
        <w:widowControl/>
        <w:numPr>
          <w:ilvl w:val="0"/>
          <w:numId w:val="18"/>
        </w:numPr>
        <w:autoSpaceDE/>
        <w:autoSpaceDN/>
        <w:contextualSpacing/>
        <w:rPr>
          <w:color w:val="000000" w:themeColor="text1"/>
        </w:rPr>
      </w:pPr>
      <w:r w:rsidRPr="000958A1">
        <w:rPr>
          <w:color w:val="000000" w:themeColor="text1"/>
        </w:rPr>
        <w:t>Flexible Working Patterns</w:t>
      </w:r>
    </w:p>
    <w:p w14:paraId="285FB516" w14:textId="069747C8" w:rsidR="000958A1" w:rsidRPr="000958A1" w:rsidRDefault="000958A1" w:rsidP="000958A1">
      <w:pPr>
        <w:pStyle w:val="ListParagraph"/>
        <w:widowControl/>
        <w:numPr>
          <w:ilvl w:val="0"/>
          <w:numId w:val="18"/>
        </w:numPr>
        <w:autoSpaceDE/>
        <w:autoSpaceDN/>
        <w:contextualSpacing/>
        <w:rPr>
          <w:color w:val="000000" w:themeColor="text1"/>
        </w:rPr>
      </w:pPr>
      <w:r w:rsidRPr="000958A1">
        <w:rPr>
          <w:color w:val="000000" w:themeColor="text1"/>
        </w:rPr>
        <w:t>Car Scheme</w:t>
      </w:r>
    </w:p>
    <w:p w14:paraId="2218BE60" w14:textId="50996A80" w:rsidR="000958A1" w:rsidRPr="000958A1" w:rsidRDefault="000958A1" w:rsidP="000958A1">
      <w:pPr>
        <w:pStyle w:val="ListParagraph"/>
        <w:widowControl/>
        <w:numPr>
          <w:ilvl w:val="0"/>
          <w:numId w:val="18"/>
        </w:numPr>
        <w:autoSpaceDE/>
        <w:autoSpaceDN/>
        <w:contextualSpacing/>
        <w:rPr>
          <w:color w:val="000000" w:themeColor="text1"/>
        </w:rPr>
      </w:pPr>
      <w:r w:rsidRPr="000958A1">
        <w:rPr>
          <w:color w:val="000000" w:themeColor="text1"/>
        </w:rPr>
        <w:t>Cycle to Work scheme</w:t>
      </w:r>
    </w:p>
    <w:p w14:paraId="583B81EF" w14:textId="60DF2605" w:rsidR="000958A1" w:rsidRPr="000958A1" w:rsidRDefault="000958A1" w:rsidP="000958A1">
      <w:pPr>
        <w:pStyle w:val="ListParagraph"/>
        <w:widowControl/>
        <w:numPr>
          <w:ilvl w:val="0"/>
          <w:numId w:val="18"/>
        </w:numPr>
        <w:autoSpaceDE/>
        <w:autoSpaceDN/>
        <w:contextualSpacing/>
        <w:rPr>
          <w:color w:val="000000" w:themeColor="text1"/>
        </w:rPr>
      </w:pPr>
      <w:r w:rsidRPr="000958A1">
        <w:rPr>
          <w:color w:val="000000" w:themeColor="text1"/>
        </w:rPr>
        <w:t>Generous annual leave entitlement</w:t>
      </w:r>
    </w:p>
    <w:p w14:paraId="1C0C89D6" w14:textId="6E5E3F1A" w:rsidR="000958A1" w:rsidRPr="000958A1" w:rsidRDefault="000958A1" w:rsidP="000958A1">
      <w:pPr>
        <w:pStyle w:val="ListParagraph"/>
        <w:widowControl/>
        <w:numPr>
          <w:ilvl w:val="0"/>
          <w:numId w:val="18"/>
        </w:numPr>
        <w:autoSpaceDE/>
        <w:autoSpaceDN/>
        <w:contextualSpacing/>
        <w:rPr>
          <w:color w:val="000000" w:themeColor="text1"/>
        </w:rPr>
      </w:pPr>
      <w:r w:rsidRPr="000958A1">
        <w:rPr>
          <w:color w:val="000000" w:themeColor="text1"/>
        </w:rPr>
        <w:t>Employee Assistance Program</w:t>
      </w:r>
    </w:p>
    <w:p w14:paraId="3F47C221" w14:textId="545DAF8E" w:rsidR="000958A1" w:rsidRPr="000958A1" w:rsidRDefault="000958A1" w:rsidP="000958A1">
      <w:pPr>
        <w:pStyle w:val="ListParagraph"/>
        <w:widowControl/>
        <w:numPr>
          <w:ilvl w:val="0"/>
          <w:numId w:val="18"/>
        </w:numPr>
        <w:autoSpaceDE/>
        <w:autoSpaceDN/>
        <w:contextualSpacing/>
        <w:rPr>
          <w:color w:val="000000" w:themeColor="text1"/>
        </w:rPr>
      </w:pPr>
      <w:r w:rsidRPr="000958A1">
        <w:rPr>
          <w:color w:val="000000" w:themeColor="text1"/>
        </w:rPr>
        <w:t>Staff Incentives including prize draws</w:t>
      </w:r>
    </w:p>
    <w:p w14:paraId="2030C9AE" w14:textId="77777777" w:rsidR="003B1524" w:rsidRPr="003B1524" w:rsidRDefault="003B1524" w:rsidP="003B1524">
      <w:pPr>
        <w:rPr>
          <w:color w:val="000000" w:themeColor="text1"/>
          <w:szCs w:val="24"/>
        </w:rPr>
      </w:pPr>
    </w:p>
    <w:p w14:paraId="0AB5CE3D" w14:textId="77777777" w:rsidR="003B1524" w:rsidRPr="003B1524" w:rsidRDefault="003B1524" w:rsidP="003B1524">
      <w:pPr>
        <w:rPr>
          <w:b/>
          <w:bCs/>
          <w:color w:val="000000" w:themeColor="text1"/>
          <w:szCs w:val="24"/>
        </w:rPr>
      </w:pPr>
      <w:r w:rsidRPr="003B1524">
        <w:rPr>
          <w:b/>
          <w:bCs/>
          <w:color w:val="000000" w:themeColor="text1"/>
          <w:szCs w:val="24"/>
        </w:rPr>
        <w:t xml:space="preserve">How to Apply: </w:t>
      </w:r>
    </w:p>
    <w:p w14:paraId="7BB5AC35" w14:textId="615AD753" w:rsidR="003B1524" w:rsidRPr="00D3340B"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If you have the skills and drive to be successful in this </w:t>
      </w:r>
      <w:r w:rsidRPr="00D3340B">
        <w:rPr>
          <w:rFonts w:eastAsiaTheme="minorHAnsi"/>
          <w:color w:val="000000" w:themeColor="text1"/>
          <w:kern w:val="2"/>
          <w:szCs w:val="24"/>
          <w14:ligatures w14:val="standardContextual"/>
        </w:rPr>
        <w:t xml:space="preserve">role, please contact school on </w:t>
      </w:r>
      <w:r w:rsidR="00D3340B" w:rsidRPr="00D3340B">
        <w:rPr>
          <w:rFonts w:eastAsiaTheme="minorHAnsi"/>
          <w:color w:val="000000" w:themeColor="text1"/>
          <w:kern w:val="2"/>
          <w:szCs w:val="24"/>
          <w14:ligatures w14:val="standardContextual"/>
        </w:rPr>
        <w:t>01642 650426</w:t>
      </w:r>
      <w:r w:rsidRPr="00D3340B">
        <w:rPr>
          <w:rFonts w:eastAsiaTheme="minorHAnsi"/>
          <w:color w:val="000000" w:themeColor="text1"/>
          <w:kern w:val="2"/>
          <w:szCs w:val="24"/>
          <w14:ligatures w14:val="standardContextual"/>
        </w:rPr>
        <w:t xml:space="preserve">. If you need any further information, please contact us at: </w:t>
      </w:r>
      <w:hyperlink r:id="rId10" w:history="1">
        <w:r w:rsidR="00D3340B" w:rsidRPr="00D3340B">
          <w:rPr>
            <w:rStyle w:val="Hyperlink"/>
            <w:rFonts w:eastAsiaTheme="minorHAnsi"/>
            <w:kern w:val="2"/>
            <w:szCs w:val="24"/>
            <w14:ligatures w14:val="standardContextual"/>
          </w:rPr>
          <w:t>office@priorsmill.org.uk</w:t>
        </w:r>
      </w:hyperlink>
      <w:r w:rsidR="00D3340B" w:rsidRPr="00D3340B">
        <w:rPr>
          <w:rFonts w:eastAsiaTheme="minorHAnsi"/>
          <w:kern w:val="2"/>
          <w:szCs w:val="24"/>
          <w14:ligatures w14:val="standardContextual"/>
        </w:rPr>
        <w:t xml:space="preserve"> </w:t>
      </w:r>
      <w:r w:rsidRPr="00D3340B">
        <w:rPr>
          <w:rFonts w:eastAsiaTheme="minorHAnsi"/>
          <w:color w:val="000000" w:themeColor="text1"/>
          <w:kern w:val="2"/>
          <w:szCs w:val="24"/>
          <w14:ligatures w14:val="standardContextual"/>
        </w:rPr>
        <w:t xml:space="preserve"> </w:t>
      </w:r>
    </w:p>
    <w:p w14:paraId="7D8AAAEC" w14:textId="77777777" w:rsidR="003B1524" w:rsidRPr="00D3340B" w:rsidRDefault="003B1524" w:rsidP="003B1524">
      <w:pPr>
        <w:spacing w:line="278" w:lineRule="auto"/>
        <w:rPr>
          <w:rFonts w:eastAsiaTheme="minorHAnsi"/>
          <w:color w:val="000000" w:themeColor="text1"/>
          <w:kern w:val="2"/>
          <w:szCs w:val="24"/>
          <w14:ligatures w14:val="standardContextual"/>
        </w:rPr>
      </w:pPr>
    </w:p>
    <w:p w14:paraId="039C7A59" w14:textId="60BAE907" w:rsidR="003B1524" w:rsidRPr="003B1524" w:rsidRDefault="003B1524" w:rsidP="003B1524">
      <w:pPr>
        <w:spacing w:line="278" w:lineRule="auto"/>
        <w:rPr>
          <w:rFonts w:eastAsiaTheme="minorHAnsi"/>
          <w:color w:val="000000" w:themeColor="text1"/>
          <w:kern w:val="2"/>
          <w:szCs w:val="24"/>
          <w14:ligatures w14:val="standardContextual"/>
        </w:rPr>
      </w:pPr>
      <w:r w:rsidRPr="00D3340B">
        <w:rPr>
          <w:rFonts w:eastAsiaTheme="minorHAnsi"/>
          <w:color w:val="000000" w:themeColor="text1"/>
          <w:kern w:val="2"/>
          <w:szCs w:val="24"/>
          <w14:ligatures w14:val="standardContextual"/>
        </w:rPr>
        <w:t>Visits to school are encouraged, please contact us and we will arrange a time</w:t>
      </w:r>
      <w:r w:rsidRPr="003B1524">
        <w:rPr>
          <w:rFonts w:eastAsiaTheme="minorHAnsi"/>
          <w:color w:val="000000" w:themeColor="text1"/>
          <w:kern w:val="2"/>
          <w:szCs w:val="24"/>
          <w14:ligatures w14:val="standardContextual"/>
        </w:rPr>
        <w:t>.</w:t>
      </w:r>
    </w:p>
    <w:p w14:paraId="250E5D02" w14:textId="6E9F4B7B"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For more information about us, please visit </w:t>
      </w:r>
      <w:r w:rsidR="00D3340B" w:rsidRPr="00D3340B">
        <w:rPr>
          <w:rFonts w:eastAsiaTheme="minorHAnsi"/>
          <w:kern w:val="2"/>
          <w:szCs w:val="24"/>
          <w14:ligatures w14:val="standardContextual"/>
        </w:rPr>
        <w:t>www.priorsmill.</w:t>
      </w:r>
      <w:r w:rsidR="00D3340B">
        <w:rPr>
          <w:rFonts w:eastAsiaTheme="minorHAnsi"/>
          <w:kern w:val="2"/>
          <w:szCs w:val="24"/>
          <w14:ligatures w14:val="standardContextual"/>
        </w:rPr>
        <w:t>org.uk</w:t>
      </w:r>
      <w:r w:rsidRPr="003B1524">
        <w:rPr>
          <w:rFonts w:eastAsiaTheme="minorHAnsi"/>
          <w:color w:val="000000" w:themeColor="text1"/>
          <w:kern w:val="2"/>
          <w:szCs w:val="24"/>
          <w14:ligatures w14:val="standardContextual"/>
        </w:rPr>
        <w:t xml:space="preserve"> </w:t>
      </w:r>
    </w:p>
    <w:p w14:paraId="3312E3CE" w14:textId="77777777" w:rsidR="003B1524" w:rsidRPr="003B1524" w:rsidRDefault="003B1524" w:rsidP="003B1524">
      <w:pPr>
        <w:spacing w:after="10" w:line="242" w:lineRule="auto"/>
        <w:jc w:val="both"/>
        <w:rPr>
          <w:b/>
          <w:bCs/>
          <w:color w:val="000000" w:themeColor="text1"/>
          <w:szCs w:val="24"/>
        </w:rPr>
      </w:pPr>
    </w:p>
    <w:p w14:paraId="76BA13A6" w14:textId="49CEB58D" w:rsidR="003B1524" w:rsidRPr="003B1524" w:rsidRDefault="003B1524" w:rsidP="003B1524">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Closing Date for Applications:</w:t>
      </w:r>
      <w:r w:rsidRPr="003B1524">
        <w:rPr>
          <w:rFonts w:eastAsiaTheme="minorHAnsi"/>
          <w:color w:val="000000" w:themeColor="text1"/>
          <w:kern w:val="2"/>
          <w:sz w:val="28"/>
          <w:szCs w:val="28"/>
          <w14:ligatures w14:val="standardContextual"/>
        </w:rPr>
        <w:t xml:space="preserve"> </w:t>
      </w:r>
      <w:r w:rsidR="00D3340B">
        <w:rPr>
          <w:rFonts w:eastAsiaTheme="minorHAnsi"/>
          <w:color w:val="000000" w:themeColor="text1"/>
          <w:kern w:val="2"/>
          <w:sz w:val="28"/>
          <w:szCs w:val="28"/>
          <w14:ligatures w14:val="standardContextual"/>
        </w:rPr>
        <w:t>Wednesday 27 November 2024</w:t>
      </w:r>
    </w:p>
    <w:p w14:paraId="5B90C1E3" w14:textId="03310820" w:rsidR="003B1524" w:rsidRPr="003B1524" w:rsidRDefault="003B1524" w:rsidP="003B1524">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Interviews:</w:t>
      </w:r>
      <w:r w:rsidRPr="003B1524">
        <w:rPr>
          <w:rFonts w:eastAsiaTheme="minorHAnsi"/>
          <w:color w:val="000000" w:themeColor="text1"/>
          <w:kern w:val="2"/>
          <w:sz w:val="28"/>
          <w:szCs w:val="28"/>
          <w14:ligatures w14:val="standardContextual"/>
        </w:rPr>
        <w:t xml:space="preserve"> </w:t>
      </w:r>
      <w:r w:rsidR="00D3340B">
        <w:rPr>
          <w:rFonts w:eastAsiaTheme="minorHAnsi"/>
          <w:color w:val="000000" w:themeColor="text1"/>
          <w:kern w:val="2"/>
          <w:sz w:val="28"/>
          <w:szCs w:val="28"/>
          <w14:ligatures w14:val="standardContextual"/>
        </w:rPr>
        <w:t>W/C 2 December 2024</w:t>
      </w:r>
    </w:p>
    <w:p w14:paraId="5B6B0199" w14:textId="5C4A5E52" w:rsidR="003B1524" w:rsidRPr="003B1524" w:rsidRDefault="003B1524" w:rsidP="003B1524">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Position Available:</w:t>
      </w:r>
      <w:r w:rsidRPr="003B1524">
        <w:rPr>
          <w:rFonts w:eastAsiaTheme="minorHAnsi"/>
          <w:color w:val="000000" w:themeColor="text1"/>
          <w:kern w:val="2"/>
          <w:sz w:val="28"/>
          <w:szCs w:val="28"/>
          <w14:ligatures w14:val="standardContextual"/>
        </w:rPr>
        <w:t xml:space="preserve"> </w:t>
      </w:r>
      <w:r w:rsidR="00D3340B">
        <w:rPr>
          <w:rFonts w:eastAsiaTheme="minorHAnsi"/>
          <w:color w:val="000000" w:themeColor="text1"/>
          <w:kern w:val="2"/>
          <w:sz w:val="28"/>
          <w:szCs w:val="28"/>
          <w14:ligatures w14:val="standardContextual"/>
        </w:rPr>
        <w:t>January 2025</w:t>
      </w:r>
    </w:p>
    <w:p w14:paraId="33292625" w14:textId="77777777" w:rsidR="003B1524" w:rsidRPr="003B1524" w:rsidRDefault="003B1524" w:rsidP="003B1524">
      <w:pPr>
        <w:spacing w:after="10" w:line="242" w:lineRule="auto"/>
        <w:jc w:val="both"/>
        <w:rPr>
          <w:b/>
          <w:bCs/>
          <w:color w:val="000000" w:themeColor="text1"/>
          <w:szCs w:val="24"/>
        </w:rPr>
      </w:pPr>
    </w:p>
    <w:p w14:paraId="6E85D85B" w14:textId="0344689E" w:rsidR="003B1524" w:rsidRPr="003B1524" w:rsidRDefault="00D3340B" w:rsidP="003B1524">
      <w:pPr>
        <w:spacing w:after="10" w:line="242" w:lineRule="auto"/>
        <w:jc w:val="both"/>
        <w:rPr>
          <w:i/>
          <w:iCs/>
          <w:color w:val="000000" w:themeColor="text1"/>
          <w:szCs w:val="24"/>
        </w:rPr>
      </w:pPr>
      <w:r>
        <w:rPr>
          <w:i/>
          <w:iCs/>
          <w:color w:val="000000" w:themeColor="text1"/>
          <w:szCs w:val="24"/>
        </w:rPr>
        <w:t>Prior’s Mill C.E. Primary</w:t>
      </w:r>
      <w:r w:rsidR="003B1524" w:rsidRPr="003B1524">
        <w:rPr>
          <w:i/>
          <w:iCs/>
          <w:color w:val="000000" w:themeColor="text1"/>
          <w:szCs w:val="24"/>
        </w:rPr>
        <w:t xml:space="preserve"> 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Pr>
          <w:rFonts w:eastAsiaTheme="minorHAnsi"/>
          <w:i/>
          <w:iCs/>
          <w:color w:val="000000" w:themeColor="text1"/>
          <w:kern w:val="2"/>
          <w:szCs w:val="24"/>
          <w14:ligatures w14:val="standardContextual"/>
        </w:rPr>
        <w:t>Prior’s Mill C.E.</w:t>
      </w:r>
      <w:r w:rsidR="003B1524" w:rsidRPr="003B1524">
        <w:rPr>
          <w:rFonts w:eastAsiaTheme="minorHAnsi"/>
          <w:i/>
          <w:iCs/>
          <w:color w:val="000000" w:themeColor="text1"/>
          <w:kern w:val="2"/>
          <w:szCs w:val="24"/>
          <w14:ligatures w14:val="standardContextual"/>
        </w:rPr>
        <w:t xml:space="preserve"> Primary School welcomes a diverse population of both children and staff and is committed to promoting and developing equality of opportunity in all its functions.</w:t>
      </w:r>
    </w:p>
    <w:p w14:paraId="1FC9FFD7" w14:textId="77777777" w:rsidR="003B1524" w:rsidRDefault="003B1524" w:rsidP="003B1524">
      <w:pPr>
        <w:spacing w:after="10" w:line="242" w:lineRule="auto"/>
        <w:jc w:val="both"/>
        <w:rPr>
          <w:rFonts w:eastAsiaTheme="minorHAnsi"/>
          <w:i/>
          <w:iCs/>
          <w:kern w:val="2"/>
          <w:szCs w:val="24"/>
          <w14:ligatures w14:val="standardContextual"/>
        </w:rPr>
      </w:pPr>
    </w:p>
    <w:p w14:paraId="67152F72" w14:textId="77777777" w:rsidR="003B1524" w:rsidRDefault="003B1524" w:rsidP="003B1524">
      <w:pPr>
        <w:spacing w:after="10" w:line="242" w:lineRule="auto"/>
        <w:jc w:val="both"/>
        <w:rPr>
          <w:rFonts w:eastAsiaTheme="minorHAnsi"/>
          <w:i/>
          <w:iCs/>
          <w:kern w:val="2"/>
          <w:szCs w:val="24"/>
          <w14:ligatures w14:val="standardContextual"/>
        </w:rPr>
      </w:pPr>
    </w:p>
    <w:p w14:paraId="0ECA5AFD" w14:textId="77777777" w:rsidR="003B1524" w:rsidRDefault="003B1524" w:rsidP="003B1524">
      <w:pPr>
        <w:spacing w:after="10" w:line="242" w:lineRule="auto"/>
        <w:jc w:val="both"/>
        <w:rPr>
          <w:rFonts w:eastAsiaTheme="minorHAnsi"/>
          <w:i/>
          <w:iCs/>
          <w:kern w:val="2"/>
          <w:szCs w:val="24"/>
          <w14:ligatures w14:val="standardContextual"/>
        </w:rPr>
      </w:pPr>
    </w:p>
    <w:p w14:paraId="2A2D3776" w14:textId="77777777" w:rsidR="003B1524" w:rsidRDefault="003B1524" w:rsidP="003B1524">
      <w:pPr>
        <w:spacing w:after="10" w:line="242" w:lineRule="auto"/>
        <w:jc w:val="both"/>
        <w:rPr>
          <w:rFonts w:eastAsiaTheme="minorHAnsi"/>
          <w:i/>
          <w:iCs/>
          <w:kern w:val="2"/>
          <w:szCs w:val="24"/>
          <w14:ligatures w14:val="standardContextual"/>
        </w:rPr>
      </w:pPr>
    </w:p>
    <w:p w14:paraId="043757B1" w14:textId="77777777" w:rsidR="003B1524" w:rsidRDefault="003B1524" w:rsidP="003B1524">
      <w:pPr>
        <w:spacing w:after="10" w:line="242" w:lineRule="auto"/>
        <w:jc w:val="both"/>
        <w:rPr>
          <w:rFonts w:eastAsiaTheme="minorHAnsi"/>
          <w:i/>
          <w:iCs/>
          <w:kern w:val="2"/>
          <w:szCs w:val="24"/>
          <w14:ligatures w14:val="standardContextual"/>
        </w:rPr>
      </w:pPr>
    </w:p>
    <w:p w14:paraId="5CA03E35" w14:textId="77777777" w:rsidR="003B1524" w:rsidRDefault="003B1524" w:rsidP="003B1524">
      <w:pPr>
        <w:spacing w:after="10" w:line="242" w:lineRule="auto"/>
        <w:jc w:val="both"/>
        <w:rPr>
          <w:rFonts w:eastAsiaTheme="minorHAnsi"/>
          <w:i/>
          <w:iCs/>
          <w:kern w:val="2"/>
          <w:szCs w:val="24"/>
          <w14:ligatures w14:val="standardContextual"/>
        </w:rPr>
      </w:pPr>
    </w:p>
    <w:p w14:paraId="5402F89C" w14:textId="77777777" w:rsidR="003B1524" w:rsidRDefault="003B1524" w:rsidP="003B1524">
      <w:pPr>
        <w:spacing w:after="10" w:line="242" w:lineRule="auto"/>
        <w:jc w:val="both"/>
        <w:rPr>
          <w:rFonts w:eastAsiaTheme="minorHAnsi"/>
          <w:i/>
          <w:iCs/>
          <w:kern w:val="2"/>
          <w:szCs w:val="24"/>
          <w14:ligatures w14:val="standardContextual"/>
        </w:rPr>
      </w:pPr>
    </w:p>
    <w:p w14:paraId="2DD0DB97" w14:textId="023A9622" w:rsidR="003B1524" w:rsidRPr="00483D93" w:rsidRDefault="000958A1" w:rsidP="003B1524">
      <w:pPr>
        <w:spacing w:after="10" w:line="242" w:lineRule="auto"/>
        <w:jc w:val="center"/>
        <w:rPr>
          <w:b/>
          <w:bCs/>
          <w:sz w:val="36"/>
          <w:szCs w:val="36"/>
          <w:u w:val="single"/>
        </w:rPr>
      </w:pPr>
      <w:r>
        <w:rPr>
          <w:b/>
          <w:bCs/>
          <w:sz w:val="36"/>
          <w:szCs w:val="36"/>
          <w:u w:val="single"/>
        </w:rPr>
        <w:t>Caretaker</w:t>
      </w:r>
      <w:r w:rsidR="003B1524" w:rsidRPr="00483D93">
        <w:rPr>
          <w:b/>
          <w:bCs/>
          <w:sz w:val="36"/>
          <w:szCs w:val="36"/>
          <w:u w:val="single"/>
        </w:rPr>
        <w:t xml:space="preserve"> Job Description</w:t>
      </w:r>
    </w:p>
    <w:p w14:paraId="4084EC9F" w14:textId="77777777" w:rsidR="003B1524" w:rsidRPr="00843652" w:rsidRDefault="003B1524" w:rsidP="003B1524"/>
    <w:tbl>
      <w:tblPr>
        <w:tblStyle w:val="TableGrid2"/>
        <w:tblW w:w="0" w:type="auto"/>
        <w:tblLook w:val="04A0" w:firstRow="1" w:lastRow="0" w:firstColumn="1" w:lastColumn="0" w:noHBand="0" w:noVBand="1"/>
      </w:tblPr>
      <w:tblGrid>
        <w:gridCol w:w="2417"/>
        <w:gridCol w:w="6894"/>
      </w:tblGrid>
      <w:tr w:rsidR="003B1524" w:rsidRPr="00843652" w14:paraId="4A15D0D8" w14:textId="77777777" w:rsidTr="00251DE9">
        <w:tc>
          <w:tcPr>
            <w:tcW w:w="2417" w:type="dxa"/>
          </w:tcPr>
          <w:p w14:paraId="46767584" w14:textId="77777777" w:rsidR="003B1524" w:rsidRPr="00843652" w:rsidRDefault="003B1524" w:rsidP="00251DE9">
            <w:pPr>
              <w:rPr>
                <w:b/>
                <w:bCs/>
                <w:sz w:val="22"/>
                <w:szCs w:val="22"/>
                <w:lang w:val="en-US"/>
              </w:rPr>
            </w:pPr>
            <w:r w:rsidRPr="00843652">
              <w:rPr>
                <w:b/>
                <w:bCs/>
                <w:sz w:val="22"/>
                <w:szCs w:val="22"/>
                <w:lang w:val="en-US"/>
              </w:rPr>
              <w:t>POST:</w:t>
            </w:r>
          </w:p>
        </w:tc>
        <w:tc>
          <w:tcPr>
            <w:tcW w:w="6894" w:type="dxa"/>
          </w:tcPr>
          <w:p w14:paraId="4987160E" w14:textId="2C707E54" w:rsidR="003B1524" w:rsidRPr="00D3340B" w:rsidRDefault="000958A1" w:rsidP="00251DE9">
            <w:pPr>
              <w:rPr>
                <w:sz w:val="22"/>
                <w:szCs w:val="22"/>
                <w:lang w:val="en-US"/>
              </w:rPr>
            </w:pPr>
            <w:r w:rsidRPr="00D3340B">
              <w:rPr>
                <w:sz w:val="22"/>
                <w:szCs w:val="22"/>
                <w:lang w:val="en-US"/>
              </w:rPr>
              <w:t>Caretaker</w:t>
            </w:r>
          </w:p>
          <w:p w14:paraId="5E65ED67" w14:textId="061A76F3" w:rsidR="003B1524" w:rsidRPr="00D3340B" w:rsidRDefault="000958A1" w:rsidP="00251DE9">
            <w:pPr>
              <w:rPr>
                <w:sz w:val="22"/>
                <w:szCs w:val="22"/>
                <w:lang w:val="en-US"/>
              </w:rPr>
            </w:pPr>
            <w:r w:rsidRPr="00D3340B">
              <w:rPr>
                <w:sz w:val="22"/>
                <w:szCs w:val="22"/>
                <w:lang w:val="en-US"/>
              </w:rPr>
              <w:t>Permanent</w:t>
            </w:r>
          </w:p>
          <w:p w14:paraId="07516BDA" w14:textId="2CFD020A" w:rsidR="003B1524" w:rsidRPr="00D3340B" w:rsidRDefault="003B1524" w:rsidP="00251DE9">
            <w:pPr>
              <w:rPr>
                <w:sz w:val="22"/>
                <w:szCs w:val="22"/>
                <w:lang w:val="en-US"/>
              </w:rPr>
            </w:pPr>
            <w:r w:rsidRPr="00D3340B">
              <w:rPr>
                <w:sz w:val="22"/>
                <w:szCs w:val="22"/>
                <w:lang w:val="en-US"/>
              </w:rPr>
              <w:t xml:space="preserve">NJC point </w:t>
            </w:r>
            <w:r w:rsidR="00D3340B" w:rsidRPr="00D3340B">
              <w:rPr>
                <w:sz w:val="22"/>
                <w:szCs w:val="22"/>
                <w:lang w:val="en-US"/>
              </w:rPr>
              <w:t>11-12</w:t>
            </w:r>
          </w:p>
          <w:p w14:paraId="59A33F18" w14:textId="11505C3A" w:rsidR="003B1524" w:rsidRPr="00D3340B" w:rsidRDefault="003B1524" w:rsidP="00251DE9">
            <w:pPr>
              <w:rPr>
                <w:sz w:val="22"/>
                <w:szCs w:val="22"/>
                <w:lang w:val="en-US"/>
              </w:rPr>
            </w:pPr>
            <w:r w:rsidRPr="00D3340B">
              <w:rPr>
                <w:sz w:val="22"/>
                <w:szCs w:val="22"/>
                <w:lang w:val="en-US"/>
              </w:rPr>
              <w:t>3</w:t>
            </w:r>
            <w:r w:rsidR="000958A1" w:rsidRPr="00D3340B">
              <w:rPr>
                <w:sz w:val="22"/>
                <w:szCs w:val="22"/>
                <w:lang w:val="en-US"/>
              </w:rPr>
              <w:t>0</w:t>
            </w:r>
            <w:r w:rsidRPr="00D3340B">
              <w:rPr>
                <w:sz w:val="22"/>
                <w:szCs w:val="22"/>
                <w:lang w:val="en-US"/>
              </w:rPr>
              <w:t xml:space="preserve">hpw </w:t>
            </w:r>
          </w:p>
          <w:p w14:paraId="66B85EB2" w14:textId="2F54C6B3" w:rsidR="003B1524" w:rsidRPr="00843652" w:rsidRDefault="000958A1" w:rsidP="00251DE9">
            <w:pPr>
              <w:rPr>
                <w:sz w:val="22"/>
                <w:szCs w:val="22"/>
                <w:lang w:val="en-US"/>
              </w:rPr>
            </w:pPr>
            <w:r w:rsidRPr="00D3340B">
              <w:rPr>
                <w:sz w:val="22"/>
                <w:szCs w:val="22"/>
                <w:lang w:val="en-US"/>
              </w:rPr>
              <w:t>Whole time – 52.143 weeks per year</w:t>
            </w:r>
          </w:p>
        </w:tc>
      </w:tr>
      <w:tr w:rsidR="003B1524" w:rsidRPr="00843652" w14:paraId="31455476" w14:textId="77777777" w:rsidTr="00251DE9">
        <w:tc>
          <w:tcPr>
            <w:tcW w:w="2417" w:type="dxa"/>
          </w:tcPr>
          <w:p w14:paraId="41F9C3D0" w14:textId="77777777" w:rsidR="003B1524" w:rsidRPr="00843652" w:rsidRDefault="003B1524" w:rsidP="00251DE9">
            <w:pPr>
              <w:rPr>
                <w:b/>
                <w:bCs/>
                <w:sz w:val="22"/>
                <w:szCs w:val="22"/>
                <w:lang w:val="en-US"/>
              </w:rPr>
            </w:pPr>
            <w:r w:rsidRPr="00843652">
              <w:rPr>
                <w:b/>
                <w:bCs/>
                <w:sz w:val="22"/>
                <w:szCs w:val="22"/>
                <w:lang w:val="en-US"/>
              </w:rPr>
              <w:t>SALARY GRADE:</w:t>
            </w:r>
          </w:p>
        </w:tc>
        <w:tc>
          <w:tcPr>
            <w:tcW w:w="6894" w:type="dxa"/>
          </w:tcPr>
          <w:p w14:paraId="25D9D822" w14:textId="7AEF2BE0" w:rsidR="003B1524" w:rsidRPr="00843652" w:rsidRDefault="003B1524" w:rsidP="00251DE9">
            <w:pPr>
              <w:rPr>
                <w:sz w:val="22"/>
                <w:szCs w:val="22"/>
                <w:lang w:val="en-US"/>
              </w:rPr>
            </w:pPr>
            <w:r w:rsidRPr="00843652">
              <w:rPr>
                <w:sz w:val="22"/>
                <w:szCs w:val="22"/>
                <w:lang w:val="en-US"/>
              </w:rPr>
              <w:t xml:space="preserve">NJC </w:t>
            </w:r>
            <w:r w:rsidR="00D3340B">
              <w:rPr>
                <w:sz w:val="22"/>
                <w:szCs w:val="22"/>
                <w:lang w:val="en-US"/>
              </w:rPr>
              <w:t>11</w:t>
            </w:r>
            <w:r w:rsidR="000958A1">
              <w:rPr>
                <w:sz w:val="22"/>
                <w:szCs w:val="22"/>
                <w:lang w:val="en-US"/>
              </w:rPr>
              <w:t xml:space="preserve"> - 12</w:t>
            </w:r>
          </w:p>
        </w:tc>
      </w:tr>
      <w:tr w:rsidR="003B1524" w:rsidRPr="00843652" w14:paraId="1D6EBBC2" w14:textId="77777777" w:rsidTr="00251DE9">
        <w:tc>
          <w:tcPr>
            <w:tcW w:w="2417" w:type="dxa"/>
          </w:tcPr>
          <w:p w14:paraId="4BC610FA" w14:textId="77777777" w:rsidR="003B1524" w:rsidRPr="00843652" w:rsidRDefault="003B1524" w:rsidP="00251DE9">
            <w:pPr>
              <w:rPr>
                <w:b/>
                <w:bCs/>
                <w:sz w:val="22"/>
                <w:szCs w:val="22"/>
                <w:lang w:val="en-US"/>
              </w:rPr>
            </w:pPr>
            <w:r w:rsidRPr="00843652">
              <w:rPr>
                <w:b/>
                <w:bCs/>
                <w:sz w:val="22"/>
                <w:szCs w:val="22"/>
                <w:lang w:val="en-US"/>
              </w:rPr>
              <w:t>RESPONSIBLE TO:</w:t>
            </w:r>
          </w:p>
        </w:tc>
        <w:tc>
          <w:tcPr>
            <w:tcW w:w="6894" w:type="dxa"/>
          </w:tcPr>
          <w:p w14:paraId="0886260F" w14:textId="77777777" w:rsidR="003B1524" w:rsidRPr="00843652" w:rsidRDefault="003B1524" w:rsidP="00251DE9">
            <w:pPr>
              <w:rPr>
                <w:sz w:val="22"/>
                <w:szCs w:val="22"/>
                <w:lang w:val="en-US"/>
              </w:rPr>
            </w:pPr>
            <w:r w:rsidRPr="00843652">
              <w:rPr>
                <w:sz w:val="22"/>
                <w:szCs w:val="22"/>
                <w:lang w:val="en-US"/>
              </w:rPr>
              <w:t xml:space="preserve">Headteacher </w:t>
            </w:r>
          </w:p>
        </w:tc>
      </w:tr>
      <w:tr w:rsidR="003B1524" w:rsidRPr="00843652" w14:paraId="3D1893DF" w14:textId="77777777" w:rsidTr="00251DE9">
        <w:tc>
          <w:tcPr>
            <w:tcW w:w="2417" w:type="dxa"/>
          </w:tcPr>
          <w:p w14:paraId="3C25BEB2" w14:textId="77777777" w:rsidR="003B1524" w:rsidRPr="00843652" w:rsidRDefault="003B1524" w:rsidP="00251DE9">
            <w:pPr>
              <w:rPr>
                <w:b/>
                <w:bCs/>
                <w:sz w:val="22"/>
                <w:szCs w:val="22"/>
                <w:lang w:val="en-US"/>
              </w:rPr>
            </w:pPr>
            <w:r w:rsidRPr="00843652">
              <w:rPr>
                <w:b/>
                <w:bCs/>
                <w:sz w:val="22"/>
                <w:szCs w:val="22"/>
                <w:lang w:val="en-US"/>
              </w:rPr>
              <w:t>JOB PURPOSE:</w:t>
            </w:r>
          </w:p>
        </w:tc>
        <w:tc>
          <w:tcPr>
            <w:tcW w:w="6894" w:type="dxa"/>
          </w:tcPr>
          <w:p w14:paraId="1044A8BA" w14:textId="79518786" w:rsidR="000958A1" w:rsidRDefault="003B1524" w:rsidP="00251DE9">
            <w:pPr>
              <w:rPr>
                <w:sz w:val="22"/>
                <w:szCs w:val="22"/>
                <w:lang w:val="en-US"/>
              </w:rPr>
            </w:pPr>
            <w:r w:rsidRPr="00843652">
              <w:rPr>
                <w:sz w:val="22"/>
                <w:szCs w:val="22"/>
                <w:lang w:val="en-US"/>
              </w:rPr>
              <w:t>To work under the direction of SLT, Class Teachers and other appropriate staff</w:t>
            </w:r>
            <w:r w:rsidR="000958A1">
              <w:rPr>
                <w:sz w:val="22"/>
                <w:szCs w:val="22"/>
                <w:lang w:val="en-US"/>
              </w:rPr>
              <w:t xml:space="preserve"> to ensure a safe, warm and clean environment to support teaching and learning.</w:t>
            </w:r>
          </w:p>
          <w:p w14:paraId="4C153276" w14:textId="77777777" w:rsidR="000958A1" w:rsidRDefault="000958A1" w:rsidP="00251DE9">
            <w:pPr>
              <w:rPr>
                <w:sz w:val="22"/>
                <w:szCs w:val="22"/>
                <w:lang w:val="en-US"/>
              </w:rPr>
            </w:pPr>
          </w:p>
          <w:p w14:paraId="128449B2" w14:textId="77777777" w:rsidR="003B1524" w:rsidRDefault="003B1524" w:rsidP="00251DE9">
            <w:pPr>
              <w:rPr>
                <w:sz w:val="22"/>
                <w:szCs w:val="22"/>
                <w:lang w:val="en-US"/>
              </w:rPr>
            </w:pPr>
            <w:r w:rsidRPr="00843652">
              <w:rPr>
                <w:sz w:val="22"/>
                <w:szCs w:val="22"/>
                <w:lang w:val="en-US"/>
              </w:rPr>
              <w:t>The post holder should be committed to full inclusion for all</w:t>
            </w:r>
            <w:r w:rsidR="000958A1">
              <w:rPr>
                <w:sz w:val="22"/>
                <w:szCs w:val="22"/>
                <w:lang w:val="en-US"/>
              </w:rPr>
              <w:t>.</w:t>
            </w:r>
          </w:p>
          <w:p w14:paraId="3A251EBA" w14:textId="276815BF" w:rsidR="000958A1" w:rsidRPr="00843652" w:rsidRDefault="000958A1" w:rsidP="00251DE9">
            <w:pPr>
              <w:rPr>
                <w:sz w:val="22"/>
                <w:szCs w:val="22"/>
                <w:lang w:val="en-US"/>
              </w:rPr>
            </w:pPr>
          </w:p>
        </w:tc>
      </w:tr>
      <w:tr w:rsidR="003B1524" w:rsidRPr="00843652" w14:paraId="21D58828" w14:textId="77777777" w:rsidTr="00251DE9">
        <w:tc>
          <w:tcPr>
            <w:tcW w:w="9311" w:type="dxa"/>
            <w:gridSpan w:val="2"/>
          </w:tcPr>
          <w:p w14:paraId="72EDA4BB" w14:textId="77777777" w:rsidR="003B1524" w:rsidRPr="00843652" w:rsidRDefault="003B1524" w:rsidP="00251DE9">
            <w:pPr>
              <w:rPr>
                <w:sz w:val="22"/>
                <w:szCs w:val="22"/>
                <w:lang w:val="en-US"/>
              </w:rPr>
            </w:pPr>
            <w:r w:rsidRPr="00843652">
              <w:rPr>
                <w:b/>
                <w:bCs/>
                <w:sz w:val="22"/>
                <w:szCs w:val="22"/>
                <w:lang w:val="en-US"/>
              </w:rPr>
              <w:t>ACCOUNTABILITIES/MAIN RESPONSIBILITIES</w:t>
            </w:r>
          </w:p>
        </w:tc>
      </w:tr>
      <w:tr w:rsidR="003B1524" w:rsidRPr="00843652" w14:paraId="076FC990" w14:textId="77777777" w:rsidTr="00251DE9">
        <w:tc>
          <w:tcPr>
            <w:tcW w:w="2417" w:type="dxa"/>
          </w:tcPr>
          <w:p w14:paraId="17D52181" w14:textId="43838AD9" w:rsidR="003B1524" w:rsidRPr="00843652" w:rsidRDefault="000958A1" w:rsidP="00251DE9">
            <w:pPr>
              <w:rPr>
                <w:b/>
                <w:bCs/>
                <w:sz w:val="22"/>
                <w:szCs w:val="22"/>
                <w:lang w:val="en-US"/>
              </w:rPr>
            </w:pPr>
            <w:r>
              <w:rPr>
                <w:b/>
                <w:bCs/>
                <w:sz w:val="22"/>
                <w:szCs w:val="22"/>
                <w:lang w:val="en-US"/>
              </w:rPr>
              <w:t>Building</w:t>
            </w:r>
          </w:p>
        </w:tc>
        <w:tc>
          <w:tcPr>
            <w:tcW w:w="6894" w:type="dxa"/>
          </w:tcPr>
          <w:p w14:paraId="4F907058" w14:textId="77777777" w:rsidR="000958A1" w:rsidRPr="000958A1" w:rsidRDefault="000958A1" w:rsidP="000958A1">
            <w:pPr>
              <w:pStyle w:val="ListParagraph"/>
              <w:numPr>
                <w:ilvl w:val="0"/>
                <w:numId w:val="19"/>
              </w:numPr>
              <w:jc w:val="both"/>
              <w:rPr>
                <w:sz w:val="22"/>
                <w:szCs w:val="22"/>
              </w:rPr>
            </w:pPr>
            <w:r w:rsidRPr="000958A1">
              <w:rPr>
                <w:sz w:val="22"/>
                <w:szCs w:val="22"/>
              </w:rPr>
              <w:t>To be the main designated key holder for the school premises including during out of school hours and taking remedial action as required and ensure that building and the site are secure.</w:t>
            </w:r>
          </w:p>
          <w:p w14:paraId="7332B2B0" w14:textId="69A354EF" w:rsidR="000958A1" w:rsidRPr="000958A1" w:rsidRDefault="000958A1" w:rsidP="000958A1">
            <w:pPr>
              <w:pStyle w:val="ListParagraph"/>
              <w:numPr>
                <w:ilvl w:val="0"/>
                <w:numId w:val="19"/>
              </w:numPr>
              <w:jc w:val="both"/>
              <w:rPr>
                <w:sz w:val="22"/>
                <w:szCs w:val="22"/>
              </w:rPr>
            </w:pPr>
            <w:r w:rsidRPr="000958A1">
              <w:rPr>
                <w:sz w:val="22"/>
                <w:szCs w:val="22"/>
              </w:rPr>
              <w:t xml:space="preserve">To be responsible for locking and unlocking school premises outside or in normal school hours and for setting security alarm systems as required.  Responding to security alarm or other call outs in accordance with agreed procedures. </w:t>
            </w:r>
          </w:p>
          <w:p w14:paraId="7AFDF827" w14:textId="687F061A" w:rsidR="000958A1" w:rsidRPr="000958A1" w:rsidRDefault="000958A1" w:rsidP="000958A1">
            <w:pPr>
              <w:pStyle w:val="ListParagraph"/>
              <w:numPr>
                <w:ilvl w:val="0"/>
                <w:numId w:val="19"/>
              </w:numPr>
              <w:jc w:val="both"/>
              <w:rPr>
                <w:sz w:val="22"/>
                <w:szCs w:val="22"/>
              </w:rPr>
            </w:pPr>
            <w:r w:rsidRPr="000958A1">
              <w:rPr>
                <w:sz w:val="22"/>
                <w:szCs w:val="22"/>
              </w:rPr>
              <w:t xml:space="preserve">To undertake regular checks on alarm systems, fire extinguishers, heating, cooling and security systems and report any problems arising. </w:t>
            </w:r>
          </w:p>
          <w:p w14:paraId="7C25F7DC" w14:textId="463B45FC" w:rsidR="000958A1" w:rsidRPr="000958A1" w:rsidRDefault="000958A1" w:rsidP="000958A1">
            <w:pPr>
              <w:pStyle w:val="ListParagraph"/>
              <w:numPr>
                <w:ilvl w:val="0"/>
                <w:numId w:val="19"/>
              </w:numPr>
              <w:jc w:val="both"/>
              <w:rPr>
                <w:sz w:val="22"/>
                <w:szCs w:val="22"/>
              </w:rPr>
            </w:pPr>
            <w:r w:rsidRPr="000958A1">
              <w:rPr>
                <w:sz w:val="22"/>
                <w:szCs w:val="22"/>
              </w:rPr>
              <w:t>To arrange regular maintenance and safety checks to include indoor and outdoor equipment (including play equipment)</w:t>
            </w:r>
          </w:p>
          <w:p w14:paraId="57A2B153" w14:textId="595066F9" w:rsidR="000958A1" w:rsidRPr="000958A1" w:rsidRDefault="000958A1" w:rsidP="000958A1">
            <w:pPr>
              <w:pStyle w:val="ListParagraph"/>
              <w:numPr>
                <w:ilvl w:val="0"/>
                <w:numId w:val="19"/>
              </w:numPr>
              <w:jc w:val="both"/>
              <w:rPr>
                <w:sz w:val="22"/>
                <w:szCs w:val="22"/>
              </w:rPr>
            </w:pPr>
            <w:r w:rsidRPr="000958A1">
              <w:rPr>
                <w:sz w:val="22"/>
                <w:szCs w:val="22"/>
              </w:rPr>
              <w:t xml:space="preserve">To identify and report building, furnishing or fitting deficiencies to the Head Teacher and to undertake any remedial action.  This may involve obtaining quotes or arranging emergency repairs for external contractors. </w:t>
            </w:r>
          </w:p>
          <w:p w14:paraId="1779A77A" w14:textId="294833E4" w:rsidR="000958A1" w:rsidRPr="000958A1" w:rsidRDefault="000958A1" w:rsidP="000958A1">
            <w:pPr>
              <w:pStyle w:val="ListParagraph"/>
              <w:numPr>
                <w:ilvl w:val="0"/>
                <w:numId w:val="19"/>
              </w:numPr>
              <w:jc w:val="both"/>
              <w:rPr>
                <w:sz w:val="22"/>
                <w:szCs w:val="22"/>
              </w:rPr>
            </w:pPr>
            <w:r w:rsidRPr="000958A1">
              <w:rPr>
                <w:sz w:val="22"/>
                <w:szCs w:val="22"/>
              </w:rPr>
              <w:t>To undertake a range of handy persons duties as directed by the Head Teacher to contribute to the maintenance of the school premises, e.g. remedial painting and decorating, repairs to fittings and small scale improvements, fitting shelves or noticeboards.</w:t>
            </w:r>
          </w:p>
          <w:p w14:paraId="311AC37F" w14:textId="0C87BC3B" w:rsidR="000958A1" w:rsidRPr="000958A1" w:rsidRDefault="000958A1" w:rsidP="000958A1">
            <w:pPr>
              <w:pStyle w:val="ListParagraph"/>
              <w:numPr>
                <w:ilvl w:val="0"/>
                <w:numId w:val="19"/>
              </w:numPr>
              <w:jc w:val="both"/>
              <w:rPr>
                <w:sz w:val="22"/>
                <w:szCs w:val="22"/>
              </w:rPr>
            </w:pPr>
            <w:r w:rsidRPr="000958A1">
              <w:rPr>
                <w:sz w:val="22"/>
                <w:szCs w:val="22"/>
              </w:rPr>
              <w:t xml:space="preserve">To escort contractors to site of repairs and maintenance and when appropriate monitor the safety of their working practices/quality of work and ensure work is completed to the required standards and within required timescales. </w:t>
            </w:r>
          </w:p>
          <w:p w14:paraId="6ACAA03F" w14:textId="5BAC7D52" w:rsidR="000958A1" w:rsidRPr="000958A1" w:rsidRDefault="000958A1" w:rsidP="000958A1">
            <w:pPr>
              <w:pStyle w:val="ListParagraph"/>
              <w:numPr>
                <w:ilvl w:val="0"/>
                <w:numId w:val="19"/>
              </w:numPr>
              <w:rPr>
                <w:sz w:val="22"/>
                <w:szCs w:val="22"/>
              </w:rPr>
            </w:pPr>
            <w:r w:rsidRPr="000958A1">
              <w:rPr>
                <w:sz w:val="22"/>
                <w:szCs w:val="22"/>
              </w:rPr>
              <w:t xml:space="preserve">To ensure that adequate supplies of fuel and water are available at all times. </w:t>
            </w:r>
          </w:p>
          <w:p w14:paraId="7A728B2B" w14:textId="31E041A3" w:rsidR="000958A1" w:rsidRPr="000958A1" w:rsidRDefault="000958A1" w:rsidP="000958A1">
            <w:pPr>
              <w:pStyle w:val="ListParagraph"/>
              <w:numPr>
                <w:ilvl w:val="0"/>
                <w:numId w:val="19"/>
              </w:numPr>
              <w:jc w:val="both"/>
              <w:rPr>
                <w:sz w:val="22"/>
                <w:szCs w:val="22"/>
              </w:rPr>
            </w:pPr>
            <w:r w:rsidRPr="000958A1">
              <w:rPr>
                <w:sz w:val="22"/>
                <w:szCs w:val="22"/>
              </w:rPr>
              <w:t xml:space="preserve">To monitor, order and take delivery of stores, goods and equipment including cleaning materials and arrange storage and distribution as required. </w:t>
            </w:r>
          </w:p>
          <w:p w14:paraId="1751DB3F" w14:textId="2DF96DEB" w:rsidR="000958A1" w:rsidRPr="000958A1" w:rsidRDefault="000958A1" w:rsidP="000958A1">
            <w:pPr>
              <w:pStyle w:val="ListParagraph"/>
              <w:numPr>
                <w:ilvl w:val="0"/>
                <w:numId w:val="19"/>
              </w:numPr>
              <w:rPr>
                <w:sz w:val="22"/>
                <w:szCs w:val="22"/>
              </w:rPr>
            </w:pPr>
            <w:r w:rsidRPr="000958A1">
              <w:rPr>
                <w:sz w:val="22"/>
                <w:szCs w:val="22"/>
              </w:rPr>
              <w:t xml:space="preserve">To monitor usage of fuel, electricity, water and take meter readings as required. </w:t>
            </w:r>
          </w:p>
          <w:p w14:paraId="3A54C5A5" w14:textId="4051085F" w:rsidR="000958A1" w:rsidRPr="000958A1" w:rsidRDefault="000958A1" w:rsidP="000958A1">
            <w:pPr>
              <w:pStyle w:val="ListParagraph"/>
              <w:numPr>
                <w:ilvl w:val="0"/>
                <w:numId w:val="19"/>
              </w:numPr>
              <w:jc w:val="both"/>
              <w:rPr>
                <w:sz w:val="22"/>
                <w:szCs w:val="22"/>
              </w:rPr>
            </w:pPr>
            <w:r w:rsidRPr="000958A1">
              <w:rPr>
                <w:sz w:val="22"/>
                <w:szCs w:val="22"/>
              </w:rPr>
              <w:t xml:space="preserve">To be responsible for general tidiness and safety of the outside areas; to keep surface drains free of obstruction, to ensure pedestrian access and parent, pupil and staff safety in periods of severe weather conditions, treating main entrances, paths, car park and yard areas with salt/grit as appropriate. </w:t>
            </w:r>
          </w:p>
          <w:p w14:paraId="612F28E6" w14:textId="5723BD17" w:rsidR="000958A1" w:rsidRPr="000958A1" w:rsidRDefault="000958A1" w:rsidP="000958A1">
            <w:pPr>
              <w:pStyle w:val="ListParagraph"/>
              <w:numPr>
                <w:ilvl w:val="0"/>
                <w:numId w:val="19"/>
              </w:numPr>
              <w:jc w:val="both"/>
              <w:rPr>
                <w:sz w:val="22"/>
                <w:szCs w:val="22"/>
              </w:rPr>
            </w:pPr>
            <w:r w:rsidRPr="000958A1">
              <w:rPr>
                <w:sz w:val="22"/>
                <w:szCs w:val="22"/>
              </w:rPr>
              <w:t xml:space="preserve">To maintain staff and pupil cloakroom and toilet facilities in working order and ensure that appropriate supplies of consumable are available.  Cleaning and maintenance duties may involve dealing with blocked drains and blocked toilets. </w:t>
            </w:r>
          </w:p>
          <w:p w14:paraId="6940F737" w14:textId="1ED1B93B" w:rsidR="000958A1" w:rsidRPr="000958A1" w:rsidRDefault="000958A1" w:rsidP="000958A1">
            <w:pPr>
              <w:pStyle w:val="ListParagraph"/>
              <w:numPr>
                <w:ilvl w:val="0"/>
                <w:numId w:val="19"/>
              </w:numPr>
              <w:jc w:val="both"/>
              <w:rPr>
                <w:sz w:val="22"/>
                <w:szCs w:val="22"/>
              </w:rPr>
            </w:pPr>
            <w:r w:rsidRPr="000958A1">
              <w:rPr>
                <w:sz w:val="22"/>
                <w:szCs w:val="22"/>
              </w:rPr>
              <w:t xml:space="preserve">To set out/put away furniture for school events and undertake general porterage as required by the Head Teacher. </w:t>
            </w:r>
          </w:p>
          <w:p w14:paraId="7C58D5E3" w14:textId="25D5E120" w:rsidR="000958A1" w:rsidRPr="000958A1" w:rsidRDefault="000958A1" w:rsidP="000958A1">
            <w:pPr>
              <w:pStyle w:val="ListParagraph"/>
              <w:numPr>
                <w:ilvl w:val="0"/>
                <w:numId w:val="19"/>
              </w:numPr>
              <w:rPr>
                <w:sz w:val="22"/>
                <w:szCs w:val="22"/>
              </w:rPr>
            </w:pPr>
            <w:r w:rsidRPr="000958A1">
              <w:rPr>
                <w:sz w:val="22"/>
                <w:szCs w:val="22"/>
              </w:rPr>
              <w:t xml:space="preserve">To make appropriate arrangements for the collection of school waste.   </w:t>
            </w:r>
          </w:p>
          <w:p w14:paraId="77126EA8" w14:textId="3673114A" w:rsidR="000958A1" w:rsidRPr="000958A1" w:rsidRDefault="000958A1" w:rsidP="000958A1">
            <w:pPr>
              <w:pStyle w:val="ListParagraph"/>
              <w:numPr>
                <w:ilvl w:val="0"/>
                <w:numId w:val="19"/>
              </w:numPr>
              <w:jc w:val="both"/>
              <w:rPr>
                <w:sz w:val="22"/>
                <w:szCs w:val="22"/>
              </w:rPr>
            </w:pPr>
            <w:r w:rsidRPr="000958A1">
              <w:rPr>
                <w:sz w:val="22"/>
                <w:szCs w:val="22"/>
              </w:rPr>
              <w:t>To facilitate any lettings and carry out associated tasks in line with local agreements.</w:t>
            </w:r>
          </w:p>
          <w:p w14:paraId="192C135A" w14:textId="59379DDA" w:rsidR="000958A1" w:rsidRPr="000958A1" w:rsidRDefault="000958A1" w:rsidP="000958A1">
            <w:pPr>
              <w:pStyle w:val="ListParagraph"/>
              <w:numPr>
                <w:ilvl w:val="0"/>
                <w:numId w:val="19"/>
              </w:numPr>
              <w:rPr>
                <w:sz w:val="22"/>
                <w:szCs w:val="22"/>
              </w:rPr>
            </w:pPr>
            <w:r w:rsidRPr="000958A1">
              <w:rPr>
                <w:sz w:val="22"/>
                <w:szCs w:val="22"/>
              </w:rPr>
              <w:t xml:space="preserve">Keeping the plant room tidy and accessible. </w:t>
            </w:r>
          </w:p>
          <w:p w14:paraId="4AEF21F6" w14:textId="1A088510" w:rsidR="000958A1" w:rsidRPr="000958A1" w:rsidRDefault="000958A1" w:rsidP="000958A1">
            <w:pPr>
              <w:pStyle w:val="ListParagraph"/>
              <w:numPr>
                <w:ilvl w:val="0"/>
                <w:numId w:val="19"/>
              </w:numPr>
              <w:rPr>
                <w:sz w:val="22"/>
                <w:szCs w:val="22"/>
              </w:rPr>
            </w:pPr>
            <w:r w:rsidRPr="000958A1">
              <w:rPr>
                <w:sz w:val="22"/>
                <w:szCs w:val="22"/>
              </w:rPr>
              <w:t>Ensuring that the heating system is operating efficiently within the school.</w:t>
            </w:r>
          </w:p>
          <w:p w14:paraId="52F6B208" w14:textId="6BC81008" w:rsidR="000958A1" w:rsidRPr="000958A1" w:rsidRDefault="000958A1" w:rsidP="000958A1">
            <w:pPr>
              <w:pStyle w:val="ListParagraph"/>
              <w:numPr>
                <w:ilvl w:val="0"/>
                <w:numId w:val="19"/>
              </w:numPr>
              <w:rPr>
                <w:sz w:val="22"/>
                <w:szCs w:val="22"/>
              </w:rPr>
            </w:pPr>
            <w:r w:rsidRPr="000958A1">
              <w:rPr>
                <w:sz w:val="22"/>
                <w:szCs w:val="22"/>
              </w:rPr>
              <w:t>Replacement of light bulbs or fittings.</w:t>
            </w:r>
          </w:p>
          <w:p w14:paraId="4F0ED78B" w14:textId="0EDB0635" w:rsidR="003B1524" w:rsidRPr="00843652" w:rsidRDefault="003B1524" w:rsidP="000958A1">
            <w:pPr>
              <w:ind w:left="720"/>
              <w:contextualSpacing/>
              <w:rPr>
                <w:sz w:val="22"/>
                <w:szCs w:val="22"/>
              </w:rPr>
            </w:pPr>
          </w:p>
        </w:tc>
      </w:tr>
      <w:tr w:rsidR="003B1524" w:rsidRPr="00843652" w14:paraId="263BCE05" w14:textId="77777777" w:rsidTr="00251DE9">
        <w:tc>
          <w:tcPr>
            <w:tcW w:w="2417" w:type="dxa"/>
          </w:tcPr>
          <w:p w14:paraId="66945986" w14:textId="13BE1D88" w:rsidR="003B1524" w:rsidRPr="00843652" w:rsidRDefault="00BF01D0" w:rsidP="00251DE9">
            <w:pPr>
              <w:rPr>
                <w:b/>
                <w:bCs/>
                <w:sz w:val="22"/>
                <w:szCs w:val="22"/>
                <w:lang w:val="en-US"/>
              </w:rPr>
            </w:pPr>
            <w:r>
              <w:rPr>
                <w:b/>
                <w:bCs/>
                <w:sz w:val="22"/>
                <w:szCs w:val="22"/>
                <w:lang w:val="en-US"/>
              </w:rPr>
              <w:t xml:space="preserve">General Maintenance and Portage </w:t>
            </w:r>
          </w:p>
        </w:tc>
        <w:tc>
          <w:tcPr>
            <w:tcW w:w="6894" w:type="dxa"/>
          </w:tcPr>
          <w:p w14:paraId="31243D68" w14:textId="77777777" w:rsidR="00BF01D0" w:rsidRPr="00BF01D0" w:rsidRDefault="00BF01D0" w:rsidP="00BF01D0">
            <w:pPr>
              <w:spacing w:line="276" w:lineRule="auto"/>
              <w:ind w:left="720" w:hanging="720"/>
              <w:rPr>
                <w:sz w:val="22"/>
                <w:szCs w:val="22"/>
              </w:rPr>
            </w:pPr>
            <w:r w:rsidRPr="00BF01D0">
              <w:rPr>
                <w:sz w:val="22"/>
                <w:szCs w:val="22"/>
              </w:rPr>
              <w:t>Carrying out repairs and maintenance which are not beyond the scope of a competent</w:t>
            </w:r>
          </w:p>
          <w:p w14:paraId="56547F5E" w14:textId="77777777" w:rsidR="00BF01D0" w:rsidRPr="00BF01D0" w:rsidRDefault="00BF01D0" w:rsidP="00BF01D0">
            <w:pPr>
              <w:spacing w:line="276" w:lineRule="auto"/>
              <w:ind w:left="720" w:hanging="720"/>
              <w:rPr>
                <w:b/>
                <w:sz w:val="22"/>
                <w:szCs w:val="22"/>
              </w:rPr>
            </w:pPr>
            <w:r w:rsidRPr="00BF01D0">
              <w:rPr>
                <w:sz w:val="22"/>
                <w:szCs w:val="22"/>
              </w:rPr>
              <w:t>DIY person:</w:t>
            </w:r>
          </w:p>
          <w:p w14:paraId="02A72905" w14:textId="77777777" w:rsidR="00BF01D0" w:rsidRPr="00BF01D0" w:rsidRDefault="00BF01D0" w:rsidP="00BF01D0">
            <w:pPr>
              <w:numPr>
                <w:ilvl w:val="0"/>
                <w:numId w:val="22"/>
              </w:numPr>
              <w:spacing w:line="276" w:lineRule="auto"/>
              <w:contextualSpacing/>
              <w:rPr>
                <w:sz w:val="22"/>
                <w:szCs w:val="22"/>
              </w:rPr>
            </w:pPr>
            <w:r w:rsidRPr="00BF01D0">
              <w:rPr>
                <w:sz w:val="22"/>
                <w:szCs w:val="22"/>
              </w:rPr>
              <w:t>Carry out minor plumbing repairs.</w:t>
            </w:r>
          </w:p>
          <w:p w14:paraId="61DD5F8F" w14:textId="77777777" w:rsidR="00BF01D0" w:rsidRPr="00BF01D0" w:rsidRDefault="00BF01D0" w:rsidP="00BF01D0">
            <w:pPr>
              <w:numPr>
                <w:ilvl w:val="0"/>
                <w:numId w:val="22"/>
              </w:numPr>
              <w:spacing w:line="276" w:lineRule="auto"/>
              <w:contextualSpacing/>
              <w:rPr>
                <w:sz w:val="22"/>
                <w:szCs w:val="22"/>
              </w:rPr>
            </w:pPr>
            <w:r w:rsidRPr="00BF01D0">
              <w:rPr>
                <w:sz w:val="22"/>
                <w:szCs w:val="22"/>
              </w:rPr>
              <w:t>Unblock sinks, hand basins, and toilets.</w:t>
            </w:r>
          </w:p>
          <w:p w14:paraId="04A7DA61" w14:textId="77777777" w:rsidR="00BF01D0" w:rsidRPr="00BF01D0" w:rsidRDefault="00BF01D0" w:rsidP="00BF01D0">
            <w:pPr>
              <w:numPr>
                <w:ilvl w:val="0"/>
                <w:numId w:val="22"/>
              </w:numPr>
              <w:spacing w:line="276" w:lineRule="auto"/>
              <w:contextualSpacing/>
              <w:rPr>
                <w:sz w:val="22"/>
                <w:szCs w:val="22"/>
              </w:rPr>
            </w:pPr>
            <w:r w:rsidRPr="00BF01D0">
              <w:rPr>
                <w:sz w:val="22"/>
                <w:szCs w:val="22"/>
              </w:rPr>
              <w:t>Replace tap washers.</w:t>
            </w:r>
          </w:p>
          <w:p w14:paraId="36717529" w14:textId="77777777" w:rsidR="00BF01D0" w:rsidRPr="00BF01D0" w:rsidRDefault="00BF01D0" w:rsidP="00BF01D0">
            <w:pPr>
              <w:numPr>
                <w:ilvl w:val="0"/>
                <w:numId w:val="22"/>
              </w:numPr>
              <w:spacing w:line="276" w:lineRule="auto"/>
              <w:contextualSpacing/>
              <w:rPr>
                <w:sz w:val="22"/>
                <w:szCs w:val="22"/>
              </w:rPr>
            </w:pPr>
            <w:r w:rsidRPr="00BF01D0">
              <w:rPr>
                <w:sz w:val="22"/>
                <w:szCs w:val="22"/>
              </w:rPr>
              <w:t>Fit and refit coat hooks, shelves, display boards and notice boards.</w:t>
            </w:r>
          </w:p>
          <w:p w14:paraId="39A86908" w14:textId="77777777" w:rsidR="00BF01D0" w:rsidRPr="00BF01D0" w:rsidRDefault="00BF01D0" w:rsidP="00BF01D0">
            <w:pPr>
              <w:numPr>
                <w:ilvl w:val="0"/>
                <w:numId w:val="22"/>
              </w:numPr>
              <w:spacing w:line="276" w:lineRule="auto"/>
              <w:contextualSpacing/>
              <w:rPr>
                <w:sz w:val="22"/>
                <w:szCs w:val="22"/>
              </w:rPr>
            </w:pPr>
            <w:r w:rsidRPr="00BF01D0">
              <w:rPr>
                <w:sz w:val="22"/>
                <w:szCs w:val="22"/>
              </w:rPr>
              <w:t>Carrying out minor gardening duties as required.</w:t>
            </w:r>
          </w:p>
          <w:p w14:paraId="0CD22828" w14:textId="77777777" w:rsidR="00BF01D0" w:rsidRPr="00BF01D0" w:rsidRDefault="00BF01D0" w:rsidP="00BF01D0">
            <w:pPr>
              <w:numPr>
                <w:ilvl w:val="0"/>
                <w:numId w:val="22"/>
              </w:numPr>
              <w:spacing w:line="276" w:lineRule="auto"/>
              <w:contextualSpacing/>
              <w:rPr>
                <w:sz w:val="22"/>
                <w:szCs w:val="22"/>
              </w:rPr>
            </w:pPr>
            <w:r w:rsidRPr="00BF01D0">
              <w:rPr>
                <w:sz w:val="22"/>
                <w:szCs w:val="22"/>
              </w:rPr>
              <w:t>To carry out minor painting works as required.</w:t>
            </w:r>
          </w:p>
          <w:p w14:paraId="755B4E9C" w14:textId="77777777" w:rsidR="00BF01D0" w:rsidRPr="00BF01D0" w:rsidRDefault="00BF01D0" w:rsidP="00BF01D0">
            <w:pPr>
              <w:numPr>
                <w:ilvl w:val="0"/>
                <w:numId w:val="22"/>
              </w:numPr>
              <w:spacing w:line="276" w:lineRule="auto"/>
              <w:contextualSpacing/>
              <w:rPr>
                <w:sz w:val="22"/>
                <w:szCs w:val="22"/>
              </w:rPr>
            </w:pPr>
            <w:r w:rsidRPr="00BF01D0">
              <w:rPr>
                <w:sz w:val="22"/>
                <w:szCs w:val="22"/>
              </w:rPr>
              <w:t>Arrange emergency repairs if necessary.</w:t>
            </w:r>
          </w:p>
          <w:p w14:paraId="4AE3ACD5" w14:textId="77777777" w:rsidR="00BF01D0" w:rsidRPr="00BF01D0" w:rsidRDefault="00BF01D0" w:rsidP="00BF01D0">
            <w:pPr>
              <w:numPr>
                <w:ilvl w:val="0"/>
                <w:numId w:val="22"/>
              </w:numPr>
              <w:spacing w:line="276" w:lineRule="auto"/>
              <w:contextualSpacing/>
              <w:rPr>
                <w:sz w:val="22"/>
                <w:szCs w:val="22"/>
              </w:rPr>
            </w:pPr>
            <w:r w:rsidRPr="00BF01D0">
              <w:rPr>
                <w:sz w:val="22"/>
                <w:szCs w:val="22"/>
              </w:rPr>
              <w:t>Move furniture and equipment around the school premises as required.</w:t>
            </w:r>
          </w:p>
          <w:p w14:paraId="1B6A5274" w14:textId="77777777" w:rsidR="00BF01D0" w:rsidRPr="00BF01D0" w:rsidRDefault="00BF01D0" w:rsidP="00BF01D0">
            <w:pPr>
              <w:numPr>
                <w:ilvl w:val="0"/>
                <w:numId w:val="22"/>
              </w:numPr>
              <w:spacing w:line="276" w:lineRule="auto"/>
              <w:contextualSpacing/>
              <w:rPr>
                <w:sz w:val="22"/>
                <w:szCs w:val="22"/>
              </w:rPr>
            </w:pPr>
            <w:r w:rsidRPr="00BF01D0">
              <w:rPr>
                <w:sz w:val="22"/>
                <w:szCs w:val="22"/>
              </w:rPr>
              <w:t>Prepare the school for meetings, assemblies, events etc. by putting out/putting away chairs/tables and ensuring fire exits etc. are clear.</w:t>
            </w:r>
          </w:p>
          <w:p w14:paraId="58E9F545" w14:textId="77777777" w:rsidR="00BF01D0" w:rsidRPr="00BF01D0" w:rsidRDefault="00BF01D0" w:rsidP="00BF01D0">
            <w:pPr>
              <w:numPr>
                <w:ilvl w:val="0"/>
                <w:numId w:val="22"/>
              </w:numPr>
              <w:spacing w:line="276" w:lineRule="auto"/>
              <w:contextualSpacing/>
              <w:rPr>
                <w:sz w:val="22"/>
                <w:szCs w:val="22"/>
              </w:rPr>
            </w:pPr>
            <w:r w:rsidRPr="00BF01D0">
              <w:rPr>
                <w:sz w:val="22"/>
                <w:szCs w:val="22"/>
              </w:rPr>
              <w:t>Receive inward delivered goods and assist with unloading/storing as required.</w:t>
            </w:r>
          </w:p>
          <w:p w14:paraId="546E4AE3" w14:textId="48BE0EE8" w:rsidR="003B1524" w:rsidRPr="00843652" w:rsidRDefault="003B1524" w:rsidP="00BF01D0">
            <w:pPr>
              <w:ind w:left="720"/>
              <w:contextualSpacing/>
              <w:rPr>
                <w:b/>
                <w:bCs/>
                <w:sz w:val="22"/>
                <w:szCs w:val="22"/>
              </w:rPr>
            </w:pPr>
          </w:p>
        </w:tc>
      </w:tr>
      <w:tr w:rsidR="003B1524" w:rsidRPr="00843652" w14:paraId="1B66CA7C" w14:textId="77777777" w:rsidTr="00251DE9">
        <w:tc>
          <w:tcPr>
            <w:tcW w:w="2417" w:type="dxa"/>
          </w:tcPr>
          <w:p w14:paraId="5F5B4A57" w14:textId="0C78250B" w:rsidR="003B1524" w:rsidRPr="00843652" w:rsidRDefault="00BF01D0" w:rsidP="00251DE9">
            <w:pPr>
              <w:rPr>
                <w:b/>
                <w:bCs/>
                <w:sz w:val="22"/>
                <w:szCs w:val="22"/>
                <w:lang w:val="en-US"/>
              </w:rPr>
            </w:pPr>
            <w:r>
              <w:rPr>
                <w:b/>
                <w:bCs/>
                <w:sz w:val="22"/>
                <w:szCs w:val="22"/>
                <w:lang w:val="en-US"/>
              </w:rPr>
              <w:t>Cleaning</w:t>
            </w:r>
          </w:p>
        </w:tc>
        <w:tc>
          <w:tcPr>
            <w:tcW w:w="6894" w:type="dxa"/>
          </w:tcPr>
          <w:p w14:paraId="7157F6C6" w14:textId="77777777" w:rsidR="00BF01D0" w:rsidRPr="00BF01D0" w:rsidRDefault="00BF01D0" w:rsidP="00BF01D0">
            <w:pPr>
              <w:numPr>
                <w:ilvl w:val="0"/>
                <w:numId w:val="5"/>
              </w:numPr>
              <w:spacing w:line="276" w:lineRule="auto"/>
              <w:contextualSpacing/>
              <w:rPr>
                <w:b/>
                <w:sz w:val="22"/>
                <w:szCs w:val="22"/>
              </w:rPr>
            </w:pPr>
            <w:r w:rsidRPr="00BF01D0">
              <w:rPr>
                <w:sz w:val="22"/>
                <w:szCs w:val="22"/>
              </w:rPr>
              <w:t xml:space="preserve">Regular, thorough cleaning of designated areas of the school building and grounds to a very high standard and according to instructions.   </w:t>
            </w:r>
          </w:p>
          <w:p w14:paraId="56A30E54" w14:textId="77777777" w:rsidR="00BF01D0" w:rsidRPr="00BF01D0" w:rsidRDefault="00BF01D0" w:rsidP="00BF01D0">
            <w:pPr>
              <w:numPr>
                <w:ilvl w:val="0"/>
                <w:numId w:val="5"/>
              </w:numPr>
              <w:spacing w:line="276" w:lineRule="auto"/>
              <w:contextualSpacing/>
              <w:jc w:val="both"/>
              <w:rPr>
                <w:sz w:val="22"/>
                <w:szCs w:val="22"/>
              </w:rPr>
            </w:pPr>
            <w:r w:rsidRPr="00BF01D0">
              <w:rPr>
                <w:sz w:val="22"/>
                <w:szCs w:val="22"/>
              </w:rPr>
              <w:t xml:space="preserve">Within daily cleaning tasks, some lifting is required.  Routine cleaning may include the movement and handling of school furniture. </w:t>
            </w:r>
          </w:p>
          <w:p w14:paraId="3A63A2BC" w14:textId="5C00B59D" w:rsidR="003B1524" w:rsidRPr="00BF01D0" w:rsidRDefault="00BF01D0" w:rsidP="00BF01D0">
            <w:pPr>
              <w:numPr>
                <w:ilvl w:val="0"/>
                <w:numId w:val="5"/>
              </w:numPr>
              <w:spacing w:line="276" w:lineRule="auto"/>
              <w:contextualSpacing/>
              <w:rPr>
                <w:color w:val="595959"/>
              </w:rPr>
            </w:pPr>
            <w:r w:rsidRPr="00BF01D0">
              <w:rPr>
                <w:sz w:val="22"/>
                <w:szCs w:val="22"/>
              </w:rPr>
              <w:t>Deep cleaning takes place during school holidays, where lifting of furniture will be required. This must be done according to health and safety guidelines.</w:t>
            </w:r>
            <w:r w:rsidRPr="00BF01D0">
              <w:t xml:space="preserve"> </w:t>
            </w:r>
          </w:p>
        </w:tc>
      </w:tr>
      <w:tr w:rsidR="003B1524" w:rsidRPr="00843652" w14:paraId="3F086590" w14:textId="77777777" w:rsidTr="00251DE9">
        <w:tc>
          <w:tcPr>
            <w:tcW w:w="2417" w:type="dxa"/>
          </w:tcPr>
          <w:p w14:paraId="5172C426" w14:textId="5E726D69" w:rsidR="003B1524" w:rsidRPr="00843652" w:rsidRDefault="00BF01D0" w:rsidP="00251DE9">
            <w:pPr>
              <w:rPr>
                <w:b/>
                <w:bCs/>
                <w:sz w:val="22"/>
                <w:szCs w:val="22"/>
                <w:lang w:val="en-US"/>
              </w:rPr>
            </w:pPr>
            <w:r>
              <w:rPr>
                <w:b/>
                <w:bCs/>
                <w:sz w:val="22"/>
                <w:szCs w:val="22"/>
                <w:lang w:val="en-US"/>
              </w:rPr>
              <w:t>Health and Safety</w:t>
            </w:r>
          </w:p>
        </w:tc>
        <w:tc>
          <w:tcPr>
            <w:tcW w:w="6894" w:type="dxa"/>
          </w:tcPr>
          <w:p w14:paraId="624B2944" w14:textId="77777777" w:rsidR="00BF01D0" w:rsidRPr="00BF01D0" w:rsidRDefault="00BF01D0" w:rsidP="00BF01D0">
            <w:pPr>
              <w:numPr>
                <w:ilvl w:val="0"/>
                <w:numId w:val="6"/>
              </w:numPr>
              <w:spacing w:line="276" w:lineRule="auto"/>
              <w:contextualSpacing/>
              <w:rPr>
                <w:sz w:val="22"/>
                <w:szCs w:val="22"/>
              </w:rPr>
            </w:pPr>
            <w:r w:rsidRPr="00BF01D0">
              <w:rPr>
                <w:sz w:val="22"/>
                <w:szCs w:val="22"/>
              </w:rPr>
              <w:t>Comply with the requirements of the Health and Safety at Work Regulations</w:t>
            </w:r>
          </w:p>
          <w:p w14:paraId="787B0EB6" w14:textId="77777777" w:rsidR="00BF01D0" w:rsidRPr="00BF01D0" w:rsidRDefault="00BF01D0" w:rsidP="00BF01D0">
            <w:pPr>
              <w:numPr>
                <w:ilvl w:val="0"/>
                <w:numId w:val="6"/>
              </w:numPr>
              <w:spacing w:line="276" w:lineRule="auto"/>
              <w:contextualSpacing/>
              <w:rPr>
                <w:sz w:val="22"/>
                <w:szCs w:val="22"/>
              </w:rPr>
            </w:pPr>
            <w:r w:rsidRPr="00BF01D0">
              <w:rPr>
                <w:sz w:val="22"/>
                <w:szCs w:val="22"/>
              </w:rPr>
              <w:t>Take reasonable care for the Health and Safety of yourself and others</w:t>
            </w:r>
          </w:p>
          <w:p w14:paraId="23F0435F" w14:textId="77777777" w:rsidR="00BF01D0" w:rsidRPr="00BF01D0" w:rsidRDefault="00BF01D0" w:rsidP="00BF01D0">
            <w:pPr>
              <w:numPr>
                <w:ilvl w:val="0"/>
                <w:numId w:val="6"/>
              </w:numPr>
              <w:spacing w:line="276" w:lineRule="auto"/>
              <w:contextualSpacing/>
              <w:rPr>
                <w:sz w:val="22"/>
                <w:szCs w:val="22"/>
              </w:rPr>
            </w:pPr>
            <w:r w:rsidRPr="00BF01D0">
              <w:rPr>
                <w:sz w:val="22"/>
                <w:szCs w:val="22"/>
              </w:rPr>
              <w:t>Co-operate with the school in ensuring that Health and Safety responsibilities are carried out</w:t>
            </w:r>
          </w:p>
          <w:p w14:paraId="535552AD"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To perform duties in line with Health and Safety and COSHH regulations and take action where hazards are identified, report serious hazards immediately to Head Teacher or other nominated person.</w:t>
            </w:r>
          </w:p>
          <w:p w14:paraId="0B519569"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Undertake regular Health and Safety checks of buildings, grounds, fixtures and fittings (including compliance with Fire Safety Regulations) and equipment.</w:t>
            </w:r>
          </w:p>
          <w:p w14:paraId="53DD9976"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Checking that electrical equipment, heaters etc. are switched off before locking up.</w:t>
            </w:r>
          </w:p>
          <w:p w14:paraId="7755262C"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Ensuring safe storage of equipment and materials.</w:t>
            </w:r>
          </w:p>
          <w:p w14:paraId="18A64BD1"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Attending appropriate Health and Safety training courses when required.</w:t>
            </w:r>
          </w:p>
          <w:p w14:paraId="3EB73EB5"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Snow clearing and salting paths etc. as required.</w:t>
            </w:r>
          </w:p>
          <w:p w14:paraId="16ED7EEC"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Replenishing soap, paper towel and toilet tissue dispensers daily.</w:t>
            </w:r>
          </w:p>
          <w:p w14:paraId="302ADD0E"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Reporting all accidents to the Head Teacher.</w:t>
            </w:r>
          </w:p>
          <w:p w14:paraId="776F3A33"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Check fire equipment and regularly test alarms.  Take part in fire drills.</w:t>
            </w:r>
          </w:p>
          <w:p w14:paraId="0118A7C0"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Arrange regular maintenance and safety checks.</w:t>
            </w:r>
          </w:p>
          <w:p w14:paraId="29E80F8C" w14:textId="77777777" w:rsidR="00BF01D0" w:rsidRPr="00BF01D0" w:rsidRDefault="00BF01D0" w:rsidP="00BF01D0">
            <w:pPr>
              <w:numPr>
                <w:ilvl w:val="0"/>
                <w:numId w:val="6"/>
              </w:numPr>
              <w:spacing w:line="276" w:lineRule="auto"/>
              <w:contextualSpacing/>
              <w:jc w:val="both"/>
              <w:rPr>
                <w:sz w:val="22"/>
                <w:szCs w:val="22"/>
              </w:rPr>
            </w:pPr>
            <w:r w:rsidRPr="00BF01D0">
              <w:rPr>
                <w:sz w:val="22"/>
                <w:szCs w:val="22"/>
              </w:rPr>
              <w:t xml:space="preserve">Report any significant damages to the School Admin Lead. </w:t>
            </w:r>
          </w:p>
          <w:p w14:paraId="1ACCD4B2" w14:textId="3C033669" w:rsidR="003B1524" w:rsidRPr="00BF01D0" w:rsidRDefault="003B1524" w:rsidP="00BF01D0">
            <w:pPr>
              <w:ind w:left="720"/>
              <w:contextualSpacing/>
              <w:rPr>
                <w:sz w:val="22"/>
                <w:szCs w:val="22"/>
              </w:rPr>
            </w:pPr>
          </w:p>
        </w:tc>
      </w:tr>
      <w:tr w:rsidR="003B1524" w:rsidRPr="00843652" w14:paraId="10827710" w14:textId="77777777" w:rsidTr="00251DE9">
        <w:tc>
          <w:tcPr>
            <w:tcW w:w="2417" w:type="dxa"/>
          </w:tcPr>
          <w:p w14:paraId="402D284B" w14:textId="4ACFA2E9" w:rsidR="003B1524" w:rsidRPr="00843652" w:rsidRDefault="00BF01D0" w:rsidP="00251DE9">
            <w:pPr>
              <w:rPr>
                <w:b/>
                <w:bCs/>
                <w:sz w:val="22"/>
                <w:szCs w:val="22"/>
                <w:lang w:val="en-US"/>
              </w:rPr>
            </w:pPr>
            <w:r>
              <w:rPr>
                <w:b/>
                <w:bCs/>
                <w:sz w:val="22"/>
                <w:szCs w:val="22"/>
                <w:lang w:val="en-US"/>
              </w:rPr>
              <w:t>Resources</w:t>
            </w:r>
          </w:p>
        </w:tc>
        <w:tc>
          <w:tcPr>
            <w:tcW w:w="6894" w:type="dxa"/>
          </w:tcPr>
          <w:p w14:paraId="702CC0E0" w14:textId="77777777" w:rsidR="00BF01D0" w:rsidRPr="00BF01D0" w:rsidRDefault="00BF01D0" w:rsidP="00BF01D0">
            <w:pPr>
              <w:numPr>
                <w:ilvl w:val="0"/>
                <w:numId w:val="7"/>
              </w:numPr>
              <w:spacing w:line="276" w:lineRule="auto"/>
              <w:contextualSpacing/>
              <w:jc w:val="both"/>
              <w:rPr>
                <w:sz w:val="22"/>
                <w:szCs w:val="22"/>
              </w:rPr>
            </w:pPr>
            <w:r w:rsidRPr="00BF01D0">
              <w:rPr>
                <w:sz w:val="22"/>
                <w:szCs w:val="22"/>
              </w:rPr>
              <w:t xml:space="preserve">Ensure the operation and maintenance of specialised equipment following training if required. </w:t>
            </w:r>
          </w:p>
          <w:p w14:paraId="7FF04A3B" w14:textId="77777777" w:rsidR="00BF01D0" w:rsidRPr="00BF01D0" w:rsidRDefault="00BF01D0" w:rsidP="00BF01D0">
            <w:pPr>
              <w:numPr>
                <w:ilvl w:val="0"/>
                <w:numId w:val="7"/>
              </w:numPr>
              <w:spacing w:line="276" w:lineRule="auto"/>
              <w:contextualSpacing/>
              <w:jc w:val="both"/>
              <w:rPr>
                <w:sz w:val="22"/>
                <w:szCs w:val="22"/>
              </w:rPr>
            </w:pPr>
            <w:r w:rsidRPr="00BF01D0">
              <w:rPr>
                <w:sz w:val="22"/>
                <w:szCs w:val="22"/>
              </w:rPr>
              <w:t xml:space="preserve">Use of power tools for appropriate repair and maintenance tasks.  Cleaning equipment (e.g. buffing machine) and some chemicals will be used on a regular basis.  </w:t>
            </w:r>
          </w:p>
          <w:p w14:paraId="405CB930" w14:textId="77777777" w:rsidR="00BF01D0" w:rsidRPr="00BF01D0" w:rsidRDefault="00BF01D0" w:rsidP="00BF01D0">
            <w:pPr>
              <w:numPr>
                <w:ilvl w:val="0"/>
                <w:numId w:val="7"/>
              </w:numPr>
              <w:spacing w:line="276" w:lineRule="auto"/>
              <w:contextualSpacing/>
              <w:jc w:val="both"/>
              <w:rPr>
                <w:sz w:val="22"/>
                <w:szCs w:val="22"/>
              </w:rPr>
            </w:pPr>
            <w:r w:rsidRPr="00BF01D0">
              <w:rPr>
                <w:sz w:val="22"/>
                <w:szCs w:val="22"/>
              </w:rPr>
              <w:t xml:space="preserve">Basic understanding of the operation of the school’s alarm system and heating system will be required.  Training will be arranged as necessary. </w:t>
            </w:r>
          </w:p>
          <w:p w14:paraId="04B435D9" w14:textId="529318D7" w:rsidR="003B1524" w:rsidRPr="00843652" w:rsidRDefault="003B1524" w:rsidP="00BF01D0">
            <w:pPr>
              <w:ind w:left="360"/>
              <w:contextualSpacing/>
              <w:rPr>
                <w:sz w:val="22"/>
                <w:szCs w:val="22"/>
              </w:rPr>
            </w:pPr>
          </w:p>
        </w:tc>
      </w:tr>
      <w:tr w:rsidR="00BF01D0" w:rsidRPr="00843652" w14:paraId="073777C9" w14:textId="77777777" w:rsidTr="00251DE9">
        <w:tc>
          <w:tcPr>
            <w:tcW w:w="2417" w:type="dxa"/>
          </w:tcPr>
          <w:p w14:paraId="6817362E" w14:textId="7966B076" w:rsidR="00BF01D0" w:rsidRPr="00BF01D0" w:rsidRDefault="00BF01D0" w:rsidP="00251DE9">
            <w:pPr>
              <w:rPr>
                <w:b/>
                <w:bCs/>
                <w:sz w:val="22"/>
                <w:szCs w:val="22"/>
              </w:rPr>
            </w:pPr>
            <w:r w:rsidRPr="00BF01D0">
              <w:rPr>
                <w:b/>
                <w:bCs/>
                <w:sz w:val="22"/>
                <w:szCs w:val="22"/>
              </w:rPr>
              <w:t>Knowledge and Skills</w:t>
            </w:r>
          </w:p>
        </w:tc>
        <w:tc>
          <w:tcPr>
            <w:tcW w:w="6894" w:type="dxa"/>
          </w:tcPr>
          <w:p w14:paraId="17CA2973" w14:textId="77777777" w:rsidR="00BF01D0" w:rsidRPr="00BF01D0" w:rsidRDefault="00BF01D0" w:rsidP="00BF01D0">
            <w:pPr>
              <w:numPr>
                <w:ilvl w:val="0"/>
                <w:numId w:val="8"/>
              </w:numPr>
              <w:spacing w:line="276" w:lineRule="auto"/>
              <w:contextualSpacing/>
              <w:jc w:val="both"/>
              <w:rPr>
                <w:sz w:val="22"/>
                <w:szCs w:val="22"/>
              </w:rPr>
            </w:pPr>
            <w:r w:rsidRPr="00BF01D0">
              <w:rPr>
                <w:sz w:val="22"/>
                <w:szCs w:val="22"/>
              </w:rPr>
              <w:t>Willingness to undertake training.</w:t>
            </w:r>
          </w:p>
          <w:p w14:paraId="5D8660AB" w14:textId="0DF8D632" w:rsidR="00BF01D0" w:rsidRPr="00BF01D0" w:rsidRDefault="00BF01D0" w:rsidP="00BF01D0">
            <w:pPr>
              <w:numPr>
                <w:ilvl w:val="0"/>
                <w:numId w:val="8"/>
              </w:numPr>
              <w:spacing w:line="276" w:lineRule="auto"/>
              <w:contextualSpacing/>
              <w:jc w:val="both"/>
              <w:rPr>
                <w:color w:val="595959"/>
              </w:rPr>
            </w:pPr>
            <w:r w:rsidRPr="00BF01D0">
              <w:rPr>
                <w:sz w:val="22"/>
                <w:szCs w:val="22"/>
              </w:rPr>
              <w:t>The caretaker is expected to attend any training/meetings required in order to satisfactorily carry out any of the above requirements.</w:t>
            </w:r>
            <w:r w:rsidRPr="00BF01D0">
              <w:t xml:space="preserve"> </w:t>
            </w:r>
          </w:p>
        </w:tc>
      </w:tr>
      <w:tr w:rsidR="00BF01D0" w:rsidRPr="00843652" w14:paraId="521AF264" w14:textId="77777777" w:rsidTr="00251DE9">
        <w:tc>
          <w:tcPr>
            <w:tcW w:w="2417" w:type="dxa"/>
          </w:tcPr>
          <w:p w14:paraId="2442478B" w14:textId="0D618A70" w:rsidR="00BF01D0" w:rsidRPr="00BF01D0" w:rsidRDefault="00BF01D0" w:rsidP="00251DE9">
            <w:pPr>
              <w:rPr>
                <w:b/>
                <w:bCs/>
                <w:sz w:val="22"/>
                <w:szCs w:val="22"/>
              </w:rPr>
            </w:pPr>
            <w:r w:rsidRPr="00BF01D0">
              <w:rPr>
                <w:b/>
                <w:bCs/>
                <w:sz w:val="22"/>
                <w:szCs w:val="22"/>
              </w:rPr>
              <w:t>Admin</w:t>
            </w:r>
          </w:p>
        </w:tc>
        <w:tc>
          <w:tcPr>
            <w:tcW w:w="6894" w:type="dxa"/>
          </w:tcPr>
          <w:p w14:paraId="611C98DD" w14:textId="77777777" w:rsidR="00BF01D0" w:rsidRPr="00BF01D0" w:rsidRDefault="00BF01D0" w:rsidP="00BF01D0">
            <w:pPr>
              <w:numPr>
                <w:ilvl w:val="0"/>
                <w:numId w:val="28"/>
              </w:numPr>
              <w:spacing w:line="276" w:lineRule="auto"/>
              <w:contextualSpacing/>
              <w:rPr>
                <w:sz w:val="22"/>
                <w:szCs w:val="22"/>
              </w:rPr>
            </w:pPr>
            <w:r w:rsidRPr="00BF01D0">
              <w:rPr>
                <w:sz w:val="22"/>
                <w:szCs w:val="22"/>
              </w:rPr>
              <w:t>Record meter readings (gas, electricity, water) on a weekly basis for returns – conserve energy.</w:t>
            </w:r>
          </w:p>
          <w:p w14:paraId="15731CEF" w14:textId="19559B66" w:rsidR="00BF01D0" w:rsidRPr="00BF01D0" w:rsidRDefault="00BF01D0" w:rsidP="00BF01D0">
            <w:pPr>
              <w:numPr>
                <w:ilvl w:val="0"/>
                <w:numId w:val="28"/>
              </w:numPr>
              <w:spacing w:line="276" w:lineRule="auto"/>
              <w:contextualSpacing/>
              <w:rPr>
                <w:sz w:val="22"/>
                <w:szCs w:val="22"/>
              </w:rPr>
            </w:pPr>
            <w:r w:rsidRPr="00BF01D0">
              <w:rPr>
                <w:sz w:val="22"/>
                <w:szCs w:val="22"/>
              </w:rPr>
              <w:t>Requisition of approved cleaning materials, toilet tissue, soap, paper towels, light bulbs and any</w:t>
            </w:r>
            <w:r>
              <w:rPr>
                <w:sz w:val="22"/>
                <w:szCs w:val="22"/>
              </w:rPr>
              <w:t xml:space="preserve"> </w:t>
            </w:r>
            <w:r w:rsidRPr="00BF01D0">
              <w:t>other necessary equipment or materials.</w:t>
            </w:r>
          </w:p>
          <w:p w14:paraId="1DBF61E3" w14:textId="77777777" w:rsidR="00BF01D0" w:rsidRPr="00843652" w:rsidRDefault="00BF01D0" w:rsidP="00BF01D0">
            <w:pPr>
              <w:contextualSpacing/>
            </w:pPr>
          </w:p>
        </w:tc>
      </w:tr>
      <w:tr w:rsidR="00BF01D0" w:rsidRPr="00843652" w14:paraId="06390B74" w14:textId="77777777" w:rsidTr="00251DE9">
        <w:tc>
          <w:tcPr>
            <w:tcW w:w="2417" w:type="dxa"/>
          </w:tcPr>
          <w:p w14:paraId="137211B4" w14:textId="24CF35B4" w:rsidR="00BF01D0" w:rsidRPr="00BF01D0" w:rsidRDefault="00BF01D0" w:rsidP="00251DE9">
            <w:pPr>
              <w:rPr>
                <w:b/>
                <w:bCs/>
                <w:sz w:val="22"/>
                <w:szCs w:val="22"/>
              </w:rPr>
            </w:pPr>
            <w:r w:rsidRPr="00BF01D0">
              <w:rPr>
                <w:b/>
                <w:bCs/>
                <w:sz w:val="22"/>
                <w:szCs w:val="22"/>
              </w:rPr>
              <w:t>Supervision</w:t>
            </w:r>
          </w:p>
        </w:tc>
        <w:tc>
          <w:tcPr>
            <w:tcW w:w="6894" w:type="dxa"/>
          </w:tcPr>
          <w:p w14:paraId="1ED446EE" w14:textId="77777777" w:rsidR="00BF01D0" w:rsidRPr="00BF01D0" w:rsidRDefault="00BF01D0" w:rsidP="00BF01D0">
            <w:pPr>
              <w:spacing w:line="276" w:lineRule="auto"/>
              <w:contextualSpacing/>
              <w:jc w:val="both"/>
              <w:rPr>
                <w:sz w:val="22"/>
                <w:szCs w:val="22"/>
              </w:rPr>
            </w:pPr>
            <w:r w:rsidRPr="00BF01D0">
              <w:rPr>
                <w:sz w:val="22"/>
                <w:szCs w:val="22"/>
              </w:rPr>
              <w:t>The post holder will often be required to work without direct supervision i.e. during school holidays and follow ‘lone working’ guidelines.</w:t>
            </w:r>
          </w:p>
          <w:p w14:paraId="50B1EA48" w14:textId="77777777" w:rsidR="00BF01D0" w:rsidRPr="00BF01D0" w:rsidRDefault="00BF01D0" w:rsidP="00BF01D0">
            <w:pPr>
              <w:spacing w:line="276" w:lineRule="auto"/>
              <w:contextualSpacing/>
              <w:jc w:val="both"/>
              <w:rPr>
                <w:sz w:val="22"/>
                <w:szCs w:val="22"/>
              </w:rPr>
            </w:pPr>
          </w:p>
          <w:p w14:paraId="5475B37B" w14:textId="77777777" w:rsidR="00BF01D0" w:rsidRPr="00BF01D0" w:rsidRDefault="00BF01D0" w:rsidP="00BF01D0">
            <w:pPr>
              <w:pStyle w:val="ListParagraph"/>
              <w:numPr>
                <w:ilvl w:val="0"/>
                <w:numId w:val="30"/>
              </w:numPr>
              <w:spacing w:line="276" w:lineRule="auto"/>
              <w:contextualSpacing/>
              <w:rPr>
                <w:sz w:val="22"/>
                <w:szCs w:val="22"/>
              </w:rPr>
            </w:pPr>
            <w:r w:rsidRPr="00BF01D0">
              <w:rPr>
                <w:sz w:val="22"/>
                <w:szCs w:val="22"/>
              </w:rPr>
              <w:t>Oversee site maintenance contractors, checking that work is completed to required standards and within required timescales.</w:t>
            </w:r>
          </w:p>
          <w:p w14:paraId="1A1DD9CB" w14:textId="77777777" w:rsidR="00BF01D0" w:rsidRPr="00843652" w:rsidRDefault="00BF01D0" w:rsidP="00BF01D0">
            <w:pPr>
              <w:contextualSpacing/>
            </w:pPr>
          </w:p>
        </w:tc>
      </w:tr>
      <w:tr w:rsidR="003B1524" w:rsidRPr="00843652" w14:paraId="64AAEC22" w14:textId="77777777" w:rsidTr="00251DE9">
        <w:tc>
          <w:tcPr>
            <w:tcW w:w="2417" w:type="dxa"/>
          </w:tcPr>
          <w:p w14:paraId="781E613F" w14:textId="77777777" w:rsidR="003B1524" w:rsidRPr="00843652" w:rsidRDefault="003B1524" w:rsidP="00251DE9">
            <w:pPr>
              <w:rPr>
                <w:b/>
                <w:bCs/>
                <w:sz w:val="22"/>
                <w:szCs w:val="22"/>
                <w:lang w:val="en-US"/>
              </w:rPr>
            </w:pPr>
            <w:r w:rsidRPr="00843652">
              <w:rPr>
                <w:b/>
                <w:bCs/>
                <w:sz w:val="22"/>
                <w:szCs w:val="22"/>
                <w:lang w:val="en-US"/>
              </w:rPr>
              <w:t xml:space="preserve">Data Protection </w:t>
            </w:r>
          </w:p>
        </w:tc>
        <w:tc>
          <w:tcPr>
            <w:tcW w:w="6894" w:type="dxa"/>
          </w:tcPr>
          <w:p w14:paraId="4085B62E" w14:textId="77777777" w:rsidR="003B1524" w:rsidRPr="00843652" w:rsidRDefault="003B1524" w:rsidP="003B1524">
            <w:pPr>
              <w:numPr>
                <w:ilvl w:val="0"/>
                <w:numId w:val="8"/>
              </w:numPr>
              <w:contextualSpacing/>
              <w:rPr>
                <w:sz w:val="22"/>
                <w:szCs w:val="22"/>
              </w:rPr>
            </w:pPr>
            <w:r w:rsidRPr="00843652">
              <w:rPr>
                <w:sz w:val="22"/>
                <w:szCs w:val="22"/>
              </w:rPr>
              <w:t xml:space="preserve">To comply with Melrose Learning Trust policies and supporting documentation in relation to Information Governance, this includes Data Protection, Information Security and Confidentiality. </w:t>
            </w:r>
          </w:p>
        </w:tc>
      </w:tr>
      <w:tr w:rsidR="003B1524" w:rsidRPr="00843652" w14:paraId="531BEEB1" w14:textId="77777777" w:rsidTr="00251DE9">
        <w:tc>
          <w:tcPr>
            <w:tcW w:w="2417" w:type="dxa"/>
          </w:tcPr>
          <w:p w14:paraId="45D24225" w14:textId="77777777" w:rsidR="003B1524" w:rsidRPr="00843652" w:rsidRDefault="003B1524" w:rsidP="00251DE9">
            <w:pPr>
              <w:rPr>
                <w:b/>
                <w:bCs/>
                <w:sz w:val="22"/>
                <w:szCs w:val="22"/>
                <w:lang w:val="en-US"/>
              </w:rPr>
            </w:pPr>
            <w:r w:rsidRPr="00843652">
              <w:rPr>
                <w:b/>
                <w:bCs/>
                <w:sz w:val="22"/>
                <w:szCs w:val="22"/>
                <w:lang w:val="en-US"/>
              </w:rPr>
              <w:t>Equalities</w:t>
            </w:r>
          </w:p>
        </w:tc>
        <w:tc>
          <w:tcPr>
            <w:tcW w:w="6894" w:type="dxa"/>
          </w:tcPr>
          <w:p w14:paraId="2E40537B" w14:textId="77777777" w:rsidR="003B1524" w:rsidRPr="00843652" w:rsidRDefault="003B1524" w:rsidP="003B1524">
            <w:pPr>
              <w:numPr>
                <w:ilvl w:val="0"/>
                <w:numId w:val="9"/>
              </w:numPr>
              <w:contextualSpacing/>
              <w:rPr>
                <w:sz w:val="22"/>
                <w:szCs w:val="22"/>
              </w:rPr>
            </w:pPr>
            <w:r w:rsidRPr="00843652">
              <w:rPr>
                <w:sz w:val="22"/>
                <w:szCs w:val="22"/>
              </w:rPr>
              <w:t>Promote inclusion and acceptance of all pupils.</w:t>
            </w:r>
          </w:p>
          <w:p w14:paraId="74CF6328" w14:textId="77777777" w:rsidR="003B1524" w:rsidRPr="00843652" w:rsidRDefault="003B1524" w:rsidP="003B1524">
            <w:pPr>
              <w:numPr>
                <w:ilvl w:val="0"/>
                <w:numId w:val="9"/>
              </w:numPr>
              <w:contextualSpacing/>
              <w:rPr>
                <w:sz w:val="22"/>
                <w:szCs w:val="22"/>
              </w:rPr>
            </w:pPr>
            <w:r w:rsidRPr="00843652">
              <w:rPr>
                <w:sz w:val="22"/>
                <w:szCs w:val="22"/>
              </w:rPr>
              <w:t xml:space="preserve">Within own area of responsibility work in accordance with the aims of the Equality Policy, treating individuals with the respect for their diversity, culture and values. </w:t>
            </w:r>
          </w:p>
        </w:tc>
      </w:tr>
      <w:tr w:rsidR="003B1524" w:rsidRPr="00843652" w14:paraId="5FE8DF1A" w14:textId="77777777" w:rsidTr="00251DE9">
        <w:tc>
          <w:tcPr>
            <w:tcW w:w="2417" w:type="dxa"/>
          </w:tcPr>
          <w:p w14:paraId="71A0CB33" w14:textId="77777777" w:rsidR="003B1524" w:rsidRPr="00843652" w:rsidRDefault="003B1524" w:rsidP="00251DE9">
            <w:pPr>
              <w:rPr>
                <w:b/>
                <w:bCs/>
                <w:sz w:val="22"/>
                <w:szCs w:val="22"/>
                <w:lang w:val="en-US"/>
              </w:rPr>
            </w:pPr>
            <w:r w:rsidRPr="00843652">
              <w:rPr>
                <w:b/>
                <w:bCs/>
                <w:sz w:val="22"/>
                <w:szCs w:val="22"/>
                <w:lang w:val="en-US"/>
              </w:rPr>
              <w:t xml:space="preserve">Flexibility </w:t>
            </w:r>
          </w:p>
        </w:tc>
        <w:tc>
          <w:tcPr>
            <w:tcW w:w="6894" w:type="dxa"/>
          </w:tcPr>
          <w:p w14:paraId="40A047A2" w14:textId="77777777" w:rsidR="003B1524" w:rsidRPr="00843652" w:rsidRDefault="003B1524" w:rsidP="003B1524">
            <w:pPr>
              <w:numPr>
                <w:ilvl w:val="0"/>
                <w:numId w:val="10"/>
              </w:numPr>
              <w:contextualSpacing/>
              <w:rPr>
                <w:sz w:val="22"/>
                <w:szCs w:val="22"/>
              </w:rPr>
            </w:pPr>
            <w:r w:rsidRPr="00843652">
              <w:rPr>
                <w:sz w:val="22"/>
                <w:szCs w:val="22"/>
              </w:rPr>
              <w:t>The school provides front line services, which recognises the need to respond flexibility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Trust policies and procedures.</w:t>
            </w:r>
          </w:p>
        </w:tc>
      </w:tr>
      <w:tr w:rsidR="003B1524" w:rsidRPr="00843652" w14:paraId="31639B36" w14:textId="77777777" w:rsidTr="00251DE9">
        <w:tc>
          <w:tcPr>
            <w:tcW w:w="2417" w:type="dxa"/>
          </w:tcPr>
          <w:p w14:paraId="03C3CCB4" w14:textId="77777777" w:rsidR="003B1524" w:rsidRPr="00843652" w:rsidRDefault="003B1524" w:rsidP="00251DE9">
            <w:pPr>
              <w:rPr>
                <w:b/>
                <w:bCs/>
                <w:sz w:val="22"/>
                <w:szCs w:val="22"/>
                <w:lang w:val="en-US"/>
              </w:rPr>
            </w:pPr>
            <w:r w:rsidRPr="00843652">
              <w:rPr>
                <w:b/>
                <w:bCs/>
                <w:sz w:val="22"/>
                <w:szCs w:val="22"/>
                <w:lang w:val="en-US"/>
              </w:rPr>
              <w:t>Customer Service</w:t>
            </w:r>
          </w:p>
        </w:tc>
        <w:tc>
          <w:tcPr>
            <w:tcW w:w="6894" w:type="dxa"/>
          </w:tcPr>
          <w:p w14:paraId="0990CA38" w14:textId="77777777" w:rsidR="003B1524" w:rsidRPr="00843652" w:rsidRDefault="003B1524" w:rsidP="003B1524">
            <w:pPr>
              <w:numPr>
                <w:ilvl w:val="0"/>
                <w:numId w:val="10"/>
              </w:numPr>
              <w:contextualSpacing/>
              <w:rPr>
                <w:sz w:val="22"/>
                <w:szCs w:val="22"/>
              </w:rPr>
            </w:pPr>
            <w:r w:rsidRPr="00843652">
              <w:rPr>
                <w:sz w:val="22"/>
                <w:szCs w:val="22"/>
              </w:rPr>
              <w:t>The school requires a commitment to equity of access and outcomes, this will include due regard to equality, diversity, dignity, respect and human rights and working with others to keep vulnerable people safe from abuse and mistreatment.</w:t>
            </w:r>
          </w:p>
          <w:p w14:paraId="12AA7BFF" w14:textId="77777777" w:rsidR="003B1524" w:rsidRPr="00843652" w:rsidRDefault="003B1524" w:rsidP="003B1524">
            <w:pPr>
              <w:numPr>
                <w:ilvl w:val="0"/>
                <w:numId w:val="10"/>
              </w:numPr>
              <w:contextualSpacing/>
              <w:rPr>
                <w:sz w:val="22"/>
                <w:szCs w:val="22"/>
              </w:rPr>
            </w:pPr>
            <w:r w:rsidRPr="00843652">
              <w:rPr>
                <w:sz w:val="22"/>
                <w:szCs w:val="22"/>
              </w:rPr>
              <w:t xml:space="preserve">The Trust requires all staff to offer a professional level of service at all times. </w:t>
            </w:r>
          </w:p>
        </w:tc>
      </w:tr>
      <w:tr w:rsidR="00BF01D0" w:rsidRPr="00843652" w14:paraId="507C9DF5" w14:textId="77777777" w:rsidTr="00BF01D0">
        <w:tc>
          <w:tcPr>
            <w:tcW w:w="2417" w:type="dxa"/>
          </w:tcPr>
          <w:p w14:paraId="6F7D171C" w14:textId="77777777" w:rsidR="00BF01D0" w:rsidRPr="00843652" w:rsidRDefault="00BF01D0" w:rsidP="00251DE9">
            <w:pPr>
              <w:rPr>
                <w:b/>
                <w:bCs/>
                <w:sz w:val="22"/>
                <w:szCs w:val="22"/>
                <w:lang w:val="en-US"/>
              </w:rPr>
            </w:pPr>
            <w:r w:rsidRPr="00843652">
              <w:rPr>
                <w:b/>
                <w:bCs/>
                <w:sz w:val="22"/>
                <w:szCs w:val="22"/>
                <w:lang w:val="en-US"/>
              </w:rPr>
              <w:t>Communication</w:t>
            </w:r>
          </w:p>
        </w:tc>
        <w:tc>
          <w:tcPr>
            <w:tcW w:w="6894" w:type="dxa"/>
          </w:tcPr>
          <w:p w14:paraId="2CEC6FEE" w14:textId="2A8F6BE4" w:rsidR="00BF01D0" w:rsidRPr="00843652" w:rsidRDefault="00BF01D0" w:rsidP="00251DE9">
            <w:pPr>
              <w:numPr>
                <w:ilvl w:val="0"/>
                <w:numId w:val="4"/>
              </w:numPr>
              <w:contextualSpacing/>
              <w:rPr>
                <w:b/>
                <w:bCs/>
                <w:sz w:val="22"/>
                <w:szCs w:val="22"/>
              </w:rPr>
            </w:pPr>
            <w:r w:rsidRPr="00843652">
              <w:rPr>
                <w:sz w:val="22"/>
                <w:szCs w:val="22"/>
              </w:rPr>
              <w:t xml:space="preserve">Establish rapport and respectful, trusting relationships and communicate effectively with pupils, </w:t>
            </w:r>
            <w:r>
              <w:rPr>
                <w:sz w:val="22"/>
                <w:szCs w:val="22"/>
              </w:rPr>
              <w:t>staff</w:t>
            </w:r>
            <w:r w:rsidRPr="00843652">
              <w:rPr>
                <w:sz w:val="22"/>
                <w:szCs w:val="22"/>
              </w:rPr>
              <w:t xml:space="preserve">, and other agencies / professionals. </w:t>
            </w:r>
          </w:p>
          <w:p w14:paraId="058EC087" w14:textId="5B2ACD0A" w:rsidR="00BF01D0" w:rsidRPr="00843652" w:rsidRDefault="00BF01D0" w:rsidP="00BF01D0">
            <w:pPr>
              <w:ind w:left="720"/>
              <w:contextualSpacing/>
              <w:rPr>
                <w:b/>
                <w:bCs/>
                <w:sz w:val="22"/>
                <w:szCs w:val="22"/>
              </w:rPr>
            </w:pPr>
          </w:p>
        </w:tc>
      </w:tr>
      <w:tr w:rsidR="00BF01D0" w:rsidRPr="00843652" w14:paraId="09F84688" w14:textId="77777777" w:rsidTr="00BF01D0">
        <w:tc>
          <w:tcPr>
            <w:tcW w:w="2417" w:type="dxa"/>
          </w:tcPr>
          <w:p w14:paraId="4D4C3155" w14:textId="77777777" w:rsidR="00BF01D0" w:rsidRPr="00843652" w:rsidRDefault="00BF01D0" w:rsidP="00251DE9">
            <w:pPr>
              <w:rPr>
                <w:b/>
                <w:bCs/>
                <w:sz w:val="22"/>
                <w:szCs w:val="22"/>
                <w:lang w:val="en-US"/>
              </w:rPr>
            </w:pPr>
            <w:r w:rsidRPr="00843652">
              <w:rPr>
                <w:b/>
                <w:bCs/>
                <w:sz w:val="22"/>
                <w:szCs w:val="22"/>
                <w:lang w:val="en-US"/>
              </w:rPr>
              <w:t>Safeguarding and Promoting the Welfare of Children &amp; Young People</w:t>
            </w:r>
          </w:p>
        </w:tc>
        <w:tc>
          <w:tcPr>
            <w:tcW w:w="6894" w:type="dxa"/>
          </w:tcPr>
          <w:p w14:paraId="3FB47BA5" w14:textId="77777777" w:rsidR="00BF01D0" w:rsidRPr="00843652" w:rsidRDefault="00BF01D0" w:rsidP="00251DE9">
            <w:pPr>
              <w:numPr>
                <w:ilvl w:val="0"/>
                <w:numId w:val="6"/>
              </w:numPr>
              <w:contextualSpacing/>
              <w:rPr>
                <w:sz w:val="22"/>
                <w:szCs w:val="22"/>
              </w:rPr>
            </w:pPr>
            <w:r w:rsidRPr="00843652">
              <w:rPr>
                <w:sz w:val="22"/>
                <w:szCs w:val="22"/>
              </w:rPr>
              <w:t>Be responsible for promoting and safeguarding the welfare of pupils in line with policy and legislation, raising concerns as appropriate.</w:t>
            </w:r>
          </w:p>
        </w:tc>
      </w:tr>
    </w:tbl>
    <w:p w14:paraId="55463B96" w14:textId="77777777" w:rsidR="003B1524" w:rsidRPr="00843652" w:rsidRDefault="003B1524" w:rsidP="003B1524">
      <w:pPr>
        <w:ind w:right="-307"/>
        <w:rPr>
          <w:color w:val="000000"/>
        </w:rPr>
      </w:pPr>
    </w:p>
    <w:p w14:paraId="0268C296" w14:textId="77777777" w:rsidR="003B1524" w:rsidRPr="00843652" w:rsidRDefault="003B1524" w:rsidP="003B1524">
      <w:pPr>
        <w:ind w:right="-307"/>
        <w:jc w:val="center"/>
        <w:rPr>
          <w:color w:val="000000"/>
        </w:rPr>
      </w:pPr>
    </w:p>
    <w:p w14:paraId="07FDA6D9" w14:textId="77777777" w:rsidR="003B1524" w:rsidRPr="00843652" w:rsidRDefault="003B1524" w:rsidP="003B1524">
      <w:pPr>
        <w:ind w:right="-307"/>
        <w:jc w:val="center"/>
        <w:rPr>
          <w:color w:val="000000"/>
        </w:rPr>
      </w:pPr>
    </w:p>
    <w:p w14:paraId="28F688B6" w14:textId="77777777" w:rsidR="003B1524" w:rsidRPr="00843652" w:rsidRDefault="003B1524" w:rsidP="003B1524">
      <w:pPr>
        <w:ind w:right="-307"/>
        <w:jc w:val="center"/>
        <w:rPr>
          <w:color w:val="000000"/>
        </w:rPr>
      </w:pPr>
    </w:p>
    <w:p w14:paraId="14E7693B" w14:textId="77777777" w:rsidR="003B1524" w:rsidRPr="00843652" w:rsidRDefault="003B1524" w:rsidP="003B1524">
      <w:pPr>
        <w:ind w:right="-307"/>
        <w:jc w:val="center"/>
        <w:rPr>
          <w:color w:val="000000"/>
        </w:rPr>
      </w:pPr>
    </w:p>
    <w:p w14:paraId="0CBCACBA" w14:textId="77777777" w:rsidR="003B1524" w:rsidRPr="00843652" w:rsidRDefault="003B1524" w:rsidP="003B1524">
      <w:pPr>
        <w:ind w:right="-307"/>
        <w:jc w:val="center"/>
        <w:rPr>
          <w:color w:val="000000"/>
        </w:rPr>
      </w:pPr>
    </w:p>
    <w:p w14:paraId="3D3B24D0" w14:textId="77777777" w:rsidR="003B1524" w:rsidRPr="00843652" w:rsidRDefault="003B1524" w:rsidP="003B1524">
      <w:pPr>
        <w:ind w:right="-307"/>
        <w:jc w:val="center"/>
        <w:rPr>
          <w:color w:val="000000"/>
        </w:rPr>
      </w:pPr>
    </w:p>
    <w:p w14:paraId="21001B77" w14:textId="77777777" w:rsidR="003B1524" w:rsidRPr="00843652" w:rsidRDefault="003B1524" w:rsidP="003B1524">
      <w:pPr>
        <w:ind w:right="-307"/>
        <w:jc w:val="center"/>
        <w:rPr>
          <w:color w:val="000000"/>
        </w:rPr>
      </w:pPr>
    </w:p>
    <w:p w14:paraId="1C2A6293" w14:textId="77777777" w:rsidR="003B1524" w:rsidRPr="00843652" w:rsidRDefault="003B1524" w:rsidP="003B1524">
      <w:pPr>
        <w:ind w:right="-307"/>
        <w:jc w:val="center"/>
        <w:rPr>
          <w:rFonts w:ascii="Arial" w:hAnsi="Arial" w:cs="Arial"/>
          <w:color w:val="000000"/>
        </w:rPr>
        <w:sectPr w:rsidR="003B1524" w:rsidRPr="00843652" w:rsidSect="003B1524">
          <w:headerReference w:type="default" r:id="rId11"/>
          <w:footerReference w:type="default" r:id="rId12"/>
          <w:type w:val="continuous"/>
          <w:pgSz w:w="11906" w:h="16838"/>
          <w:pgMar w:top="709" w:right="1440" w:bottom="851" w:left="1134" w:header="708" w:footer="708" w:gutter="0"/>
          <w:cols w:space="708"/>
          <w:docGrid w:linePitch="360"/>
        </w:sectPr>
      </w:pPr>
    </w:p>
    <w:p w14:paraId="211459AD" w14:textId="5B12AB9B" w:rsidR="003B1524" w:rsidRPr="00483D93" w:rsidRDefault="00BF01D0" w:rsidP="003B1524">
      <w:pPr>
        <w:jc w:val="center"/>
        <w:rPr>
          <w:b/>
          <w:bCs/>
          <w:sz w:val="36"/>
          <w:szCs w:val="28"/>
          <w:u w:val="single"/>
        </w:rPr>
      </w:pPr>
      <w:r>
        <w:rPr>
          <w:b/>
          <w:bCs/>
          <w:sz w:val="36"/>
          <w:szCs w:val="28"/>
          <w:u w:val="single"/>
        </w:rPr>
        <w:t>Caretaker</w:t>
      </w:r>
      <w:r w:rsidR="003B1524" w:rsidRPr="00483D93">
        <w:rPr>
          <w:b/>
          <w:bCs/>
          <w:sz w:val="36"/>
          <w:szCs w:val="28"/>
          <w:u w:val="single"/>
        </w:rPr>
        <w:t xml:space="preserve"> Person Specification</w:t>
      </w:r>
    </w:p>
    <w:p w14:paraId="24C10523" w14:textId="77777777" w:rsidR="003B1524" w:rsidRPr="00843652" w:rsidRDefault="003B1524" w:rsidP="003B1524">
      <w:pPr>
        <w:jc w:val="center"/>
        <w:rPr>
          <w:rFonts w:ascii="Arial" w:hAnsi="Arial" w:cs="Arial"/>
          <w:b/>
          <w:bCs/>
        </w:rPr>
      </w:pPr>
    </w:p>
    <w:tbl>
      <w:tblPr>
        <w:tblW w:w="14567"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678"/>
        <w:gridCol w:w="4820"/>
        <w:gridCol w:w="2693"/>
      </w:tblGrid>
      <w:tr w:rsidR="00BF01D0" w:rsidRPr="0035538E" w14:paraId="2D830DB2" w14:textId="77777777" w:rsidTr="4C0601E9">
        <w:trPr>
          <w:trHeight w:val="45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6553" w14:textId="77777777" w:rsidR="00BF01D0" w:rsidRPr="00BF01D0" w:rsidRDefault="00BF01D0" w:rsidP="00251DE9">
            <w:pPr>
              <w:jc w:val="center"/>
              <w:rPr>
                <w:rFonts w:asciiTheme="minorHAnsi" w:hAnsiTheme="minorHAnsi" w:cstheme="minorHAnsi"/>
                <w:b/>
                <w:color w:val="000000"/>
                <w:sz w:val="28"/>
                <w:szCs w:val="28"/>
              </w:rPr>
            </w:pPr>
            <w:r w:rsidRPr="00BF01D0">
              <w:rPr>
                <w:rFonts w:asciiTheme="minorHAnsi" w:hAnsiTheme="minorHAnsi" w:cstheme="minorHAnsi"/>
                <w:b/>
                <w:color w:val="000000"/>
                <w:sz w:val="28"/>
                <w:szCs w:val="28"/>
              </w:rPr>
              <w:t>Category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F931" w14:textId="77777777" w:rsidR="00BF01D0" w:rsidRPr="00BF01D0" w:rsidRDefault="00BF01D0" w:rsidP="00251DE9">
            <w:pPr>
              <w:jc w:val="center"/>
              <w:rPr>
                <w:rFonts w:asciiTheme="minorHAnsi" w:hAnsiTheme="minorHAnsi" w:cstheme="minorHAnsi"/>
                <w:b/>
                <w:color w:val="000000"/>
                <w:sz w:val="28"/>
                <w:szCs w:val="28"/>
              </w:rPr>
            </w:pPr>
            <w:r w:rsidRPr="00BF01D0">
              <w:rPr>
                <w:rFonts w:asciiTheme="minorHAnsi" w:hAnsiTheme="minorHAnsi" w:cstheme="minorHAnsi"/>
                <w:b/>
                <w:color w:val="000000"/>
                <w:sz w:val="28"/>
                <w:szCs w:val="28"/>
              </w:rPr>
              <w:t>Essential</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B70C" w14:textId="77777777" w:rsidR="00BF01D0" w:rsidRPr="00BF01D0" w:rsidRDefault="00BF01D0" w:rsidP="00251DE9">
            <w:pPr>
              <w:jc w:val="center"/>
              <w:rPr>
                <w:rFonts w:asciiTheme="minorHAnsi" w:hAnsiTheme="minorHAnsi" w:cstheme="minorHAnsi"/>
                <w:b/>
                <w:color w:val="000000"/>
                <w:sz w:val="28"/>
                <w:szCs w:val="28"/>
              </w:rPr>
            </w:pPr>
            <w:r w:rsidRPr="00BF01D0">
              <w:rPr>
                <w:rFonts w:asciiTheme="minorHAnsi" w:hAnsiTheme="minorHAnsi" w:cstheme="minorHAnsi"/>
                <w:b/>
                <w:color w:val="000000"/>
                <w:sz w:val="28"/>
                <w:szCs w:val="28"/>
              </w:rPr>
              <w:t>Desirable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36EE" w14:textId="77777777" w:rsidR="00BF01D0" w:rsidRPr="00BF01D0" w:rsidRDefault="00BF01D0" w:rsidP="00251DE9">
            <w:pPr>
              <w:jc w:val="center"/>
              <w:rPr>
                <w:rFonts w:asciiTheme="minorHAnsi" w:hAnsiTheme="minorHAnsi" w:cstheme="minorHAnsi"/>
                <w:b/>
                <w:color w:val="000000"/>
                <w:sz w:val="28"/>
                <w:szCs w:val="28"/>
              </w:rPr>
            </w:pPr>
            <w:r w:rsidRPr="00BF01D0">
              <w:rPr>
                <w:rFonts w:asciiTheme="minorHAnsi" w:hAnsiTheme="minorHAnsi" w:cstheme="minorHAnsi"/>
                <w:b/>
                <w:color w:val="000000"/>
                <w:sz w:val="28"/>
                <w:szCs w:val="28"/>
              </w:rPr>
              <w:t>Evidence</w:t>
            </w:r>
          </w:p>
        </w:tc>
      </w:tr>
      <w:tr w:rsidR="00BF01D0" w:rsidRPr="0035538E" w14:paraId="2EDCDD49" w14:textId="77777777" w:rsidTr="4C0601E9">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4DF70E2" w14:textId="77777777" w:rsidR="00BF01D0" w:rsidRPr="00BF01D0" w:rsidRDefault="00BF01D0" w:rsidP="00251DE9">
            <w:pPr>
              <w:rPr>
                <w:rFonts w:asciiTheme="minorHAnsi" w:hAnsiTheme="minorHAnsi" w:cstheme="minorHAnsi"/>
                <w:b/>
                <w:color w:val="000000"/>
              </w:rPr>
            </w:pPr>
            <w:r w:rsidRPr="00BF01D0">
              <w:rPr>
                <w:rFonts w:asciiTheme="minorHAnsi" w:hAnsiTheme="minorHAnsi" w:cstheme="minorHAnsi"/>
                <w:b/>
                <w:color w:val="000000"/>
              </w:rPr>
              <w:t>QUALIFICATIONS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AFA53CA"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Willingness to participate in training relevant to the post.</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06D1D03" w14:textId="77777777" w:rsidR="00BF01D0" w:rsidRPr="00BF01D0" w:rsidRDefault="00BF01D0" w:rsidP="00BF01D0">
            <w:pPr>
              <w:pStyle w:val="ListParagraph"/>
              <w:widowControl/>
              <w:numPr>
                <w:ilvl w:val="0"/>
                <w:numId w:val="31"/>
              </w:numPr>
              <w:autoSpaceDE/>
              <w:autoSpaceDN/>
              <w:ind w:left="285" w:hanging="283"/>
              <w:contextualSpacing/>
              <w:rPr>
                <w:rFonts w:asciiTheme="minorHAnsi" w:hAnsiTheme="minorHAnsi" w:cstheme="minorHAnsi"/>
              </w:rPr>
            </w:pPr>
            <w:r w:rsidRPr="00BF01D0">
              <w:rPr>
                <w:rFonts w:asciiTheme="minorHAnsi" w:hAnsiTheme="minorHAnsi" w:cstheme="minorHAnsi"/>
              </w:rPr>
              <w:t>GCSE or equivalent in English and Maths.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4FED182"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Application Form </w:t>
            </w:r>
          </w:p>
          <w:p w14:paraId="2EB844C4"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References</w:t>
            </w:r>
          </w:p>
          <w:p w14:paraId="6E32D330"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Certificates</w:t>
            </w:r>
          </w:p>
        </w:tc>
      </w:tr>
      <w:tr w:rsidR="00BF01D0" w:rsidRPr="0035538E" w14:paraId="4639E807" w14:textId="77777777" w:rsidTr="4C0601E9">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A22154E" w14:textId="77777777" w:rsidR="00BF01D0" w:rsidRPr="00BF01D0" w:rsidRDefault="00BF01D0" w:rsidP="00251DE9">
            <w:pPr>
              <w:rPr>
                <w:rFonts w:asciiTheme="minorHAnsi" w:hAnsiTheme="minorHAnsi" w:cstheme="minorHAnsi"/>
                <w:b/>
                <w:color w:val="000000"/>
              </w:rPr>
            </w:pPr>
            <w:r w:rsidRPr="00BF01D0">
              <w:rPr>
                <w:rFonts w:asciiTheme="minorHAnsi" w:hAnsiTheme="minorHAnsi" w:cstheme="minorHAnsi"/>
                <w:b/>
                <w:color w:val="000000"/>
              </w:rPr>
              <w:t>EXPERIENCE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8983EBB"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Experience of caretaking, cleaning and handy work.</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3AB6D44" w14:textId="77777777" w:rsidR="00BF01D0" w:rsidRPr="00BF01D0" w:rsidRDefault="00BF01D0" w:rsidP="00BF01D0">
            <w:pPr>
              <w:pStyle w:val="ListParagraph"/>
              <w:widowControl/>
              <w:numPr>
                <w:ilvl w:val="0"/>
                <w:numId w:val="31"/>
              </w:numPr>
              <w:autoSpaceDE/>
              <w:autoSpaceDN/>
              <w:ind w:left="285" w:hanging="283"/>
              <w:contextualSpacing/>
              <w:rPr>
                <w:rFonts w:asciiTheme="minorHAnsi" w:hAnsiTheme="minorHAnsi" w:cstheme="minorHAnsi"/>
              </w:rPr>
            </w:pPr>
            <w:r w:rsidRPr="00BF01D0">
              <w:rPr>
                <w:rFonts w:asciiTheme="minorHAnsi" w:hAnsiTheme="minorHAnsi" w:cstheme="minorHAnsi"/>
              </w:rPr>
              <w:t>Experience of working in a school environment</w:t>
            </w:r>
          </w:p>
          <w:p w14:paraId="228BA1AC" w14:textId="77777777" w:rsidR="00BF01D0" w:rsidRPr="00BF01D0" w:rsidRDefault="00BF01D0" w:rsidP="00251DE9">
            <w:pPr>
              <w:pStyle w:val="ListParagraph"/>
              <w:ind w:left="285" w:hanging="283"/>
              <w:rPr>
                <w:rFonts w:asciiTheme="minorHAnsi" w:hAnsiTheme="minorHAnsi" w:cstheme="minorHAnsi"/>
              </w:rPr>
            </w:pPr>
          </w:p>
          <w:p w14:paraId="61C60066" w14:textId="77777777" w:rsidR="00BF01D0" w:rsidRPr="00BF01D0" w:rsidRDefault="00BF01D0" w:rsidP="00251DE9">
            <w:pPr>
              <w:pStyle w:val="ListParagraph"/>
              <w:ind w:left="285" w:hanging="283"/>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40A3CBF"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Application Form </w:t>
            </w:r>
          </w:p>
          <w:p w14:paraId="17C93040"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References </w:t>
            </w:r>
          </w:p>
          <w:p w14:paraId="1C4CB7F5"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Interview </w:t>
            </w:r>
          </w:p>
        </w:tc>
      </w:tr>
      <w:tr w:rsidR="00BF01D0" w:rsidRPr="0035538E" w14:paraId="11E6ECFA" w14:textId="77777777" w:rsidTr="4C0601E9">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6872CF6" w14:textId="77777777" w:rsidR="00BF01D0" w:rsidRPr="00BF01D0" w:rsidRDefault="00BF01D0" w:rsidP="00251DE9">
            <w:pPr>
              <w:rPr>
                <w:rFonts w:asciiTheme="minorHAnsi" w:hAnsiTheme="minorHAnsi" w:cstheme="minorHAnsi"/>
                <w:b/>
                <w:color w:val="000000"/>
              </w:rPr>
            </w:pPr>
            <w:r w:rsidRPr="00BF01D0">
              <w:rPr>
                <w:rFonts w:asciiTheme="minorHAnsi" w:hAnsiTheme="minorHAnsi" w:cstheme="minorHAnsi"/>
                <w:b/>
                <w:color w:val="000000"/>
              </w:rPr>
              <w:t>SKILLS AND KNOWLEDGE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D499BA" w14:textId="582BE43F" w:rsidR="00BF01D0" w:rsidRPr="00BF01D0" w:rsidRDefault="1D7EB354" w:rsidP="4C0601E9">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 xml:space="preserve">Ability to </w:t>
            </w:r>
            <w:r w:rsidR="052BEB5A" w:rsidRPr="00BF01D0">
              <w:rPr>
                <w:rFonts w:asciiTheme="minorHAnsi" w:hAnsiTheme="minorHAnsi" w:cstheme="minorHAnsi"/>
              </w:rPr>
              <w:t>clean and</w:t>
            </w:r>
            <w:r w:rsidRPr="00BF01D0">
              <w:rPr>
                <w:rFonts w:asciiTheme="minorHAnsi" w:hAnsiTheme="minorHAnsi" w:cstheme="minorHAnsi"/>
              </w:rPr>
              <w:t xml:space="preserve"> maintain a high standard of cleanliness throughout the school.</w:t>
            </w:r>
          </w:p>
          <w:p w14:paraId="491A75E5"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 xml:space="preserve">Able to carry out painting, decorating and minor repairs. </w:t>
            </w:r>
          </w:p>
          <w:p w14:paraId="1729BFD0"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Ability to work by yourself, but also experience of working within a team.</w:t>
            </w:r>
          </w:p>
          <w:p w14:paraId="37B05E70"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 xml:space="preserve">Good organisational and time management skills. </w:t>
            </w:r>
          </w:p>
          <w:p w14:paraId="0423BA4B"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Ability to keep records, order cleaning materials and resources</w:t>
            </w:r>
          </w:p>
          <w:p w14:paraId="69AE8D49"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Able to follow H&amp;S policies and guidelines – ensuring the safety of self and others</w:t>
            </w:r>
          </w:p>
          <w:p w14:paraId="686F12A4" w14:textId="77777777" w:rsidR="00BF01D0" w:rsidRPr="00BF01D0" w:rsidRDefault="00BF01D0" w:rsidP="00251DE9">
            <w:pPr>
              <w:pStyle w:val="ListParagraph"/>
              <w:ind w:left="318"/>
              <w:rPr>
                <w:rFonts w:asciiTheme="minorHAnsi" w:hAnsiTheme="minorHAnsi" w:cstheme="minorHAnsi"/>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82B17B7" w14:textId="77777777" w:rsidR="00BF01D0" w:rsidRPr="00BF01D0" w:rsidRDefault="00BF01D0" w:rsidP="00BF01D0">
            <w:pPr>
              <w:pStyle w:val="ListParagraph"/>
              <w:widowControl/>
              <w:numPr>
                <w:ilvl w:val="0"/>
                <w:numId w:val="31"/>
              </w:numPr>
              <w:autoSpaceDE/>
              <w:autoSpaceDN/>
              <w:spacing w:after="200" w:line="276" w:lineRule="auto"/>
              <w:ind w:left="285" w:hanging="283"/>
              <w:contextualSpacing/>
              <w:rPr>
                <w:rFonts w:asciiTheme="minorHAnsi" w:hAnsiTheme="minorHAnsi" w:cstheme="minorHAnsi"/>
              </w:rPr>
            </w:pPr>
            <w:r w:rsidRPr="00BF01D0">
              <w:rPr>
                <w:rFonts w:asciiTheme="minorHAnsi" w:hAnsiTheme="minorHAnsi" w:cstheme="minorHAnsi"/>
              </w:rPr>
              <w:t>Knowledge of current Health and Safety policies and procedures – including Risk and COSHH Assessments.</w:t>
            </w:r>
          </w:p>
          <w:p w14:paraId="78397DCD" w14:textId="77777777" w:rsidR="00BF01D0" w:rsidRPr="00BF01D0" w:rsidRDefault="00BF01D0" w:rsidP="00BF01D0">
            <w:pPr>
              <w:pStyle w:val="ListParagraph"/>
              <w:widowControl/>
              <w:numPr>
                <w:ilvl w:val="0"/>
                <w:numId w:val="31"/>
              </w:numPr>
              <w:autoSpaceDE/>
              <w:autoSpaceDN/>
              <w:ind w:left="285" w:hanging="283"/>
              <w:contextualSpacing/>
              <w:rPr>
                <w:rFonts w:asciiTheme="minorHAnsi" w:hAnsiTheme="minorHAnsi" w:cstheme="minorHAnsi"/>
              </w:rPr>
            </w:pPr>
            <w:r w:rsidRPr="00BF01D0">
              <w:rPr>
                <w:rFonts w:asciiTheme="minorHAnsi" w:hAnsiTheme="minorHAnsi" w:cstheme="minorHAnsi"/>
              </w:rPr>
              <w:t xml:space="preserve">Knowledge of heating and security systems. </w:t>
            </w:r>
          </w:p>
          <w:p w14:paraId="509C15C3" w14:textId="77777777" w:rsidR="00BF01D0" w:rsidRPr="00BF01D0" w:rsidRDefault="00BF01D0" w:rsidP="00BF01D0">
            <w:pPr>
              <w:pStyle w:val="ListParagraph"/>
              <w:widowControl/>
              <w:numPr>
                <w:ilvl w:val="0"/>
                <w:numId w:val="31"/>
              </w:numPr>
              <w:autoSpaceDE/>
              <w:autoSpaceDN/>
              <w:ind w:left="285" w:hanging="283"/>
              <w:contextualSpacing/>
              <w:rPr>
                <w:rFonts w:asciiTheme="minorHAnsi" w:hAnsiTheme="minorHAnsi" w:cstheme="minorHAnsi"/>
              </w:rPr>
            </w:pPr>
            <w:r w:rsidRPr="00BF01D0">
              <w:rPr>
                <w:rFonts w:asciiTheme="minorHAnsi" w:hAnsiTheme="minorHAnsi" w:cstheme="minorHAnsi"/>
              </w:rPr>
              <w:t xml:space="preserve">Competent DIY Skills </w:t>
            </w:r>
          </w:p>
          <w:p w14:paraId="0EFBB016" w14:textId="77777777" w:rsidR="00BF01D0" w:rsidRPr="00BF01D0" w:rsidRDefault="00BF01D0" w:rsidP="00BF01D0">
            <w:pPr>
              <w:pStyle w:val="ListParagraph"/>
              <w:widowControl/>
              <w:numPr>
                <w:ilvl w:val="0"/>
                <w:numId w:val="31"/>
              </w:numPr>
              <w:autoSpaceDE/>
              <w:autoSpaceDN/>
              <w:ind w:left="285" w:hanging="283"/>
              <w:contextualSpacing/>
              <w:rPr>
                <w:rFonts w:asciiTheme="minorHAnsi" w:hAnsiTheme="minorHAnsi" w:cstheme="minorHAnsi"/>
              </w:rPr>
            </w:pPr>
            <w:r w:rsidRPr="00BF01D0">
              <w:rPr>
                <w:rFonts w:asciiTheme="minorHAnsi" w:hAnsiTheme="minorHAnsi" w:cstheme="minorHAnsi"/>
              </w:rPr>
              <w:t>Knowledge / Skills equivalent to National Qualification Level 3</w:t>
            </w:r>
          </w:p>
          <w:p w14:paraId="689EF217" w14:textId="77777777" w:rsidR="00BF01D0" w:rsidRPr="00BF01D0" w:rsidRDefault="00BF01D0" w:rsidP="00BF01D0">
            <w:pPr>
              <w:pStyle w:val="ListParagraph"/>
              <w:widowControl/>
              <w:numPr>
                <w:ilvl w:val="0"/>
                <w:numId w:val="31"/>
              </w:numPr>
              <w:autoSpaceDE/>
              <w:autoSpaceDN/>
              <w:ind w:left="285" w:hanging="283"/>
              <w:contextualSpacing/>
              <w:rPr>
                <w:rFonts w:asciiTheme="minorHAnsi" w:hAnsiTheme="minorHAnsi" w:cstheme="minorHAnsi"/>
              </w:rPr>
            </w:pPr>
            <w:r w:rsidRPr="00BF01D0">
              <w:rPr>
                <w:rFonts w:asciiTheme="minorHAnsi" w:hAnsiTheme="minorHAnsi" w:cstheme="minorHAnsi"/>
              </w:rPr>
              <w:t xml:space="preserve">Able to recognise when areas of school/grounds require improvement and inform line manager. </w:t>
            </w:r>
          </w:p>
          <w:p w14:paraId="34BA3BBD" w14:textId="77777777" w:rsidR="00BF01D0" w:rsidRPr="00BF01D0" w:rsidRDefault="00BF01D0" w:rsidP="00251DE9">
            <w:pPr>
              <w:pStyle w:val="ListParagraph"/>
              <w:ind w:left="285" w:hanging="283"/>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792A444"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Application Form </w:t>
            </w:r>
          </w:p>
          <w:p w14:paraId="7FB4A00A"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Reference</w:t>
            </w:r>
          </w:p>
          <w:p w14:paraId="4F6C8995"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Interview </w:t>
            </w:r>
          </w:p>
        </w:tc>
      </w:tr>
      <w:tr w:rsidR="00BF01D0" w:rsidRPr="0035538E" w14:paraId="6C69E156" w14:textId="77777777" w:rsidTr="4C0601E9">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31DF01C" w14:textId="77777777" w:rsidR="00BF01D0" w:rsidRPr="00BF01D0" w:rsidRDefault="00BF01D0" w:rsidP="00251DE9">
            <w:pPr>
              <w:rPr>
                <w:rFonts w:asciiTheme="minorHAnsi" w:hAnsiTheme="minorHAnsi" w:cstheme="minorHAnsi"/>
                <w:b/>
                <w:color w:val="000000"/>
              </w:rPr>
            </w:pPr>
            <w:r w:rsidRPr="00BF01D0">
              <w:rPr>
                <w:rFonts w:asciiTheme="minorHAnsi" w:hAnsiTheme="minorHAnsi" w:cstheme="minorHAnsi"/>
                <w:b/>
                <w:color w:val="000000"/>
              </w:rPr>
              <w:t xml:space="preserve">PERSONAL QUALITIES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915258"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 xml:space="preserve">Enthusiastic, committed, hardworking and self-motivated. </w:t>
            </w:r>
          </w:p>
          <w:p w14:paraId="7810AA38"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 xml:space="preserve">Trustworthy and reliable </w:t>
            </w:r>
          </w:p>
          <w:p w14:paraId="325F25A6"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Friendly disposition</w:t>
            </w:r>
          </w:p>
          <w:p w14:paraId="07341C29"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Ability to get on well with people of all ages</w:t>
            </w:r>
          </w:p>
          <w:p w14:paraId="752915FA"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Good role model for staff and pupils</w:t>
            </w:r>
          </w:p>
          <w:p w14:paraId="443D03CB" w14:textId="77777777" w:rsidR="00BF01D0" w:rsidRPr="00BF01D0" w:rsidRDefault="00BF01D0" w:rsidP="00BF01D0">
            <w:pPr>
              <w:pStyle w:val="ListParagraph"/>
              <w:widowControl/>
              <w:numPr>
                <w:ilvl w:val="0"/>
                <w:numId w:val="31"/>
              </w:numPr>
              <w:autoSpaceDE/>
              <w:autoSpaceDN/>
              <w:ind w:left="318" w:hanging="284"/>
              <w:contextualSpacing/>
              <w:rPr>
                <w:rFonts w:asciiTheme="minorHAnsi" w:hAnsiTheme="minorHAnsi" w:cstheme="minorHAnsi"/>
              </w:rPr>
            </w:pPr>
            <w:r w:rsidRPr="00BF01D0">
              <w:rPr>
                <w:rFonts w:asciiTheme="minorHAnsi" w:hAnsiTheme="minorHAnsi" w:cstheme="minorHAnsi"/>
              </w:rPr>
              <w:t>Understand the importance of DBS checks and safeguarding within a Primary School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3C752D7" w14:textId="77777777" w:rsidR="00BF01D0" w:rsidRPr="00BF01D0" w:rsidRDefault="00BF01D0" w:rsidP="00251DE9">
            <w:pPr>
              <w:pStyle w:val="ListParagraph"/>
              <w:ind w:left="644"/>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0C208FA"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Application Form </w:t>
            </w:r>
          </w:p>
          <w:p w14:paraId="6EDF36DC"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Reference</w:t>
            </w:r>
          </w:p>
          <w:p w14:paraId="0448802D" w14:textId="77777777" w:rsidR="00BF01D0" w:rsidRPr="00BF01D0" w:rsidRDefault="00BF01D0" w:rsidP="00BF01D0">
            <w:pPr>
              <w:pStyle w:val="ListParagraph"/>
              <w:widowControl/>
              <w:numPr>
                <w:ilvl w:val="0"/>
                <w:numId w:val="31"/>
              </w:numPr>
              <w:autoSpaceDE/>
              <w:autoSpaceDN/>
              <w:ind w:left="317" w:hanging="315"/>
              <w:contextualSpacing/>
              <w:rPr>
                <w:rFonts w:asciiTheme="minorHAnsi" w:hAnsiTheme="minorHAnsi" w:cstheme="minorHAnsi"/>
              </w:rPr>
            </w:pPr>
            <w:r w:rsidRPr="00BF01D0">
              <w:rPr>
                <w:rFonts w:asciiTheme="minorHAnsi" w:hAnsiTheme="minorHAnsi" w:cstheme="minorHAnsi"/>
              </w:rPr>
              <w:t xml:space="preserve">Interview </w:t>
            </w:r>
          </w:p>
        </w:tc>
      </w:tr>
    </w:tbl>
    <w:p w14:paraId="07C7D5B7" w14:textId="77777777" w:rsidR="003B1524" w:rsidRPr="00843652" w:rsidRDefault="003B1524" w:rsidP="003B1524">
      <w:pPr>
        <w:tabs>
          <w:tab w:val="left" w:pos="945"/>
        </w:tabs>
      </w:pPr>
    </w:p>
    <w:p w14:paraId="57AC23AD" w14:textId="5668851E" w:rsidR="004816F0" w:rsidRDefault="005F22B5">
      <w:pPr>
        <w:tabs>
          <w:tab w:val="left" w:pos="7578"/>
        </w:tabs>
        <w:ind w:left="113"/>
        <w:rPr>
          <w:rFonts w:ascii="Times New Roman"/>
          <w:sz w:val="20"/>
        </w:rPr>
      </w:pPr>
      <w:r>
        <w:rPr>
          <w:rFonts w:ascii="Times New Roman"/>
          <w:position w:val="21"/>
          <w:sz w:val="20"/>
        </w:rPr>
        <w:tab/>
      </w:r>
    </w:p>
    <w:sectPr w:rsidR="004816F0" w:rsidSect="00BF01D0">
      <w:pgSz w:w="16850" w:h="11910" w:orient="landscape"/>
      <w:pgMar w:top="920" w:right="1300" w:bottom="6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B058" w14:textId="77777777" w:rsidR="00C467B6" w:rsidRDefault="00C467B6" w:rsidP="00C467B6">
      <w:r>
        <w:separator/>
      </w:r>
    </w:p>
  </w:endnote>
  <w:endnote w:type="continuationSeparator" w:id="0">
    <w:p w14:paraId="0615D7D4" w14:textId="77777777" w:rsidR="00C467B6" w:rsidRDefault="00C467B6" w:rsidP="00C467B6">
      <w:r>
        <w:continuationSeparator/>
      </w:r>
    </w:p>
  </w:endnote>
  <w:endnote w:type="continuationNotice" w:id="1">
    <w:p w14:paraId="65E96412" w14:textId="77777777" w:rsidR="001506F0" w:rsidRDefault="00150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93D3" w14:textId="055A5B7C" w:rsidR="003B1524" w:rsidRPr="00843652" w:rsidRDefault="003B1524" w:rsidP="00251DE9">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F9DE" w14:textId="77777777" w:rsidR="00C467B6" w:rsidRDefault="00C467B6" w:rsidP="00C467B6">
      <w:r>
        <w:separator/>
      </w:r>
    </w:p>
  </w:footnote>
  <w:footnote w:type="continuationSeparator" w:id="0">
    <w:p w14:paraId="187E1980" w14:textId="77777777" w:rsidR="00C467B6" w:rsidRDefault="00C467B6" w:rsidP="00C467B6">
      <w:r>
        <w:continuationSeparator/>
      </w:r>
    </w:p>
  </w:footnote>
  <w:footnote w:type="continuationNotice" w:id="1">
    <w:p w14:paraId="2D83B0E5" w14:textId="77777777" w:rsidR="001506F0" w:rsidRDefault="00150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240"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251DE9">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19F"/>
    <w:multiLevelType w:val="hybridMultilevel"/>
    <w:tmpl w:val="5300789A"/>
    <w:lvl w:ilvl="0" w:tplc="4D0AC7DA">
      <w:start w:val="1"/>
      <w:numFmt w:val="decimal"/>
      <w:lvlText w:val="%1."/>
      <w:lvlJc w:val="left"/>
      <w:pPr>
        <w:ind w:left="935" w:hanging="721"/>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1" w15:restartNumberingAfterBreak="0">
    <w:nsid w:val="041E23A6"/>
    <w:multiLevelType w:val="hybridMultilevel"/>
    <w:tmpl w:val="76AE950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202688"/>
    <w:multiLevelType w:val="hybridMultilevel"/>
    <w:tmpl w:val="F380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4322A"/>
    <w:multiLevelType w:val="hybridMultilevel"/>
    <w:tmpl w:val="D302A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9446C"/>
    <w:multiLevelType w:val="hybridMultilevel"/>
    <w:tmpl w:val="3B64C2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EB2F21"/>
    <w:multiLevelType w:val="hybridMultilevel"/>
    <w:tmpl w:val="96C8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561B9"/>
    <w:multiLevelType w:val="hybridMultilevel"/>
    <w:tmpl w:val="8132F57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A96D59"/>
    <w:multiLevelType w:val="hybridMultilevel"/>
    <w:tmpl w:val="7E72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41AC6"/>
    <w:multiLevelType w:val="hybridMultilevel"/>
    <w:tmpl w:val="8B7A3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33E04"/>
    <w:multiLevelType w:val="hybridMultilevel"/>
    <w:tmpl w:val="C8528FD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9484F"/>
    <w:multiLevelType w:val="hybridMultilevel"/>
    <w:tmpl w:val="1BB69E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A41B9C"/>
    <w:multiLevelType w:val="hybridMultilevel"/>
    <w:tmpl w:val="D6AC436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77061"/>
    <w:multiLevelType w:val="hybridMultilevel"/>
    <w:tmpl w:val="F1668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E138B"/>
    <w:multiLevelType w:val="hybridMultilevel"/>
    <w:tmpl w:val="0EF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28" w15:restartNumberingAfterBreak="0">
    <w:nsid w:val="76F84E41"/>
    <w:multiLevelType w:val="hybridMultilevel"/>
    <w:tmpl w:val="ABF2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12367">
    <w:abstractNumId w:val="0"/>
  </w:num>
  <w:num w:numId="2" w16cid:durableId="2001426192">
    <w:abstractNumId w:val="27"/>
  </w:num>
  <w:num w:numId="3" w16cid:durableId="1418135578">
    <w:abstractNumId w:val="4"/>
  </w:num>
  <w:num w:numId="4" w16cid:durableId="31003431">
    <w:abstractNumId w:val="29"/>
  </w:num>
  <w:num w:numId="5" w16cid:durableId="1467818674">
    <w:abstractNumId w:val="20"/>
  </w:num>
  <w:num w:numId="6" w16cid:durableId="190340536">
    <w:abstractNumId w:val="12"/>
  </w:num>
  <w:num w:numId="7" w16cid:durableId="2135320733">
    <w:abstractNumId w:val="14"/>
  </w:num>
  <w:num w:numId="8" w16cid:durableId="1432050027">
    <w:abstractNumId w:val="7"/>
  </w:num>
  <w:num w:numId="9" w16cid:durableId="1401059937">
    <w:abstractNumId w:val="17"/>
  </w:num>
  <w:num w:numId="10" w16cid:durableId="511843111">
    <w:abstractNumId w:val="25"/>
  </w:num>
  <w:num w:numId="11" w16cid:durableId="139152048">
    <w:abstractNumId w:val="5"/>
  </w:num>
  <w:num w:numId="12" w16cid:durableId="2113475939">
    <w:abstractNumId w:val="15"/>
  </w:num>
  <w:num w:numId="13" w16cid:durableId="990983944">
    <w:abstractNumId w:val="23"/>
  </w:num>
  <w:num w:numId="14" w16cid:durableId="772163675">
    <w:abstractNumId w:val="6"/>
  </w:num>
  <w:num w:numId="15" w16cid:durableId="978338579">
    <w:abstractNumId w:val="30"/>
  </w:num>
  <w:num w:numId="16" w16cid:durableId="1341159857">
    <w:abstractNumId w:val="21"/>
  </w:num>
  <w:num w:numId="17" w16cid:durableId="1721400611">
    <w:abstractNumId w:val="26"/>
  </w:num>
  <w:num w:numId="18" w16cid:durableId="106198794">
    <w:abstractNumId w:val="9"/>
  </w:num>
  <w:num w:numId="19" w16cid:durableId="152110700">
    <w:abstractNumId w:val="2"/>
  </w:num>
  <w:num w:numId="20" w16cid:durableId="574167962">
    <w:abstractNumId w:val="28"/>
  </w:num>
  <w:num w:numId="21" w16cid:durableId="2125075577">
    <w:abstractNumId w:val="1"/>
  </w:num>
  <w:num w:numId="22" w16cid:durableId="1916014154">
    <w:abstractNumId w:val="19"/>
  </w:num>
  <w:num w:numId="23" w16cid:durableId="270092289">
    <w:abstractNumId w:val="3"/>
  </w:num>
  <w:num w:numId="24" w16cid:durableId="268857465">
    <w:abstractNumId w:val="24"/>
  </w:num>
  <w:num w:numId="25" w16cid:durableId="466163550">
    <w:abstractNumId w:val="8"/>
  </w:num>
  <w:num w:numId="26" w16cid:durableId="639723180">
    <w:abstractNumId w:val="11"/>
  </w:num>
  <w:num w:numId="27" w16cid:durableId="726103857">
    <w:abstractNumId w:val="18"/>
  </w:num>
  <w:num w:numId="28" w16cid:durableId="1099178240">
    <w:abstractNumId w:val="10"/>
  </w:num>
  <w:num w:numId="29" w16cid:durableId="1718434662">
    <w:abstractNumId w:val="22"/>
  </w:num>
  <w:num w:numId="30" w16cid:durableId="1346252486">
    <w:abstractNumId w:val="13"/>
  </w:num>
  <w:num w:numId="31" w16cid:durableId="117183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816F0"/>
    <w:rsid w:val="000958A1"/>
    <w:rsid w:val="000B5B49"/>
    <w:rsid w:val="001506F0"/>
    <w:rsid w:val="00154901"/>
    <w:rsid w:val="001A4623"/>
    <w:rsid w:val="002023AE"/>
    <w:rsid w:val="00211AC1"/>
    <w:rsid w:val="00251DE9"/>
    <w:rsid w:val="002F45A9"/>
    <w:rsid w:val="00365D75"/>
    <w:rsid w:val="003B1524"/>
    <w:rsid w:val="004444A2"/>
    <w:rsid w:val="004816F0"/>
    <w:rsid w:val="00494A82"/>
    <w:rsid w:val="00563175"/>
    <w:rsid w:val="005A6C70"/>
    <w:rsid w:val="005D6DB7"/>
    <w:rsid w:val="005F22B5"/>
    <w:rsid w:val="007A6722"/>
    <w:rsid w:val="0080652B"/>
    <w:rsid w:val="008549F5"/>
    <w:rsid w:val="008B0B60"/>
    <w:rsid w:val="00922315"/>
    <w:rsid w:val="009266D0"/>
    <w:rsid w:val="00995226"/>
    <w:rsid w:val="00BB243E"/>
    <w:rsid w:val="00BD7E0C"/>
    <w:rsid w:val="00BF01D0"/>
    <w:rsid w:val="00C467B6"/>
    <w:rsid w:val="00C803A8"/>
    <w:rsid w:val="00D255A3"/>
    <w:rsid w:val="00D3340B"/>
    <w:rsid w:val="00E4251E"/>
    <w:rsid w:val="00E77C1F"/>
    <w:rsid w:val="00F262A2"/>
    <w:rsid w:val="00F97363"/>
    <w:rsid w:val="00FC291F"/>
    <w:rsid w:val="052BEB5A"/>
    <w:rsid w:val="15495C6C"/>
    <w:rsid w:val="1D7EB354"/>
    <w:rsid w:val="336F4171"/>
    <w:rsid w:val="35A10C1F"/>
    <w:rsid w:val="4C0601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AC23AD"/>
  <w15:docId w15:val="{218D1CBF-7C33-4F98-A592-4DEB3D93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priorsmi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2" ma:contentTypeDescription="Create a new document." ma:contentTypeScope="" ma:versionID="260fe55032c4b46c740d5321ca07a037">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9d41817eb6ba29dee30b084232e41bfa"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9AD27-9EEA-4470-B8E0-63A1897C9AA2}">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cc43c45e-8978-474a-840e-b2103d8718be"/>
    <ds:schemaRef ds:uri="http://schemas.microsoft.com/office/infopath/2007/PartnerControls"/>
    <ds:schemaRef ds:uri="8243a3f5-766e-4fb2-bcd9-c30136b789db"/>
    <ds:schemaRef ds:uri="http://purl.org/dc/terms/"/>
  </ds:schemaRefs>
</ds:datastoreItem>
</file>

<file path=customXml/itemProps2.xml><?xml version="1.0" encoding="utf-8"?>
<ds:datastoreItem xmlns:ds="http://schemas.openxmlformats.org/officeDocument/2006/customXml" ds:itemID="{13079239-8E13-4EE6-B9CC-B98C5894C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3ABAE-EC38-4DB5-A9F9-CB14084B3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12226</Characters>
  <Application>Microsoft Office Word</Application>
  <DocSecurity>4</DocSecurity>
  <Lines>101</Lines>
  <Paragraphs>28</Paragraphs>
  <ScaleCrop>false</ScaleCrop>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subject/>
  <dc:creator>Unknown User</dc:creator>
  <cp:keywords/>
  <cp:lastModifiedBy>Peter Robson</cp:lastModifiedBy>
  <cp:revision>5</cp:revision>
  <dcterms:created xsi:type="dcterms:W3CDTF">2024-11-12T09:40:00Z</dcterms:created>
  <dcterms:modified xsi:type="dcterms:W3CDTF">2024-11-13T08:59:00Z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0x01010042527F85E180584A88E3BD80F7B69D65</vt:lpwstr>
  </property>
</Properties>
</file>