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35905" w14:textId="77777777" w:rsidR="004A34EF" w:rsidRDefault="004A34EF" w:rsidP="004A34EF">
      <w:pPr>
        <w:rPr>
          <w:rFonts w:asciiTheme="minorHAnsi" w:hAnsiTheme="minorHAnsi" w:cstheme="minorHAnsi"/>
        </w:rPr>
      </w:pPr>
    </w:p>
    <w:p w14:paraId="02DB0271" w14:textId="4B67AD0C" w:rsidR="00FA47C1" w:rsidRPr="00341887" w:rsidRDefault="00FA47C1" w:rsidP="00FA47C1">
      <w:pPr>
        <w:pStyle w:val="Heading2"/>
        <w:spacing w:before="0" w:after="0"/>
        <w:jc w:val="both"/>
        <w:rPr>
          <w:rFonts w:asciiTheme="minorHAnsi" w:hAnsiTheme="minorHAnsi" w:cstheme="minorHAnsi"/>
          <w:b w:val="0"/>
          <w:bCs/>
          <w:color w:val="auto"/>
          <w:sz w:val="24"/>
          <w:szCs w:val="24"/>
        </w:rPr>
      </w:pPr>
      <w:r w:rsidRPr="00FA47C1">
        <w:rPr>
          <w:rFonts w:ascii="Calibri" w:hAnsi="Calibri" w:cs="Calibri"/>
          <w:b w:val="0"/>
          <w:bCs/>
          <w:color w:val="auto"/>
          <w:sz w:val="24"/>
          <w:szCs w:val="24"/>
        </w:rPr>
        <w:t xml:space="preserve">This statement details our school’s use of pupil </w:t>
      </w:r>
      <w:r w:rsidRPr="00341887">
        <w:rPr>
          <w:rFonts w:asciiTheme="minorHAnsi" w:hAnsiTheme="minorHAnsi" w:cstheme="minorHAnsi"/>
          <w:b w:val="0"/>
          <w:bCs/>
          <w:color w:val="auto"/>
          <w:sz w:val="24"/>
          <w:szCs w:val="24"/>
        </w:rPr>
        <w:t xml:space="preserve">premium funding to help improve the attainment of our disadvantaged pupils. </w:t>
      </w:r>
    </w:p>
    <w:p w14:paraId="45E129EB" w14:textId="6978F64D" w:rsidR="00FA47C1" w:rsidRPr="00341887" w:rsidRDefault="00FA47C1" w:rsidP="00FA47C1">
      <w:pPr>
        <w:pStyle w:val="Heading2"/>
        <w:spacing w:before="0" w:after="0"/>
        <w:jc w:val="both"/>
        <w:rPr>
          <w:rFonts w:asciiTheme="minorHAnsi" w:hAnsiTheme="minorHAnsi" w:cstheme="minorHAnsi"/>
          <w:b w:val="0"/>
          <w:bCs/>
          <w:color w:val="auto"/>
          <w:sz w:val="24"/>
          <w:szCs w:val="24"/>
        </w:rPr>
      </w:pPr>
      <w:r w:rsidRPr="00341887">
        <w:rPr>
          <w:rFonts w:asciiTheme="minorHAnsi" w:hAnsiTheme="minorHAnsi" w:cstheme="minorHAnsi"/>
          <w:b w:val="0"/>
          <w:bCs/>
          <w:color w:val="auto"/>
          <w:sz w:val="24"/>
          <w:szCs w:val="24"/>
        </w:rPr>
        <w:t>It outlines our pupil premium strategy, how we intend to spend the funding in th</w:t>
      </w:r>
      <w:r w:rsidR="00CF5318">
        <w:rPr>
          <w:rFonts w:asciiTheme="minorHAnsi" w:hAnsiTheme="minorHAnsi" w:cstheme="minorHAnsi"/>
          <w:b w:val="0"/>
          <w:bCs/>
          <w:color w:val="auto"/>
          <w:sz w:val="24"/>
          <w:szCs w:val="24"/>
        </w:rPr>
        <w:t>ese</w:t>
      </w:r>
      <w:r w:rsidRPr="00341887">
        <w:rPr>
          <w:rFonts w:asciiTheme="minorHAnsi" w:hAnsiTheme="minorHAnsi" w:cstheme="minorHAnsi"/>
          <w:b w:val="0"/>
          <w:bCs/>
          <w:color w:val="auto"/>
          <w:sz w:val="24"/>
          <w:szCs w:val="24"/>
        </w:rPr>
        <w:t xml:space="preserve"> academic year</w:t>
      </w:r>
      <w:r w:rsidR="00CF5318">
        <w:rPr>
          <w:rFonts w:asciiTheme="minorHAnsi" w:hAnsiTheme="minorHAnsi" w:cstheme="minorHAnsi"/>
          <w:b w:val="0"/>
          <w:bCs/>
          <w:color w:val="auto"/>
          <w:sz w:val="24"/>
          <w:szCs w:val="24"/>
        </w:rPr>
        <w:t>s</w:t>
      </w:r>
      <w:r w:rsidRPr="00341887">
        <w:rPr>
          <w:rFonts w:asciiTheme="minorHAnsi" w:hAnsiTheme="minorHAnsi" w:cstheme="minorHAnsi"/>
          <w:b w:val="0"/>
          <w:bCs/>
          <w:color w:val="auto"/>
          <w:sz w:val="24"/>
          <w:szCs w:val="24"/>
        </w:rPr>
        <w:t xml:space="preserve"> and the effect that last year’s spending of pupil premium had within our school. </w:t>
      </w:r>
    </w:p>
    <w:p w14:paraId="3121C86D" w14:textId="77777777" w:rsidR="00BC663E" w:rsidRDefault="00BC663E" w:rsidP="00FA47C1">
      <w:pPr>
        <w:pStyle w:val="Heading2"/>
        <w:spacing w:before="0" w:after="0"/>
        <w:rPr>
          <w:rFonts w:asciiTheme="minorHAnsi" w:hAnsiTheme="minorHAnsi" w:cstheme="minorHAnsi"/>
          <w:color w:val="44546A" w:themeColor="text2"/>
        </w:rPr>
      </w:pPr>
    </w:p>
    <w:p w14:paraId="4D674F91" w14:textId="679097F0" w:rsidR="00FA47C1" w:rsidRPr="007B4A7E" w:rsidRDefault="00FA47C1" w:rsidP="00FA47C1">
      <w:pPr>
        <w:pStyle w:val="Heading2"/>
        <w:spacing w:before="0" w:after="0"/>
        <w:rPr>
          <w:rFonts w:asciiTheme="minorHAnsi" w:hAnsiTheme="minorHAnsi" w:cstheme="minorHAnsi"/>
          <w:color w:val="44546A" w:themeColor="text2"/>
        </w:rPr>
      </w:pPr>
      <w:r w:rsidRPr="007B4A7E">
        <w:rPr>
          <w:rFonts w:asciiTheme="minorHAnsi" w:hAnsiTheme="minorHAnsi" w:cstheme="minorHAnsi"/>
          <w:color w:val="44546A" w:themeColor="text2"/>
        </w:rPr>
        <w:t>School overview</w:t>
      </w:r>
    </w:p>
    <w:p w14:paraId="0F644246" w14:textId="77777777" w:rsidR="00FA47C1" w:rsidRPr="00341887" w:rsidRDefault="00FA47C1" w:rsidP="004A34EF">
      <w:pPr>
        <w:rPr>
          <w:rFonts w:asciiTheme="minorHAnsi" w:hAnsiTheme="minorHAnsi" w:cstheme="minorHAnsi"/>
          <w:sz w:val="24"/>
          <w:szCs w:val="24"/>
        </w:rPr>
      </w:pPr>
    </w:p>
    <w:tbl>
      <w:tblPr>
        <w:tblW w:w="5089" w:type="pct"/>
        <w:tblCellMar>
          <w:left w:w="10" w:type="dxa"/>
          <w:right w:w="10" w:type="dxa"/>
        </w:tblCellMar>
        <w:tblLook w:val="04A0" w:firstRow="1" w:lastRow="0" w:firstColumn="1" w:lastColumn="0" w:noHBand="0" w:noVBand="1"/>
      </w:tblPr>
      <w:tblGrid>
        <w:gridCol w:w="7311"/>
        <w:gridCol w:w="3331"/>
      </w:tblGrid>
      <w:tr w:rsidR="00FA47C1" w:rsidRPr="00341887" w14:paraId="35EFD2FC" w14:textId="77777777" w:rsidTr="00296923">
        <w:trPr>
          <w:trHeight w:val="670"/>
        </w:trPr>
        <w:tc>
          <w:tcPr>
            <w:tcW w:w="663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144F2DAE" w14:textId="77777777" w:rsidR="00FA47C1" w:rsidRPr="00341887" w:rsidRDefault="00FA47C1" w:rsidP="00296923">
            <w:pPr>
              <w:pStyle w:val="TableHeader"/>
              <w:spacing w:before="0" w:after="0"/>
              <w:jc w:val="left"/>
              <w:rPr>
                <w:rFonts w:asciiTheme="minorHAnsi" w:hAnsiTheme="minorHAnsi" w:cstheme="minorHAnsi"/>
              </w:rPr>
            </w:pPr>
            <w:r w:rsidRPr="00341887">
              <w:rPr>
                <w:rFonts w:asciiTheme="minorHAnsi" w:hAnsiTheme="minorHAnsi" w:cstheme="minorHAnsi"/>
              </w:rPr>
              <w:t>Detail</w:t>
            </w:r>
          </w:p>
        </w:tc>
        <w:tc>
          <w:tcPr>
            <w:tcW w:w="302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3C98332B" w14:textId="77777777" w:rsidR="00FA47C1" w:rsidRPr="00341887" w:rsidRDefault="00FA47C1" w:rsidP="00296923">
            <w:pPr>
              <w:pStyle w:val="TableHeader"/>
              <w:spacing w:before="0" w:after="0"/>
              <w:jc w:val="left"/>
              <w:rPr>
                <w:rFonts w:asciiTheme="minorHAnsi" w:hAnsiTheme="minorHAnsi" w:cstheme="minorHAnsi"/>
              </w:rPr>
            </w:pPr>
            <w:r w:rsidRPr="00341887">
              <w:rPr>
                <w:rFonts w:asciiTheme="minorHAnsi" w:hAnsiTheme="minorHAnsi" w:cstheme="minorHAnsi"/>
              </w:rPr>
              <w:t>Data</w:t>
            </w:r>
          </w:p>
        </w:tc>
      </w:tr>
      <w:tr w:rsidR="00FA47C1" w:rsidRPr="00341887" w14:paraId="56A0B953" w14:textId="77777777" w:rsidTr="00296923">
        <w:trPr>
          <w:trHeight w:val="670"/>
        </w:trPr>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7DE9A2" w14:textId="77777777" w:rsidR="00FA47C1" w:rsidRPr="00341887" w:rsidRDefault="00FA47C1" w:rsidP="00296923">
            <w:pPr>
              <w:pStyle w:val="TableRow"/>
              <w:spacing w:before="0" w:after="0"/>
              <w:rPr>
                <w:rFonts w:asciiTheme="minorHAnsi" w:hAnsiTheme="minorHAnsi" w:cstheme="minorHAnsi"/>
              </w:rPr>
            </w:pPr>
            <w:r w:rsidRPr="00341887">
              <w:rPr>
                <w:rFonts w:asciiTheme="minorHAnsi" w:hAnsiTheme="minorHAnsi" w:cstheme="minorHAnsi"/>
              </w:rPr>
              <w:t>School name</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78CEC3" w14:textId="79AB98F4" w:rsidR="00FA47C1" w:rsidRPr="00341887" w:rsidRDefault="00FA47C1" w:rsidP="00296923">
            <w:pPr>
              <w:pStyle w:val="TableRow"/>
              <w:spacing w:before="0" w:after="0"/>
              <w:rPr>
                <w:rFonts w:asciiTheme="minorHAnsi" w:hAnsiTheme="minorHAnsi" w:cstheme="minorHAnsi"/>
              </w:rPr>
            </w:pPr>
            <w:r w:rsidRPr="00341887">
              <w:rPr>
                <w:rFonts w:asciiTheme="minorHAnsi" w:hAnsiTheme="minorHAnsi" w:cstheme="minorHAnsi"/>
              </w:rPr>
              <w:t>Prior’s Mill</w:t>
            </w:r>
            <w:r w:rsidR="00D52537">
              <w:rPr>
                <w:rFonts w:asciiTheme="minorHAnsi" w:hAnsiTheme="minorHAnsi" w:cstheme="minorHAnsi"/>
              </w:rPr>
              <w:t xml:space="preserve"> C of E Primary School</w:t>
            </w:r>
          </w:p>
        </w:tc>
      </w:tr>
      <w:tr w:rsidR="00FA47C1" w:rsidRPr="00341887" w14:paraId="081DB6EE" w14:textId="77777777" w:rsidTr="00296923">
        <w:trPr>
          <w:trHeight w:val="670"/>
        </w:trPr>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F27E9D" w14:textId="77777777" w:rsidR="00FA47C1" w:rsidRPr="00341887" w:rsidRDefault="00FA47C1" w:rsidP="00296923">
            <w:pPr>
              <w:pStyle w:val="TableRow"/>
              <w:spacing w:before="0" w:after="0"/>
              <w:rPr>
                <w:rFonts w:asciiTheme="minorHAnsi" w:hAnsiTheme="minorHAnsi" w:cstheme="minorHAnsi"/>
              </w:rPr>
            </w:pPr>
            <w:r w:rsidRPr="00341887">
              <w:rPr>
                <w:rFonts w:asciiTheme="minorHAnsi" w:hAnsiTheme="minorHAnsi" w:cstheme="minorHAnsi"/>
              </w:rPr>
              <w:t xml:space="preserve">Number of pupils in school </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F04897" w14:textId="47CFFF39" w:rsidR="00FA47C1" w:rsidRPr="00341887" w:rsidRDefault="00FA47C1" w:rsidP="00296923">
            <w:pPr>
              <w:pStyle w:val="TableRow"/>
              <w:spacing w:before="0" w:after="0"/>
              <w:rPr>
                <w:rFonts w:asciiTheme="minorHAnsi" w:hAnsiTheme="minorHAnsi" w:cstheme="minorHAnsi"/>
              </w:rPr>
            </w:pPr>
            <w:r w:rsidRPr="00D52537">
              <w:rPr>
                <w:rFonts w:asciiTheme="minorHAnsi" w:hAnsiTheme="minorHAnsi" w:cstheme="minorHAnsi"/>
              </w:rPr>
              <w:t>4</w:t>
            </w:r>
            <w:r w:rsidR="00CF5318" w:rsidRPr="00D52537">
              <w:rPr>
                <w:rFonts w:asciiTheme="minorHAnsi" w:hAnsiTheme="minorHAnsi" w:cstheme="minorHAnsi"/>
              </w:rPr>
              <w:t>10</w:t>
            </w:r>
            <w:r w:rsidRPr="00D52537">
              <w:rPr>
                <w:rFonts w:asciiTheme="minorHAnsi" w:hAnsiTheme="minorHAnsi" w:cstheme="minorHAnsi"/>
              </w:rPr>
              <w:t xml:space="preserve"> plus </w:t>
            </w:r>
            <w:proofErr w:type="gramStart"/>
            <w:r w:rsidR="00CF5318" w:rsidRPr="00D52537">
              <w:rPr>
                <w:rFonts w:asciiTheme="minorHAnsi" w:hAnsiTheme="minorHAnsi" w:cstheme="minorHAnsi"/>
              </w:rPr>
              <w:t>3</w:t>
            </w:r>
            <w:r w:rsidR="00435D26" w:rsidRPr="00D52537">
              <w:rPr>
                <w:rFonts w:asciiTheme="minorHAnsi" w:hAnsiTheme="minorHAnsi" w:cstheme="minorHAnsi"/>
              </w:rPr>
              <w:t>4</w:t>
            </w:r>
            <w:proofErr w:type="gramEnd"/>
            <w:r w:rsidRPr="00D52537">
              <w:rPr>
                <w:rFonts w:asciiTheme="minorHAnsi" w:hAnsiTheme="minorHAnsi" w:cstheme="minorHAnsi"/>
              </w:rPr>
              <w:t xml:space="preserve"> in Nursery</w:t>
            </w:r>
          </w:p>
        </w:tc>
      </w:tr>
      <w:tr w:rsidR="00FA47C1" w:rsidRPr="00341887" w14:paraId="110F0FE7" w14:textId="77777777" w:rsidTr="00296923">
        <w:trPr>
          <w:trHeight w:val="670"/>
        </w:trPr>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FF756A" w14:textId="77777777" w:rsidR="00FA47C1" w:rsidRPr="00341887" w:rsidRDefault="00FA47C1" w:rsidP="00296923">
            <w:pPr>
              <w:pStyle w:val="TableRow"/>
              <w:spacing w:before="0" w:after="0"/>
              <w:rPr>
                <w:rFonts w:asciiTheme="minorHAnsi" w:hAnsiTheme="minorHAnsi" w:cstheme="minorHAnsi"/>
              </w:rPr>
            </w:pPr>
            <w:r w:rsidRPr="00341887">
              <w:rPr>
                <w:rFonts w:asciiTheme="minorHAnsi" w:hAnsiTheme="minorHAnsi" w:cstheme="minorHAnsi"/>
              </w:rPr>
              <w:t>Proportion (%) of pupil premium eligible pupils</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48631C" w14:textId="66959EE6" w:rsidR="00AA7BAF" w:rsidRPr="00341887" w:rsidRDefault="00CF5318" w:rsidP="008A46E9">
            <w:pPr>
              <w:pStyle w:val="TableRow"/>
              <w:spacing w:before="0" w:after="0"/>
              <w:ind w:left="0"/>
              <w:rPr>
                <w:rFonts w:asciiTheme="minorHAnsi" w:hAnsiTheme="minorHAnsi" w:cstheme="minorHAnsi"/>
              </w:rPr>
            </w:pPr>
            <w:r w:rsidRPr="00D52537">
              <w:rPr>
                <w:rFonts w:asciiTheme="minorHAnsi" w:hAnsiTheme="minorHAnsi" w:cstheme="minorHAnsi"/>
                <w:color w:val="000000" w:themeColor="text1"/>
              </w:rPr>
              <w:t>1</w:t>
            </w:r>
            <w:r w:rsidR="00B20D27" w:rsidRPr="00D52537">
              <w:rPr>
                <w:rFonts w:asciiTheme="minorHAnsi" w:hAnsiTheme="minorHAnsi" w:cstheme="minorHAnsi"/>
                <w:color w:val="000000" w:themeColor="text1"/>
              </w:rPr>
              <w:t>2.7</w:t>
            </w:r>
            <w:r w:rsidR="008A46E9" w:rsidRPr="00D52537">
              <w:rPr>
                <w:rFonts w:asciiTheme="minorHAnsi" w:hAnsiTheme="minorHAnsi" w:cstheme="minorHAnsi"/>
                <w:color w:val="000000" w:themeColor="text1"/>
              </w:rPr>
              <w:t xml:space="preserve">% </w:t>
            </w:r>
            <w:r w:rsidR="00AB162E" w:rsidRPr="00D52537">
              <w:rPr>
                <w:rFonts w:asciiTheme="minorHAnsi" w:hAnsiTheme="minorHAnsi" w:cstheme="minorHAnsi"/>
                <w:color w:val="000000" w:themeColor="text1"/>
              </w:rPr>
              <w:t>5</w:t>
            </w:r>
            <w:r w:rsidR="00AB4AF9" w:rsidRPr="00D52537">
              <w:rPr>
                <w:rFonts w:asciiTheme="minorHAnsi" w:hAnsiTheme="minorHAnsi" w:cstheme="minorHAnsi"/>
                <w:color w:val="000000" w:themeColor="text1"/>
              </w:rPr>
              <w:t>2</w:t>
            </w:r>
            <w:r w:rsidR="008A46E9" w:rsidRPr="00D52537">
              <w:rPr>
                <w:rFonts w:asciiTheme="minorHAnsi" w:hAnsiTheme="minorHAnsi" w:cstheme="minorHAnsi"/>
                <w:color w:val="000000" w:themeColor="text1"/>
              </w:rPr>
              <w:t xml:space="preserve"> pupils</w:t>
            </w:r>
          </w:p>
        </w:tc>
      </w:tr>
      <w:tr w:rsidR="00FA47C1" w:rsidRPr="00341887" w14:paraId="3C918589" w14:textId="77777777" w:rsidTr="00296923">
        <w:trPr>
          <w:trHeight w:val="670"/>
        </w:trPr>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E1C585" w14:textId="63410F21" w:rsidR="00FA47C1" w:rsidRPr="00341887" w:rsidRDefault="00FA47C1" w:rsidP="00296923">
            <w:pPr>
              <w:pStyle w:val="TableRow"/>
              <w:spacing w:before="0" w:after="0"/>
              <w:rPr>
                <w:rFonts w:asciiTheme="minorHAnsi" w:hAnsiTheme="minorHAnsi" w:cstheme="minorHAnsi"/>
              </w:rPr>
            </w:pPr>
            <w:r w:rsidRPr="00341887">
              <w:rPr>
                <w:rFonts w:asciiTheme="minorHAnsi" w:hAnsiTheme="minorHAnsi" w:cstheme="minorHAnsi"/>
              </w:rPr>
              <w:t xml:space="preserve">Academic year/years that our current pupil premium strategy plan covers </w:t>
            </w:r>
            <w:r w:rsidRPr="007B4A7E">
              <w:rPr>
                <w:rFonts w:asciiTheme="minorHAnsi" w:hAnsiTheme="minorHAnsi" w:cstheme="minorHAnsi"/>
                <w:bCs/>
              </w:rPr>
              <w:t>(</w:t>
            </w:r>
            <w:r w:rsidR="004753CD" w:rsidRPr="007B4A7E">
              <w:rPr>
                <w:rFonts w:asciiTheme="minorHAnsi" w:hAnsiTheme="minorHAnsi" w:cstheme="minorHAnsi"/>
                <w:bCs/>
              </w:rPr>
              <w:t>3-year</w:t>
            </w:r>
            <w:r w:rsidRPr="007B4A7E">
              <w:rPr>
                <w:rFonts w:asciiTheme="minorHAnsi" w:hAnsiTheme="minorHAnsi" w:cstheme="minorHAnsi"/>
                <w:bCs/>
              </w:rPr>
              <w:t xml:space="preserve"> plans are recommended)</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63466D" w14:textId="51F33FDF" w:rsidR="00FA47C1" w:rsidRPr="00341887" w:rsidRDefault="00FA47C1" w:rsidP="007B4A7E">
            <w:pPr>
              <w:pStyle w:val="TableRow"/>
              <w:spacing w:before="0" w:after="0"/>
              <w:rPr>
                <w:rFonts w:asciiTheme="minorHAnsi" w:hAnsiTheme="minorHAnsi" w:cstheme="minorHAnsi"/>
              </w:rPr>
            </w:pPr>
            <w:r w:rsidRPr="00341887">
              <w:rPr>
                <w:rFonts w:asciiTheme="minorHAnsi" w:hAnsiTheme="minorHAnsi" w:cstheme="minorHAnsi"/>
              </w:rPr>
              <w:t>202</w:t>
            </w:r>
            <w:r w:rsidR="00CF5318">
              <w:rPr>
                <w:rFonts w:asciiTheme="minorHAnsi" w:hAnsiTheme="minorHAnsi" w:cstheme="minorHAnsi"/>
              </w:rPr>
              <w:t>4</w:t>
            </w:r>
            <w:r w:rsidRPr="00341887">
              <w:rPr>
                <w:rFonts w:asciiTheme="minorHAnsi" w:hAnsiTheme="minorHAnsi" w:cstheme="minorHAnsi"/>
              </w:rPr>
              <w:t>-2</w:t>
            </w:r>
            <w:r w:rsidR="00CF5318">
              <w:rPr>
                <w:rFonts w:asciiTheme="minorHAnsi" w:hAnsiTheme="minorHAnsi" w:cstheme="minorHAnsi"/>
              </w:rPr>
              <w:t>5</w:t>
            </w:r>
            <w:r w:rsidRPr="00341887">
              <w:rPr>
                <w:rFonts w:asciiTheme="minorHAnsi" w:hAnsiTheme="minorHAnsi" w:cstheme="minorHAnsi"/>
              </w:rPr>
              <w:t xml:space="preserve"> to 202</w:t>
            </w:r>
            <w:r w:rsidR="00CF5318">
              <w:rPr>
                <w:rFonts w:asciiTheme="minorHAnsi" w:hAnsiTheme="minorHAnsi" w:cstheme="minorHAnsi"/>
              </w:rPr>
              <w:t>6</w:t>
            </w:r>
            <w:r w:rsidRPr="00341887">
              <w:rPr>
                <w:rFonts w:asciiTheme="minorHAnsi" w:hAnsiTheme="minorHAnsi" w:cstheme="minorHAnsi"/>
              </w:rPr>
              <w:t>-2</w:t>
            </w:r>
            <w:r w:rsidR="00CF5318">
              <w:rPr>
                <w:rFonts w:asciiTheme="minorHAnsi" w:hAnsiTheme="minorHAnsi" w:cstheme="minorHAnsi"/>
              </w:rPr>
              <w:t>7</w:t>
            </w:r>
          </w:p>
        </w:tc>
      </w:tr>
      <w:tr w:rsidR="00FA47C1" w:rsidRPr="00341887" w14:paraId="2F3CDE1B" w14:textId="77777777" w:rsidTr="00296923">
        <w:trPr>
          <w:trHeight w:val="670"/>
        </w:trPr>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BCAC9E" w14:textId="77777777" w:rsidR="00FA47C1" w:rsidRPr="00341887" w:rsidRDefault="00FA47C1" w:rsidP="00296923">
            <w:pPr>
              <w:pStyle w:val="TableRow"/>
              <w:spacing w:before="0" w:after="0"/>
              <w:rPr>
                <w:rFonts w:asciiTheme="minorHAnsi" w:hAnsiTheme="minorHAnsi" w:cstheme="minorHAnsi"/>
              </w:rPr>
            </w:pPr>
            <w:r w:rsidRPr="00341887">
              <w:rPr>
                <w:rFonts w:asciiTheme="minorHAnsi" w:hAnsiTheme="minorHAnsi" w:cstheme="minorHAnsi"/>
              </w:rPr>
              <w:t>Date this statement was published</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36E6B1" w14:textId="460419D8" w:rsidR="00FA47C1" w:rsidRPr="00341887" w:rsidRDefault="00FA47C1" w:rsidP="00296923">
            <w:pPr>
              <w:pStyle w:val="TableRow"/>
              <w:spacing w:before="0" w:after="0"/>
              <w:ind w:left="0"/>
              <w:rPr>
                <w:rFonts w:asciiTheme="minorHAnsi" w:hAnsiTheme="minorHAnsi" w:cstheme="minorHAnsi"/>
              </w:rPr>
            </w:pPr>
            <w:r w:rsidRPr="00341887">
              <w:rPr>
                <w:rFonts w:asciiTheme="minorHAnsi" w:hAnsiTheme="minorHAnsi" w:cstheme="minorHAnsi"/>
              </w:rPr>
              <w:t>December 202</w:t>
            </w:r>
            <w:r w:rsidR="00CF5318">
              <w:rPr>
                <w:rFonts w:asciiTheme="minorHAnsi" w:hAnsiTheme="minorHAnsi" w:cstheme="minorHAnsi"/>
              </w:rPr>
              <w:t>4</w:t>
            </w:r>
          </w:p>
        </w:tc>
      </w:tr>
      <w:tr w:rsidR="00FA47C1" w:rsidRPr="00341887" w14:paraId="124AF6EA" w14:textId="77777777" w:rsidTr="00296923">
        <w:trPr>
          <w:trHeight w:val="670"/>
        </w:trPr>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21886D" w14:textId="77777777" w:rsidR="00FA47C1" w:rsidRPr="00341887" w:rsidRDefault="00FA47C1" w:rsidP="00296923">
            <w:pPr>
              <w:pStyle w:val="TableRow"/>
              <w:spacing w:before="0" w:after="0"/>
              <w:rPr>
                <w:rFonts w:asciiTheme="minorHAnsi" w:hAnsiTheme="minorHAnsi" w:cstheme="minorHAnsi"/>
              </w:rPr>
            </w:pPr>
            <w:r w:rsidRPr="00341887">
              <w:rPr>
                <w:rFonts w:asciiTheme="minorHAnsi" w:hAnsiTheme="minorHAnsi" w:cstheme="minorHAnsi"/>
              </w:rPr>
              <w:t>Date on which it will be reviewed</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7B968A" w14:textId="570FA68B" w:rsidR="00FA47C1" w:rsidRPr="00341887" w:rsidRDefault="00FA47C1" w:rsidP="00296923">
            <w:pPr>
              <w:pStyle w:val="TableRow"/>
              <w:spacing w:before="0" w:after="0"/>
              <w:rPr>
                <w:rFonts w:asciiTheme="minorHAnsi" w:hAnsiTheme="minorHAnsi" w:cstheme="minorHAnsi"/>
              </w:rPr>
            </w:pPr>
            <w:r w:rsidRPr="00341887">
              <w:rPr>
                <w:rFonts w:asciiTheme="minorHAnsi" w:hAnsiTheme="minorHAnsi" w:cstheme="minorHAnsi"/>
              </w:rPr>
              <w:t>July 202</w:t>
            </w:r>
            <w:r w:rsidR="00CF5318">
              <w:rPr>
                <w:rFonts w:asciiTheme="minorHAnsi" w:hAnsiTheme="minorHAnsi" w:cstheme="minorHAnsi"/>
              </w:rPr>
              <w:t>5</w:t>
            </w:r>
          </w:p>
        </w:tc>
      </w:tr>
      <w:tr w:rsidR="00FA47C1" w:rsidRPr="00341887" w14:paraId="1E5244D1" w14:textId="77777777" w:rsidTr="00296923">
        <w:trPr>
          <w:trHeight w:val="670"/>
        </w:trPr>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EF2D1F" w14:textId="77777777" w:rsidR="00FA47C1" w:rsidRPr="00341887" w:rsidRDefault="00FA47C1" w:rsidP="00296923">
            <w:pPr>
              <w:pStyle w:val="TableRow"/>
              <w:spacing w:before="0" w:after="0"/>
              <w:rPr>
                <w:rFonts w:asciiTheme="minorHAnsi" w:hAnsiTheme="minorHAnsi" w:cstheme="minorHAnsi"/>
              </w:rPr>
            </w:pPr>
            <w:r w:rsidRPr="00341887">
              <w:rPr>
                <w:rFonts w:asciiTheme="minorHAnsi" w:hAnsiTheme="minorHAnsi" w:cstheme="minorHAnsi"/>
              </w:rPr>
              <w:t>Statement authorised by</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A2EE5B" w14:textId="77777777" w:rsidR="00D5587F" w:rsidRDefault="00D5587F" w:rsidP="00D5587F">
            <w:pPr>
              <w:pStyle w:val="TableRow"/>
              <w:spacing w:before="0" w:after="0"/>
              <w:rPr>
                <w:rFonts w:asciiTheme="minorHAnsi" w:hAnsiTheme="minorHAnsi" w:cstheme="minorHAnsi"/>
              </w:rPr>
            </w:pPr>
            <w:r>
              <w:rPr>
                <w:rFonts w:asciiTheme="minorHAnsi" w:hAnsiTheme="minorHAnsi" w:cstheme="minorHAnsi"/>
              </w:rPr>
              <w:t>R Linsley</w:t>
            </w:r>
          </w:p>
          <w:p w14:paraId="4F9EE8B5" w14:textId="77777777" w:rsidR="00FA47C1" w:rsidRPr="00341887" w:rsidRDefault="00FA47C1" w:rsidP="00D5587F">
            <w:pPr>
              <w:pStyle w:val="TableRow"/>
              <w:spacing w:before="0" w:after="0"/>
              <w:rPr>
                <w:rFonts w:asciiTheme="minorHAnsi" w:hAnsiTheme="minorHAnsi" w:cstheme="minorHAnsi"/>
              </w:rPr>
            </w:pPr>
            <w:r w:rsidRPr="00341887">
              <w:rPr>
                <w:rFonts w:asciiTheme="minorHAnsi" w:hAnsiTheme="minorHAnsi" w:cstheme="minorHAnsi"/>
              </w:rPr>
              <w:t>Headteacher</w:t>
            </w:r>
          </w:p>
        </w:tc>
      </w:tr>
      <w:tr w:rsidR="00FA47C1" w:rsidRPr="00341887" w14:paraId="55E430A8" w14:textId="77777777" w:rsidTr="00296923">
        <w:trPr>
          <w:trHeight w:val="670"/>
        </w:trPr>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26D054" w14:textId="77777777" w:rsidR="00FA47C1" w:rsidRPr="00341887" w:rsidRDefault="00FA47C1" w:rsidP="00296923">
            <w:pPr>
              <w:pStyle w:val="TableRow"/>
              <w:spacing w:before="0" w:after="0"/>
              <w:rPr>
                <w:rFonts w:asciiTheme="minorHAnsi" w:hAnsiTheme="minorHAnsi" w:cstheme="minorHAnsi"/>
              </w:rPr>
            </w:pPr>
            <w:r w:rsidRPr="00341887">
              <w:rPr>
                <w:rFonts w:asciiTheme="minorHAnsi" w:hAnsiTheme="minorHAnsi" w:cstheme="minorHAnsi"/>
              </w:rPr>
              <w:t>Pupil premium lead</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30E84" w14:textId="77777777" w:rsidR="00FA47C1" w:rsidRPr="00341887" w:rsidRDefault="00FA47C1" w:rsidP="00296923">
            <w:pPr>
              <w:pStyle w:val="TableRow"/>
              <w:spacing w:before="0" w:after="0"/>
              <w:rPr>
                <w:rFonts w:asciiTheme="minorHAnsi" w:hAnsiTheme="minorHAnsi" w:cstheme="minorHAnsi"/>
              </w:rPr>
            </w:pPr>
            <w:r w:rsidRPr="00341887">
              <w:rPr>
                <w:rFonts w:asciiTheme="minorHAnsi" w:hAnsiTheme="minorHAnsi" w:cstheme="minorHAnsi"/>
              </w:rPr>
              <w:t>C Richards</w:t>
            </w:r>
          </w:p>
          <w:p w14:paraId="6F20BC49" w14:textId="77777777" w:rsidR="00FA47C1" w:rsidRPr="00341887" w:rsidRDefault="00BD22ED" w:rsidP="00296923">
            <w:pPr>
              <w:pStyle w:val="TableRow"/>
              <w:spacing w:before="0" w:after="0"/>
              <w:rPr>
                <w:rFonts w:asciiTheme="minorHAnsi" w:hAnsiTheme="minorHAnsi" w:cstheme="minorHAnsi"/>
              </w:rPr>
            </w:pPr>
            <w:r>
              <w:rPr>
                <w:rFonts w:asciiTheme="minorHAnsi" w:hAnsiTheme="minorHAnsi" w:cstheme="minorHAnsi"/>
              </w:rPr>
              <w:t>A</w:t>
            </w:r>
            <w:r w:rsidR="00D5587F">
              <w:rPr>
                <w:rFonts w:asciiTheme="minorHAnsi" w:hAnsiTheme="minorHAnsi" w:cstheme="minorHAnsi"/>
              </w:rPr>
              <w:t xml:space="preserve">ssistant </w:t>
            </w:r>
            <w:r w:rsidR="00FA47C1" w:rsidRPr="00341887">
              <w:rPr>
                <w:rFonts w:asciiTheme="minorHAnsi" w:hAnsiTheme="minorHAnsi" w:cstheme="minorHAnsi"/>
              </w:rPr>
              <w:t>Headteacher</w:t>
            </w:r>
          </w:p>
        </w:tc>
      </w:tr>
      <w:tr w:rsidR="00FA47C1" w:rsidRPr="00341887" w14:paraId="3B297EBB" w14:textId="77777777" w:rsidTr="00296923">
        <w:trPr>
          <w:trHeight w:val="670"/>
        </w:trPr>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2B8BDA" w14:textId="77777777" w:rsidR="00FA47C1" w:rsidRPr="00341887" w:rsidRDefault="00FA47C1" w:rsidP="00296923">
            <w:pPr>
              <w:pStyle w:val="TableRow"/>
              <w:spacing w:before="0" w:after="0"/>
              <w:rPr>
                <w:rFonts w:asciiTheme="minorHAnsi" w:hAnsiTheme="minorHAnsi" w:cstheme="minorHAnsi"/>
              </w:rPr>
            </w:pPr>
            <w:r w:rsidRPr="00341887">
              <w:rPr>
                <w:rFonts w:asciiTheme="minorHAnsi" w:hAnsiTheme="minorHAnsi" w:cstheme="minorHAnsi"/>
              </w:rPr>
              <w:t>Governor / Trustee lead</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37162" w14:textId="77777777" w:rsidR="00BC663E" w:rsidRPr="00BC663E" w:rsidRDefault="00BC663E" w:rsidP="00BC663E">
            <w:pPr>
              <w:pStyle w:val="TableRow"/>
              <w:ind w:left="0"/>
              <w:rPr>
                <w:rFonts w:asciiTheme="minorHAnsi" w:hAnsiTheme="minorHAnsi" w:cstheme="minorHAnsi"/>
              </w:rPr>
            </w:pPr>
            <w:r w:rsidRPr="00BC663E">
              <w:rPr>
                <w:rFonts w:asciiTheme="minorHAnsi" w:hAnsiTheme="minorHAnsi" w:cstheme="minorHAnsi"/>
              </w:rPr>
              <w:t>C Brentnall. </w:t>
            </w:r>
          </w:p>
          <w:p w14:paraId="551C5659" w14:textId="1D3E3FF1" w:rsidR="00FA47C1" w:rsidRPr="00341887" w:rsidRDefault="00FA47C1" w:rsidP="00D5587F">
            <w:pPr>
              <w:pStyle w:val="TableRow"/>
              <w:spacing w:before="0" w:after="0"/>
              <w:ind w:left="0"/>
              <w:rPr>
                <w:rFonts w:asciiTheme="minorHAnsi" w:hAnsiTheme="minorHAnsi" w:cstheme="minorHAnsi"/>
              </w:rPr>
            </w:pPr>
          </w:p>
        </w:tc>
      </w:tr>
    </w:tbl>
    <w:p w14:paraId="41EFA313" w14:textId="77777777" w:rsidR="00FA47C1" w:rsidRPr="00341887" w:rsidRDefault="00FA47C1" w:rsidP="004A34EF">
      <w:pPr>
        <w:rPr>
          <w:rFonts w:asciiTheme="minorHAnsi" w:hAnsiTheme="minorHAnsi" w:cstheme="minorHAnsi"/>
          <w:sz w:val="24"/>
          <w:szCs w:val="24"/>
        </w:rPr>
      </w:pPr>
    </w:p>
    <w:p w14:paraId="214FF342" w14:textId="77777777" w:rsidR="00FA47C1" w:rsidRPr="007B4A7E" w:rsidRDefault="00FA47C1" w:rsidP="00FA47C1">
      <w:pPr>
        <w:rPr>
          <w:rFonts w:asciiTheme="minorHAnsi" w:hAnsiTheme="minorHAnsi" w:cstheme="minorHAnsi"/>
          <w:b/>
          <w:color w:val="44546A" w:themeColor="text2"/>
          <w:sz w:val="32"/>
          <w:szCs w:val="32"/>
        </w:rPr>
      </w:pPr>
      <w:r w:rsidRPr="007B4A7E">
        <w:rPr>
          <w:rFonts w:asciiTheme="minorHAnsi" w:hAnsiTheme="minorHAnsi" w:cstheme="minorHAnsi"/>
          <w:b/>
          <w:color w:val="44546A" w:themeColor="text2"/>
          <w:sz w:val="32"/>
          <w:szCs w:val="32"/>
        </w:rPr>
        <w:t>Funding overview</w:t>
      </w:r>
    </w:p>
    <w:p w14:paraId="1333FF46" w14:textId="77777777" w:rsidR="00FA47C1" w:rsidRPr="00341887" w:rsidRDefault="00FA47C1" w:rsidP="00FA47C1">
      <w:pPr>
        <w:rPr>
          <w:rFonts w:asciiTheme="minorHAnsi" w:hAnsiTheme="minorHAnsi" w:cstheme="minorHAnsi"/>
          <w:b/>
          <w:color w:val="104F75"/>
          <w:sz w:val="24"/>
          <w:szCs w:val="24"/>
        </w:rPr>
      </w:pPr>
    </w:p>
    <w:tbl>
      <w:tblPr>
        <w:tblW w:w="10690" w:type="dxa"/>
        <w:tblCellMar>
          <w:left w:w="10" w:type="dxa"/>
          <w:right w:w="10" w:type="dxa"/>
        </w:tblCellMar>
        <w:tblLook w:val="04A0" w:firstRow="1" w:lastRow="0" w:firstColumn="1" w:lastColumn="0" w:noHBand="0" w:noVBand="1"/>
      </w:tblPr>
      <w:tblGrid>
        <w:gridCol w:w="7343"/>
        <w:gridCol w:w="3347"/>
      </w:tblGrid>
      <w:tr w:rsidR="00FA47C1" w:rsidRPr="00341887" w14:paraId="2A286CAE" w14:textId="77777777" w:rsidTr="00E41CC4">
        <w:trPr>
          <w:trHeight w:val="406"/>
        </w:trPr>
        <w:tc>
          <w:tcPr>
            <w:tcW w:w="734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4CD4E12B" w14:textId="77777777" w:rsidR="00FA47C1" w:rsidRPr="00341887" w:rsidRDefault="00FA47C1" w:rsidP="00296923">
            <w:pPr>
              <w:pStyle w:val="TableRow"/>
              <w:spacing w:before="0" w:after="0"/>
              <w:rPr>
                <w:rFonts w:asciiTheme="minorHAnsi" w:hAnsiTheme="minorHAnsi" w:cstheme="minorHAnsi"/>
              </w:rPr>
            </w:pPr>
            <w:r w:rsidRPr="00341887">
              <w:rPr>
                <w:rFonts w:asciiTheme="minorHAnsi" w:hAnsiTheme="minorHAnsi" w:cstheme="minorHAnsi"/>
                <w:b/>
              </w:rPr>
              <w:t>Detail</w:t>
            </w:r>
          </w:p>
        </w:tc>
        <w:tc>
          <w:tcPr>
            <w:tcW w:w="334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1DCF0611" w14:textId="77777777" w:rsidR="00FA47C1" w:rsidRPr="00341887" w:rsidRDefault="00FA47C1" w:rsidP="00296923">
            <w:pPr>
              <w:pStyle w:val="TableRow"/>
              <w:spacing w:before="0" w:after="0"/>
              <w:rPr>
                <w:rFonts w:asciiTheme="minorHAnsi" w:hAnsiTheme="minorHAnsi" w:cstheme="minorHAnsi"/>
              </w:rPr>
            </w:pPr>
            <w:r w:rsidRPr="00341887">
              <w:rPr>
                <w:rFonts w:asciiTheme="minorHAnsi" w:hAnsiTheme="minorHAnsi" w:cstheme="minorHAnsi"/>
                <w:b/>
              </w:rPr>
              <w:t>Amount</w:t>
            </w:r>
          </w:p>
        </w:tc>
      </w:tr>
      <w:tr w:rsidR="008B64B7" w:rsidRPr="00341887" w14:paraId="4866C53A" w14:textId="77777777" w:rsidTr="00E41CC4">
        <w:trPr>
          <w:trHeight w:val="622"/>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DE1305" w14:textId="77777777" w:rsidR="008B64B7" w:rsidRPr="00341887" w:rsidRDefault="008B64B7" w:rsidP="008B64B7">
            <w:pPr>
              <w:pStyle w:val="TableRow"/>
              <w:spacing w:before="0" w:after="0"/>
              <w:rPr>
                <w:rFonts w:asciiTheme="minorHAnsi" w:hAnsiTheme="minorHAnsi" w:cstheme="minorHAnsi"/>
              </w:rPr>
            </w:pPr>
            <w:r w:rsidRPr="00341887">
              <w:rPr>
                <w:rFonts w:asciiTheme="minorHAnsi" w:hAnsiTheme="minorHAnsi" w:cstheme="minorHAnsi"/>
              </w:rPr>
              <w:t>Pupil premium funding allocation this academic year</w:t>
            </w:r>
          </w:p>
        </w:tc>
        <w:tc>
          <w:tcPr>
            <w:tcW w:w="3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8C8F6B" w14:textId="456CD415" w:rsidR="008B64B7" w:rsidRPr="00E41CC4" w:rsidRDefault="008B64B7" w:rsidP="008B64B7">
            <w:pPr>
              <w:pStyle w:val="TableRow"/>
              <w:spacing w:before="0" w:after="0"/>
              <w:rPr>
                <w:rFonts w:asciiTheme="minorHAnsi" w:hAnsiTheme="minorHAnsi" w:cstheme="minorHAnsi"/>
                <w:i/>
              </w:rPr>
            </w:pPr>
            <w:r>
              <w:rPr>
                <w:rFonts w:asciiTheme="minorHAnsi" w:hAnsiTheme="minorHAnsi" w:cstheme="minorHAnsi"/>
              </w:rPr>
              <w:t xml:space="preserve">£ </w:t>
            </w:r>
            <w:r w:rsidR="009819DC">
              <w:rPr>
                <w:rFonts w:asciiTheme="minorHAnsi" w:hAnsiTheme="minorHAnsi" w:cstheme="minorHAnsi"/>
              </w:rPr>
              <w:t>79360</w:t>
            </w:r>
          </w:p>
        </w:tc>
      </w:tr>
      <w:tr w:rsidR="008B64B7" w:rsidRPr="00341887" w14:paraId="6E92AB8B" w14:textId="77777777" w:rsidTr="00E41CC4">
        <w:trPr>
          <w:trHeight w:val="622"/>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A9153E" w14:textId="77777777" w:rsidR="008B64B7" w:rsidRPr="00341887" w:rsidRDefault="008B64B7" w:rsidP="008B64B7">
            <w:pPr>
              <w:pStyle w:val="TableRow"/>
              <w:spacing w:before="0" w:after="0"/>
              <w:rPr>
                <w:rFonts w:asciiTheme="minorHAnsi" w:hAnsiTheme="minorHAnsi" w:cstheme="minorHAnsi"/>
              </w:rPr>
            </w:pPr>
            <w:r w:rsidRPr="00341887">
              <w:rPr>
                <w:rFonts w:asciiTheme="minorHAnsi" w:hAnsiTheme="minorHAnsi" w:cstheme="minorHAnsi"/>
              </w:rPr>
              <w:t>Recovery premium funding allocation this academic year</w:t>
            </w:r>
          </w:p>
        </w:tc>
        <w:tc>
          <w:tcPr>
            <w:tcW w:w="3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A0B6D3" w14:textId="09CC4FB5" w:rsidR="008B64B7" w:rsidRPr="00AE2C92" w:rsidRDefault="008B64B7" w:rsidP="008B64B7">
            <w:pPr>
              <w:pStyle w:val="TableRow"/>
              <w:spacing w:before="0" w:after="0"/>
              <w:rPr>
                <w:rFonts w:asciiTheme="minorHAnsi" w:hAnsiTheme="minorHAnsi" w:cstheme="minorHAnsi"/>
                <w:color w:val="auto"/>
              </w:rPr>
            </w:pPr>
            <w:r w:rsidRPr="00341887">
              <w:rPr>
                <w:rFonts w:asciiTheme="minorHAnsi" w:hAnsiTheme="minorHAnsi" w:cstheme="minorHAnsi"/>
              </w:rPr>
              <w:t>£</w:t>
            </w:r>
            <w:r w:rsidR="009819DC">
              <w:rPr>
                <w:rFonts w:asciiTheme="minorHAnsi" w:hAnsiTheme="minorHAnsi" w:cstheme="minorHAnsi"/>
              </w:rPr>
              <w:t>0</w:t>
            </w:r>
          </w:p>
        </w:tc>
      </w:tr>
      <w:tr w:rsidR="008B64B7" w:rsidRPr="00341887" w14:paraId="153D84E9" w14:textId="77777777" w:rsidTr="00E41CC4">
        <w:trPr>
          <w:trHeight w:val="622"/>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BED1C" w14:textId="77777777" w:rsidR="008B64B7" w:rsidRPr="00341887" w:rsidRDefault="008B64B7" w:rsidP="008B64B7">
            <w:pPr>
              <w:pStyle w:val="TableRow"/>
              <w:spacing w:before="0" w:after="0"/>
              <w:rPr>
                <w:rFonts w:asciiTheme="minorHAnsi" w:hAnsiTheme="minorHAnsi" w:cstheme="minorHAnsi"/>
              </w:rPr>
            </w:pPr>
            <w:r w:rsidRPr="00341887">
              <w:rPr>
                <w:rFonts w:asciiTheme="minorHAnsi" w:hAnsiTheme="minorHAnsi" w:cstheme="minorHAnsi"/>
              </w:rPr>
              <w:t>Pupil premium funding carried forward from previous years (enter £0 if not applicable)</w:t>
            </w:r>
          </w:p>
        </w:tc>
        <w:tc>
          <w:tcPr>
            <w:tcW w:w="3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53F728" w14:textId="77777777" w:rsidR="008B64B7" w:rsidRPr="00341887" w:rsidRDefault="008B64B7" w:rsidP="008B64B7">
            <w:pPr>
              <w:pStyle w:val="TableRow"/>
              <w:spacing w:before="0" w:after="0"/>
              <w:rPr>
                <w:rFonts w:asciiTheme="minorHAnsi" w:hAnsiTheme="minorHAnsi" w:cstheme="minorHAnsi"/>
              </w:rPr>
            </w:pPr>
            <w:r w:rsidRPr="00341887">
              <w:rPr>
                <w:rFonts w:asciiTheme="minorHAnsi" w:hAnsiTheme="minorHAnsi" w:cstheme="minorHAnsi"/>
              </w:rPr>
              <w:t>£</w:t>
            </w:r>
            <w:r>
              <w:rPr>
                <w:rFonts w:asciiTheme="minorHAnsi" w:hAnsiTheme="minorHAnsi" w:cstheme="minorHAnsi"/>
              </w:rPr>
              <w:t xml:space="preserve"> </w:t>
            </w:r>
            <w:r w:rsidRPr="00341887">
              <w:rPr>
                <w:rFonts w:asciiTheme="minorHAnsi" w:hAnsiTheme="minorHAnsi" w:cstheme="minorHAnsi"/>
              </w:rPr>
              <w:t>0</w:t>
            </w:r>
          </w:p>
        </w:tc>
      </w:tr>
      <w:tr w:rsidR="008B64B7" w:rsidRPr="00341887" w14:paraId="42027A0A" w14:textId="77777777" w:rsidTr="00E41CC4">
        <w:trPr>
          <w:trHeight w:val="1243"/>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20AE24" w14:textId="77777777" w:rsidR="008B64B7" w:rsidRPr="00341887" w:rsidRDefault="008B64B7" w:rsidP="008B64B7">
            <w:pPr>
              <w:pStyle w:val="TableRow"/>
              <w:spacing w:before="0" w:after="0"/>
              <w:rPr>
                <w:rFonts w:asciiTheme="minorHAnsi" w:hAnsiTheme="minorHAnsi" w:cstheme="minorHAnsi"/>
                <w:b/>
              </w:rPr>
            </w:pPr>
            <w:r w:rsidRPr="00341887">
              <w:rPr>
                <w:rFonts w:asciiTheme="minorHAnsi" w:hAnsiTheme="minorHAnsi" w:cstheme="minorHAnsi"/>
                <w:b/>
              </w:rPr>
              <w:t>Total budget for this academic year</w:t>
            </w:r>
          </w:p>
          <w:p w14:paraId="24C59091" w14:textId="77777777" w:rsidR="008B64B7" w:rsidRPr="00341887" w:rsidRDefault="008B64B7" w:rsidP="008B64B7">
            <w:pPr>
              <w:pStyle w:val="TableRow"/>
              <w:spacing w:before="0" w:after="0"/>
              <w:rPr>
                <w:rFonts w:asciiTheme="minorHAnsi" w:hAnsiTheme="minorHAnsi" w:cstheme="minorHAnsi"/>
              </w:rPr>
            </w:pPr>
            <w:r w:rsidRPr="00341887">
              <w:rPr>
                <w:rFonts w:asciiTheme="minorHAnsi" w:hAnsiTheme="minorHAnsi" w:cstheme="minorHAnsi"/>
              </w:rPr>
              <w:t>If your school is an academy in a trust that pools this funding, state the amount available to your school this academic year</w:t>
            </w:r>
          </w:p>
        </w:tc>
        <w:tc>
          <w:tcPr>
            <w:tcW w:w="3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47DD52" w14:textId="2D38FC8D" w:rsidR="008B64B7" w:rsidRPr="00341887" w:rsidRDefault="008B64B7" w:rsidP="008B64B7">
            <w:pPr>
              <w:pStyle w:val="TableRow"/>
              <w:spacing w:before="0" w:after="0"/>
              <w:rPr>
                <w:rFonts w:asciiTheme="minorHAnsi" w:hAnsiTheme="minorHAnsi" w:cstheme="minorHAnsi"/>
              </w:rPr>
            </w:pPr>
            <w:r w:rsidRPr="00341887">
              <w:rPr>
                <w:rFonts w:asciiTheme="minorHAnsi" w:hAnsiTheme="minorHAnsi" w:cstheme="minorHAnsi"/>
              </w:rPr>
              <w:t>£</w:t>
            </w:r>
            <w:r>
              <w:rPr>
                <w:rFonts w:asciiTheme="minorHAnsi" w:hAnsiTheme="minorHAnsi" w:cstheme="minorHAnsi"/>
              </w:rPr>
              <w:t xml:space="preserve"> </w:t>
            </w:r>
            <w:r w:rsidR="009819DC">
              <w:rPr>
                <w:rFonts w:asciiTheme="minorHAnsi" w:hAnsiTheme="minorHAnsi" w:cstheme="minorHAnsi"/>
              </w:rPr>
              <w:t>79360</w:t>
            </w:r>
          </w:p>
        </w:tc>
      </w:tr>
    </w:tbl>
    <w:p w14:paraId="7410B702" w14:textId="77777777" w:rsidR="00FA47C1" w:rsidRPr="00341887" w:rsidRDefault="00FA47C1" w:rsidP="004A34EF">
      <w:pPr>
        <w:rPr>
          <w:rFonts w:asciiTheme="minorHAnsi" w:hAnsiTheme="minorHAnsi" w:cstheme="minorHAnsi"/>
          <w:sz w:val="24"/>
          <w:szCs w:val="24"/>
        </w:rPr>
      </w:pPr>
    </w:p>
    <w:p w14:paraId="4049BEB7" w14:textId="77777777" w:rsidR="00FA47C1" w:rsidRPr="007B4A7E" w:rsidRDefault="00FA47C1" w:rsidP="00FA47C1">
      <w:pPr>
        <w:pStyle w:val="Heading2"/>
        <w:spacing w:before="0" w:after="0"/>
        <w:rPr>
          <w:rFonts w:asciiTheme="minorHAnsi" w:hAnsiTheme="minorHAnsi" w:cstheme="minorHAnsi"/>
          <w:color w:val="44546A" w:themeColor="text2"/>
        </w:rPr>
      </w:pPr>
      <w:r w:rsidRPr="007B4A7E">
        <w:rPr>
          <w:rFonts w:asciiTheme="minorHAnsi" w:hAnsiTheme="minorHAnsi" w:cstheme="minorHAnsi"/>
          <w:color w:val="44546A" w:themeColor="text2"/>
        </w:rPr>
        <w:t>PART A: PUPIL PREMIUM STRATEGY PLAN</w:t>
      </w:r>
    </w:p>
    <w:p w14:paraId="6826370A" w14:textId="77777777" w:rsidR="00FA47C1" w:rsidRPr="007B4A7E" w:rsidRDefault="00FA47C1" w:rsidP="004A34EF">
      <w:pPr>
        <w:rPr>
          <w:rFonts w:asciiTheme="minorHAnsi" w:hAnsiTheme="minorHAnsi" w:cstheme="minorHAnsi"/>
          <w:color w:val="44546A" w:themeColor="text2"/>
          <w:sz w:val="24"/>
          <w:szCs w:val="24"/>
        </w:rPr>
      </w:pPr>
    </w:p>
    <w:p w14:paraId="1D1A5C31" w14:textId="77777777" w:rsidR="00FA47C1" w:rsidRPr="007B4A7E" w:rsidRDefault="00FA47C1" w:rsidP="00FA47C1">
      <w:pPr>
        <w:pStyle w:val="Heading2"/>
        <w:spacing w:before="0" w:after="0"/>
        <w:rPr>
          <w:rFonts w:asciiTheme="minorHAnsi" w:hAnsiTheme="minorHAnsi" w:cstheme="minorHAnsi"/>
          <w:color w:val="44546A" w:themeColor="text2"/>
        </w:rPr>
      </w:pPr>
      <w:r w:rsidRPr="007B4A7E">
        <w:rPr>
          <w:rFonts w:asciiTheme="minorHAnsi" w:hAnsiTheme="minorHAnsi" w:cstheme="minorHAnsi"/>
          <w:color w:val="44546A" w:themeColor="text2"/>
        </w:rPr>
        <w:t xml:space="preserve">Statement of Intent </w:t>
      </w:r>
    </w:p>
    <w:p w14:paraId="174F8A50" w14:textId="77777777" w:rsidR="00FA47C1" w:rsidRPr="00341887" w:rsidRDefault="00FA47C1" w:rsidP="00FA47C1">
      <w:pPr>
        <w:rPr>
          <w:rFonts w:asciiTheme="minorHAnsi" w:hAnsiTheme="minorHAnsi" w:cstheme="minorHAnsi"/>
          <w:sz w:val="24"/>
          <w:szCs w:val="24"/>
        </w:rPr>
      </w:pPr>
    </w:p>
    <w:p w14:paraId="6179CF9D" w14:textId="77777777" w:rsidR="00FA47C1" w:rsidRPr="00341887" w:rsidRDefault="00FA47C1" w:rsidP="00FA47C1">
      <w:pPr>
        <w:jc w:val="both"/>
        <w:rPr>
          <w:rFonts w:asciiTheme="minorHAnsi" w:hAnsiTheme="minorHAnsi" w:cstheme="minorHAnsi"/>
          <w:sz w:val="24"/>
          <w:szCs w:val="24"/>
        </w:rPr>
      </w:pPr>
      <w:r w:rsidRPr="00341887">
        <w:rPr>
          <w:rFonts w:asciiTheme="minorHAnsi" w:hAnsiTheme="minorHAnsi" w:cstheme="minorHAnsi"/>
          <w:sz w:val="24"/>
          <w:szCs w:val="24"/>
        </w:rPr>
        <w:t xml:space="preserve">At Prior’s Mill we strive for our Pupil Premium children to achieve at least in line with non-pupil premium children. We encourage our Pupil Premium children to have attendance and punctuality in line with non-pupil premium children. We will provide opportunities for Pupil Premium children to take part in extra-curricular activities and clubs. We want to instil a love of learning in our Pupil Premium children and for them to become independent, resilient learners. </w:t>
      </w:r>
    </w:p>
    <w:p w14:paraId="191EAEDA" w14:textId="77777777" w:rsidR="00FA47C1" w:rsidRPr="00341887" w:rsidRDefault="00FA47C1" w:rsidP="00FA47C1">
      <w:pPr>
        <w:jc w:val="both"/>
        <w:rPr>
          <w:rFonts w:asciiTheme="minorHAnsi" w:hAnsiTheme="minorHAnsi" w:cstheme="minorHAnsi"/>
          <w:sz w:val="24"/>
          <w:szCs w:val="24"/>
        </w:rPr>
      </w:pPr>
    </w:p>
    <w:p w14:paraId="49269B7D" w14:textId="77777777" w:rsidR="00FA47C1" w:rsidRPr="00341887" w:rsidRDefault="00FA47C1" w:rsidP="00FA47C1">
      <w:pPr>
        <w:jc w:val="both"/>
        <w:rPr>
          <w:rFonts w:asciiTheme="minorHAnsi" w:hAnsiTheme="minorHAnsi" w:cstheme="minorHAnsi"/>
          <w:sz w:val="24"/>
          <w:szCs w:val="24"/>
        </w:rPr>
      </w:pPr>
      <w:r w:rsidRPr="00341887">
        <w:rPr>
          <w:rFonts w:asciiTheme="minorHAnsi" w:hAnsiTheme="minorHAnsi" w:cstheme="minorHAnsi"/>
          <w:sz w:val="24"/>
          <w:szCs w:val="24"/>
        </w:rPr>
        <w:t xml:space="preserve">We proactively address any gaps in knowledge and skills, ensuring Pupil Premium pupils can take advantage of the opportunities and experiences we provide for them. We provide our Pupil Premium children with a broad curriculum, rich in cultural capital. We remove barriers and ensure Pupil Premium pupils and staff members have </w:t>
      </w:r>
      <w:proofErr w:type="gramStart"/>
      <w:r w:rsidRPr="00341887">
        <w:rPr>
          <w:rFonts w:asciiTheme="minorHAnsi" w:hAnsiTheme="minorHAnsi" w:cstheme="minorHAnsi"/>
          <w:sz w:val="24"/>
          <w:szCs w:val="24"/>
        </w:rPr>
        <w:t>high expectations</w:t>
      </w:r>
      <w:proofErr w:type="gramEnd"/>
      <w:r w:rsidRPr="00341887">
        <w:rPr>
          <w:rFonts w:asciiTheme="minorHAnsi" w:hAnsiTheme="minorHAnsi" w:cstheme="minorHAnsi"/>
          <w:sz w:val="24"/>
          <w:szCs w:val="24"/>
        </w:rPr>
        <w:t xml:space="preserve">. We audit, </w:t>
      </w:r>
      <w:proofErr w:type="gramStart"/>
      <w:r w:rsidRPr="00341887">
        <w:rPr>
          <w:rFonts w:asciiTheme="minorHAnsi" w:hAnsiTheme="minorHAnsi" w:cstheme="minorHAnsi"/>
          <w:sz w:val="24"/>
          <w:szCs w:val="24"/>
        </w:rPr>
        <w:t>review</w:t>
      </w:r>
      <w:proofErr w:type="gramEnd"/>
      <w:r w:rsidRPr="00341887">
        <w:rPr>
          <w:rFonts w:asciiTheme="minorHAnsi" w:hAnsiTheme="minorHAnsi" w:cstheme="minorHAnsi"/>
          <w:sz w:val="24"/>
          <w:szCs w:val="24"/>
        </w:rPr>
        <w:t xml:space="preserve"> and set targets to ensure we maximise the outcomes for Pupil Premium pupils.</w:t>
      </w:r>
    </w:p>
    <w:p w14:paraId="6927F063" w14:textId="77777777" w:rsidR="00FA47C1" w:rsidRPr="00341887" w:rsidRDefault="00FA47C1" w:rsidP="00FA47C1">
      <w:pPr>
        <w:jc w:val="both"/>
        <w:rPr>
          <w:rFonts w:asciiTheme="minorHAnsi" w:hAnsiTheme="minorHAnsi" w:cstheme="minorHAnsi"/>
          <w:sz w:val="24"/>
          <w:szCs w:val="24"/>
        </w:rPr>
      </w:pPr>
    </w:p>
    <w:p w14:paraId="3C3DE7F9" w14:textId="77777777" w:rsidR="00FA47C1" w:rsidRPr="00341887" w:rsidRDefault="00FA47C1" w:rsidP="00FA47C1">
      <w:pPr>
        <w:jc w:val="both"/>
        <w:rPr>
          <w:rFonts w:asciiTheme="minorHAnsi" w:hAnsiTheme="minorHAnsi" w:cstheme="minorHAnsi"/>
          <w:sz w:val="24"/>
          <w:szCs w:val="24"/>
        </w:rPr>
      </w:pPr>
      <w:r w:rsidRPr="00341887">
        <w:rPr>
          <w:rFonts w:asciiTheme="minorHAnsi" w:hAnsiTheme="minorHAnsi" w:cstheme="minorHAnsi"/>
          <w:sz w:val="24"/>
          <w:szCs w:val="24"/>
        </w:rPr>
        <w:t xml:space="preserve">Our actions and priorities are informed by evidence-based research and targeted to known needs. Our plan is monitored, </w:t>
      </w:r>
      <w:proofErr w:type="gramStart"/>
      <w:r w:rsidRPr="00341887">
        <w:rPr>
          <w:rFonts w:asciiTheme="minorHAnsi" w:hAnsiTheme="minorHAnsi" w:cstheme="minorHAnsi"/>
          <w:sz w:val="24"/>
          <w:szCs w:val="24"/>
        </w:rPr>
        <w:t>evaluated</w:t>
      </w:r>
      <w:proofErr w:type="gramEnd"/>
      <w:r w:rsidRPr="00341887">
        <w:rPr>
          <w:rFonts w:asciiTheme="minorHAnsi" w:hAnsiTheme="minorHAnsi" w:cstheme="minorHAnsi"/>
          <w:sz w:val="24"/>
          <w:szCs w:val="24"/>
        </w:rPr>
        <w:t xml:space="preserve"> and adjusted according to impact. The Pupil Premium strategy plan is championed by the Pupil Premium Lead and ownership is shared by teaching staff.</w:t>
      </w:r>
    </w:p>
    <w:p w14:paraId="2DF9056A" w14:textId="77777777" w:rsidR="00FA47C1" w:rsidRPr="00341887" w:rsidRDefault="00FA47C1" w:rsidP="004A34EF">
      <w:pPr>
        <w:rPr>
          <w:rFonts w:asciiTheme="minorHAnsi" w:hAnsiTheme="minorHAnsi" w:cstheme="minorHAnsi"/>
          <w:sz w:val="24"/>
          <w:szCs w:val="24"/>
        </w:rPr>
      </w:pPr>
    </w:p>
    <w:p w14:paraId="455171B3" w14:textId="77777777" w:rsidR="00FA47C1" w:rsidRPr="007B4A7E" w:rsidRDefault="00FA47C1" w:rsidP="00341887">
      <w:pPr>
        <w:pStyle w:val="Heading2"/>
        <w:spacing w:before="0" w:after="0"/>
        <w:rPr>
          <w:rFonts w:asciiTheme="minorHAnsi" w:hAnsiTheme="minorHAnsi" w:cstheme="minorHAnsi"/>
          <w:color w:val="44546A" w:themeColor="text2"/>
        </w:rPr>
      </w:pPr>
      <w:r w:rsidRPr="007B4A7E">
        <w:rPr>
          <w:rFonts w:asciiTheme="minorHAnsi" w:hAnsiTheme="minorHAnsi" w:cstheme="minorHAnsi"/>
          <w:color w:val="44546A" w:themeColor="text2"/>
        </w:rPr>
        <w:t xml:space="preserve">Challenges </w:t>
      </w:r>
    </w:p>
    <w:p w14:paraId="6083B0B9" w14:textId="77777777" w:rsidR="00FA47C1" w:rsidRPr="00341887" w:rsidRDefault="00FA47C1" w:rsidP="00FA47C1">
      <w:pPr>
        <w:textAlignment w:val="baseline"/>
        <w:outlineLvl w:val="0"/>
        <w:rPr>
          <w:rFonts w:asciiTheme="minorHAnsi" w:hAnsiTheme="minorHAnsi" w:cstheme="minorHAnsi"/>
        </w:rPr>
      </w:pPr>
      <w:r w:rsidRPr="00341887">
        <w:rPr>
          <w:rFonts w:asciiTheme="minorHAnsi" w:hAnsiTheme="minorHAnsi" w:cstheme="minorHAnsi"/>
          <w:bCs/>
          <w:sz w:val="24"/>
          <w:szCs w:val="24"/>
        </w:rPr>
        <w:t>This details</w:t>
      </w:r>
      <w:r w:rsidRPr="00341887">
        <w:rPr>
          <w:rFonts w:asciiTheme="minorHAnsi" w:hAnsiTheme="minorHAnsi" w:cstheme="minorHAnsi"/>
          <w:sz w:val="24"/>
          <w:szCs w:val="24"/>
        </w:rPr>
        <w:t xml:space="preserve"> the key</w:t>
      </w:r>
      <w:r w:rsidRPr="00341887">
        <w:rPr>
          <w:rFonts w:asciiTheme="minorHAnsi" w:hAnsiTheme="minorHAnsi" w:cstheme="minorHAnsi"/>
          <w:bCs/>
          <w:sz w:val="24"/>
          <w:szCs w:val="24"/>
        </w:rPr>
        <w:t xml:space="preserve"> </w:t>
      </w:r>
      <w:r w:rsidRPr="00341887">
        <w:rPr>
          <w:rFonts w:asciiTheme="minorHAnsi" w:hAnsiTheme="minorHAnsi" w:cstheme="minorHAnsi"/>
          <w:sz w:val="24"/>
          <w:szCs w:val="24"/>
        </w:rPr>
        <w:t xml:space="preserve">challenges to </w:t>
      </w:r>
      <w:r w:rsidRPr="00341887">
        <w:rPr>
          <w:rFonts w:asciiTheme="minorHAnsi" w:hAnsiTheme="minorHAnsi" w:cstheme="minorHAnsi"/>
          <w:bCs/>
          <w:sz w:val="24"/>
          <w:szCs w:val="24"/>
        </w:rPr>
        <w:t>achievement that we have</w:t>
      </w:r>
      <w:r w:rsidRPr="00341887">
        <w:rPr>
          <w:rFonts w:asciiTheme="minorHAnsi" w:hAnsiTheme="minorHAnsi" w:cstheme="minorHAnsi"/>
          <w:sz w:val="24"/>
          <w:szCs w:val="24"/>
        </w:rPr>
        <w:t xml:space="preserve"> identified among </w:t>
      </w:r>
      <w:r w:rsidRPr="00341887">
        <w:rPr>
          <w:rFonts w:asciiTheme="minorHAnsi" w:hAnsiTheme="minorHAnsi" w:cstheme="minorHAnsi"/>
          <w:bCs/>
          <w:sz w:val="24"/>
          <w:szCs w:val="24"/>
        </w:rPr>
        <w:t>our</w:t>
      </w:r>
      <w:r w:rsidRPr="00341887">
        <w:rPr>
          <w:rFonts w:asciiTheme="minorHAnsi" w:hAnsiTheme="minorHAnsi" w:cstheme="minorHAnsi"/>
          <w:sz w:val="24"/>
          <w:szCs w:val="24"/>
        </w:rPr>
        <w:t xml:space="preserve"> disadvantaged pupils.</w:t>
      </w:r>
    </w:p>
    <w:p w14:paraId="371F9B19" w14:textId="77777777" w:rsidR="00FA47C1" w:rsidRPr="00341887" w:rsidRDefault="00FA47C1" w:rsidP="00FA47C1">
      <w:pPr>
        <w:rPr>
          <w:rFonts w:asciiTheme="minorHAnsi" w:hAnsiTheme="minorHAnsi" w:cstheme="minorHAnsi"/>
          <w:lang w:bidi="ar-SA"/>
        </w:rPr>
      </w:pPr>
    </w:p>
    <w:tbl>
      <w:tblPr>
        <w:tblW w:w="5000" w:type="pct"/>
        <w:tblCellMar>
          <w:left w:w="10" w:type="dxa"/>
          <w:right w:w="10" w:type="dxa"/>
        </w:tblCellMar>
        <w:tblLook w:val="04A0" w:firstRow="1" w:lastRow="0" w:firstColumn="1" w:lastColumn="0" w:noHBand="0" w:noVBand="1"/>
      </w:tblPr>
      <w:tblGrid>
        <w:gridCol w:w="1628"/>
        <w:gridCol w:w="8828"/>
      </w:tblGrid>
      <w:tr w:rsidR="00FA47C1" w:rsidRPr="00341887" w14:paraId="3DC0BBEC" w14:textId="77777777" w:rsidTr="00296923">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28DEB84" w14:textId="77777777" w:rsidR="00FA47C1" w:rsidRPr="00341887" w:rsidRDefault="00FA47C1" w:rsidP="00296923">
            <w:pPr>
              <w:pStyle w:val="TableHeader"/>
              <w:spacing w:before="0" w:after="0"/>
              <w:jc w:val="left"/>
              <w:rPr>
                <w:rFonts w:asciiTheme="minorHAnsi" w:hAnsiTheme="minorHAnsi" w:cstheme="minorHAnsi"/>
              </w:rPr>
            </w:pPr>
            <w:r w:rsidRPr="00341887">
              <w:rPr>
                <w:rFonts w:asciiTheme="minorHAnsi" w:hAnsiTheme="minorHAnsi" w:cstheme="minorHAnsi"/>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9911433" w14:textId="77777777" w:rsidR="00FA47C1" w:rsidRPr="00341887" w:rsidRDefault="00FA47C1" w:rsidP="00296923">
            <w:pPr>
              <w:pStyle w:val="TableHeader"/>
              <w:spacing w:before="0" w:after="0"/>
              <w:jc w:val="left"/>
              <w:rPr>
                <w:rFonts w:asciiTheme="minorHAnsi" w:hAnsiTheme="minorHAnsi" w:cstheme="minorHAnsi"/>
              </w:rPr>
            </w:pPr>
            <w:r w:rsidRPr="00341887">
              <w:rPr>
                <w:rFonts w:asciiTheme="minorHAnsi" w:hAnsiTheme="minorHAnsi" w:cstheme="minorHAnsi"/>
              </w:rPr>
              <w:t xml:space="preserve">Detail of challenge </w:t>
            </w:r>
          </w:p>
        </w:tc>
      </w:tr>
      <w:tr w:rsidR="00FA47C1" w:rsidRPr="00341887" w14:paraId="22A18600" w14:textId="77777777" w:rsidTr="0075108D">
        <w:trPr>
          <w:trHeight w:val="1283"/>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F62CF2" w14:textId="77777777" w:rsidR="00FA47C1" w:rsidRPr="00341887" w:rsidRDefault="00FA47C1" w:rsidP="00FA47C1">
            <w:pPr>
              <w:pStyle w:val="TableRow"/>
              <w:spacing w:before="0" w:after="0"/>
              <w:jc w:val="center"/>
              <w:rPr>
                <w:rFonts w:asciiTheme="minorHAnsi" w:hAnsiTheme="minorHAnsi" w:cstheme="minorHAnsi"/>
              </w:rPr>
            </w:pPr>
            <w:r w:rsidRPr="00341887">
              <w:rPr>
                <w:rFonts w:asciiTheme="minorHAnsi" w:hAnsiTheme="minorHAnsi" w:cstheme="minorHAnsi"/>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26FC14" w14:textId="275D03B9" w:rsidR="00FA47C1" w:rsidRPr="00341887" w:rsidRDefault="00FA47C1" w:rsidP="00FA47C1">
            <w:pPr>
              <w:pStyle w:val="TableRowCentered"/>
              <w:spacing w:before="0" w:after="0"/>
              <w:ind w:left="0"/>
              <w:jc w:val="both"/>
              <w:rPr>
                <w:rFonts w:asciiTheme="minorHAnsi" w:hAnsiTheme="minorHAnsi" w:cstheme="minorHAnsi"/>
                <w:szCs w:val="24"/>
              </w:rPr>
            </w:pPr>
            <w:r w:rsidRPr="00341887">
              <w:rPr>
                <w:rFonts w:asciiTheme="minorHAnsi" w:hAnsiTheme="minorHAnsi" w:cstheme="minorHAnsi"/>
                <w:szCs w:val="24"/>
              </w:rPr>
              <w:t xml:space="preserve">Individual gaps in learning mean that last year, in </w:t>
            </w:r>
            <w:proofErr w:type="gramStart"/>
            <w:r w:rsidR="007D039B">
              <w:rPr>
                <w:rFonts w:asciiTheme="minorHAnsi" w:hAnsiTheme="minorHAnsi" w:cstheme="minorHAnsi"/>
                <w:szCs w:val="24"/>
              </w:rPr>
              <w:t>3</w:t>
            </w:r>
            <w:proofErr w:type="gramEnd"/>
            <w:r w:rsidRPr="00341887">
              <w:rPr>
                <w:rFonts w:asciiTheme="minorHAnsi" w:hAnsiTheme="minorHAnsi" w:cstheme="minorHAnsi"/>
                <w:szCs w:val="24"/>
              </w:rPr>
              <w:t xml:space="preserve"> out of 6 cohorts, less than </w:t>
            </w:r>
            <w:r w:rsidR="00640C35">
              <w:rPr>
                <w:rFonts w:asciiTheme="minorHAnsi" w:hAnsiTheme="minorHAnsi" w:cstheme="minorHAnsi"/>
                <w:szCs w:val="24"/>
              </w:rPr>
              <w:t>5</w:t>
            </w:r>
            <w:r w:rsidRPr="00341887">
              <w:rPr>
                <w:rFonts w:asciiTheme="minorHAnsi" w:hAnsiTheme="minorHAnsi" w:cstheme="minorHAnsi"/>
                <w:szCs w:val="24"/>
              </w:rPr>
              <w:t xml:space="preserve">0% of our Pupil Premium children reached age related expectations in Combined Reading, Writing and Maths. </w:t>
            </w:r>
          </w:p>
        </w:tc>
      </w:tr>
      <w:tr w:rsidR="00FA47C1" w:rsidRPr="00341887" w14:paraId="37FCA9ED" w14:textId="77777777" w:rsidTr="0075108D">
        <w:trPr>
          <w:trHeight w:val="1283"/>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9E75DC" w14:textId="77777777" w:rsidR="00FA47C1" w:rsidRPr="00341887" w:rsidRDefault="00FA47C1" w:rsidP="00FA47C1">
            <w:pPr>
              <w:pStyle w:val="TableRow"/>
              <w:spacing w:before="0" w:after="0"/>
              <w:jc w:val="center"/>
              <w:rPr>
                <w:rFonts w:asciiTheme="minorHAnsi" w:hAnsiTheme="minorHAnsi" w:cstheme="minorHAnsi"/>
              </w:rPr>
            </w:pPr>
            <w:r w:rsidRPr="00341887">
              <w:rPr>
                <w:rFonts w:asciiTheme="minorHAnsi" w:hAnsiTheme="minorHAnsi" w:cstheme="minorHAnsi"/>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1C33D1" w14:textId="3E1AC399" w:rsidR="00FA47C1" w:rsidRPr="00341887" w:rsidRDefault="00FA47C1" w:rsidP="00FA47C1">
            <w:pPr>
              <w:pStyle w:val="TableRowCentered"/>
              <w:spacing w:before="0" w:after="0"/>
              <w:jc w:val="both"/>
              <w:rPr>
                <w:rFonts w:asciiTheme="minorHAnsi" w:hAnsiTheme="minorHAnsi" w:cstheme="minorHAnsi"/>
                <w:szCs w:val="24"/>
              </w:rPr>
            </w:pPr>
            <w:r w:rsidRPr="00341887">
              <w:rPr>
                <w:rFonts w:asciiTheme="minorHAnsi" w:hAnsiTheme="minorHAnsi" w:cstheme="minorHAnsi"/>
                <w:szCs w:val="24"/>
              </w:rPr>
              <w:t xml:space="preserve">PP attendance continues to be lower than non-PP. For </w:t>
            </w:r>
            <w:r w:rsidR="00EC7E10">
              <w:rPr>
                <w:rFonts w:asciiTheme="minorHAnsi" w:hAnsiTheme="minorHAnsi" w:cstheme="minorHAnsi"/>
                <w:szCs w:val="24"/>
              </w:rPr>
              <w:t>Academic year 20</w:t>
            </w:r>
            <w:r w:rsidR="00FF6D7F">
              <w:rPr>
                <w:rFonts w:asciiTheme="minorHAnsi" w:hAnsiTheme="minorHAnsi" w:cstheme="minorHAnsi"/>
                <w:szCs w:val="24"/>
              </w:rPr>
              <w:t>2</w:t>
            </w:r>
            <w:r w:rsidR="009A0F7D">
              <w:rPr>
                <w:rFonts w:asciiTheme="minorHAnsi" w:hAnsiTheme="minorHAnsi" w:cstheme="minorHAnsi"/>
                <w:szCs w:val="24"/>
              </w:rPr>
              <w:t>3</w:t>
            </w:r>
            <w:r w:rsidR="00FF6D7F">
              <w:rPr>
                <w:rFonts w:asciiTheme="minorHAnsi" w:hAnsiTheme="minorHAnsi" w:cstheme="minorHAnsi"/>
                <w:szCs w:val="24"/>
              </w:rPr>
              <w:t>-2</w:t>
            </w:r>
            <w:r w:rsidR="009A0F7D">
              <w:rPr>
                <w:rFonts w:asciiTheme="minorHAnsi" w:hAnsiTheme="minorHAnsi" w:cstheme="minorHAnsi"/>
                <w:szCs w:val="24"/>
              </w:rPr>
              <w:t>4</w:t>
            </w:r>
            <w:r w:rsidR="00FF6D7F">
              <w:rPr>
                <w:rFonts w:asciiTheme="minorHAnsi" w:hAnsiTheme="minorHAnsi" w:cstheme="minorHAnsi"/>
                <w:szCs w:val="24"/>
              </w:rPr>
              <w:t xml:space="preserve">, </w:t>
            </w:r>
            <w:r w:rsidRPr="00341887">
              <w:rPr>
                <w:rFonts w:asciiTheme="minorHAnsi" w:hAnsiTheme="minorHAnsi" w:cstheme="minorHAnsi"/>
                <w:szCs w:val="24"/>
              </w:rPr>
              <w:t>PP attendance was 9</w:t>
            </w:r>
            <w:r w:rsidR="009A0F7D">
              <w:rPr>
                <w:rFonts w:asciiTheme="minorHAnsi" w:hAnsiTheme="minorHAnsi" w:cstheme="minorHAnsi"/>
                <w:szCs w:val="24"/>
              </w:rPr>
              <w:t>3</w:t>
            </w:r>
            <w:r w:rsidRPr="00341887">
              <w:rPr>
                <w:rFonts w:asciiTheme="minorHAnsi" w:hAnsiTheme="minorHAnsi" w:cstheme="minorHAnsi"/>
                <w:szCs w:val="24"/>
              </w:rPr>
              <w:t xml:space="preserve">% and non-PP was </w:t>
            </w:r>
            <w:r w:rsidR="00FF6D7F">
              <w:rPr>
                <w:rFonts w:asciiTheme="minorHAnsi" w:hAnsiTheme="minorHAnsi" w:cstheme="minorHAnsi"/>
                <w:szCs w:val="24"/>
              </w:rPr>
              <w:t>9</w:t>
            </w:r>
            <w:r w:rsidR="009A0F7D">
              <w:rPr>
                <w:rFonts w:asciiTheme="minorHAnsi" w:hAnsiTheme="minorHAnsi" w:cstheme="minorHAnsi"/>
                <w:szCs w:val="24"/>
              </w:rPr>
              <w:t>5</w:t>
            </w:r>
            <w:r w:rsidRPr="00341887">
              <w:rPr>
                <w:rFonts w:asciiTheme="minorHAnsi" w:hAnsiTheme="minorHAnsi" w:cstheme="minorHAnsi"/>
                <w:szCs w:val="24"/>
              </w:rPr>
              <w:t xml:space="preserve">%. </w:t>
            </w:r>
            <w:r w:rsidR="003B0C85">
              <w:rPr>
                <w:rFonts w:asciiTheme="minorHAnsi" w:hAnsiTheme="minorHAnsi" w:cstheme="minorHAnsi"/>
                <w:szCs w:val="24"/>
              </w:rPr>
              <w:t xml:space="preserve">Currently, </w:t>
            </w:r>
            <w:r w:rsidR="006A1CD3">
              <w:rPr>
                <w:rFonts w:asciiTheme="minorHAnsi" w:hAnsiTheme="minorHAnsi" w:cstheme="minorHAnsi"/>
                <w:szCs w:val="24"/>
              </w:rPr>
              <w:t xml:space="preserve">25% </w:t>
            </w:r>
            <w:r w:rsidRPr="00341887">
              <w:rPr>
                <w:rFonts w:asciiTheme="minorHAnsi" w:hAnsiTheme="minorHAnsi" w:cstheme="minorHAnsi"/>
                <w:szCs w:val="24"/>
              </w:rPr>
              <w:t xml:space="preserve">of PP children </w:t>
            </w:r>
            <w:r w:rsidR="001D3434">
              <w:rPr>
                <w:rFonts w:asciiTheme="minorHAnsi" w:hAnsiTheme="minorHAnsi" w:cstheme="minorHAnsi"/>
                <w:szCs w:val="24"/>
              </w:rPr>
              <w:t>are persistently absent (below 90%</w:t>
            </w:r>
            <w:r w:rsidR="00471799">
              <w:rPr>
                <w:rFonts w:asciiTheme="minorHAnsi" w:hAnsiTheme="minorHAnsi" w:cstheme="minorHAnsi"/>
                <w:szCs w:val="24"/>
              </w:rPr>
              <w:t xml:space="preserve"> attendance</w:t>
            </w:r>
            <w:r w:rsidR="001D3434">
              <w:rPr>
                <w:rFonts w:asciiTheme="minorHAnsi" w:hAnsiTheme="minorHAnsi" w:cstheme="minorHAnsi"/>
                <w:szCs w:val="24"/>
              </w:rPr>
              <w:t>)</w:t>
            </w:r>
            <w:r w:rsidR="00536133">
              <w:rPr>
                <w:rFonts w:asciiTheme="minorHAnsi" w:hAnsiTheme="minorHAnsi" w:cstheme="minorHAnsi"/>
                <w:szCs w:val="24"/>
              </w:rPr>
              <w:t xml:space="preserve"> compare</w:t>
            </w:r>
            <w:r w:rsidR="0052340C">
              <w:rPr>
                <w:rFonts w:asciiTheme="minorHAnsi" w:hAnsiTheme="minorHAnsi" w:cstheme="minorHAnsi"/>
                <w:szCs w:val="24"/>
              </w:rPr>
              <w:t>d</w:t>
            </w:r>
            <w:r w:rsidR="00536133">
              <w:rPr>
                <w:rFonts w:asciiTheme="minorHAnsi" w:hAnsiTheme="minorHAnsi" w:cstheme="minorHAnsi"/>
                <w:szCs w:val="24"/>
              </w:rPr>
              <w:t xml:space="preserve"> to 1</w:t>
            </w:r>
            <w:r w:rsidR="000C7F25">
              <w:rPr>
                <w:rFonts w:asciiTheme="minorHAnsi" w:hAnsiTheme="minorHAnsi" w:cstheme="minorHAnsi"/>
                <w:szCs w:val="24"/>
              </w:rPr>
              <w:t>5</w:t>
            </w:r>
            <w:r w:rsidR="00536133">
              <w:rPr>
                <w:rFonts w:asciiTheme="minorHAnsi" w:hAnsiTheme="minorHAnsi" w:cstheme="minorHAnsi"/>
                <w:szCs w:val="24"/>
              </w:rPr>
              <w:t xml:space="preserve">% of </w:t>
            </w:r>
            <w:r w:rsidR="004753CD">
              <w:rPr>
                <w:rFonts w:asciiTheme="minorHAnsi" w:hAnsiTheme="minorHAnsi" w:cstheme="minorHAnsi"/>
                <w:szCs w:val="24"/>
              </w:rPr>
              <w:t>non-PP</w:t>
            </w:r>
            <w:r w:rsidR="00536133">
              <w:rPr>
                <w:rFonts w:asciiTheme="minorHAnsi" w:hAnsiTheme="minorHAnsi" w:cstheme="minorHAnsi"/>
                <w:szCs w:val="24"/>
              </w:rPr>
              <w:t xml:space="preserve"> children.</w:t>
            </w:r>
          </w:p>
        </w:tc>
      </w:tr>
      <w:tr w:rsidR="00FA47C1" w:rsidRPr="00341887" w14:paraId="5C24E193" w14:textId="77777777" w:rsidTr="0075108D">
        <w:trPr>
          <w:trHeight w:val="1283"/>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0FAA22" w14:textId="77777777" w:rsidR="00FA47C1" w:rsidRPr="00341887" w:rsidRDefault="00FA47C1" w:rsidP="00FA47C1">
            <w:pPr>
              <w:pStyle w:val="TableRow"/>
              <w:spacing w:before="0" w:after="0"/>
              <w:jc w:val="center"/>
              <w:rPr>
                <w:rFonts w:asciiTheme="minorHAnsi" w:hAnsiTheme="minorHAnsi" w:cstheme="minorHAnsi"/>
              </w:rPr>
            </w:pPr>
            <w:r w:rsidRPr="00341887">
              <w:rPr>
                <w:rFonts w:asciiTheme="minorHAnsi" w:hAnsiTheme="minorHAnsi" w:cstheme="minorHAnsi"/>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FECDAB" w14:textId="77777777" w:rsidR="00FA47C1" w:rsidRPr="00341887" w:rsidRDefault="00FA47C1" w:rsidP="00FA47C1">
            <w:pPr>
              <w:pStyle w:val="TableRowCentered"/>
              <w:spacing w:before="0" w:after="0"/>
              <w:jc w:val="both"/>
              <w:rPr>
                <w:rFonts w:asciiTheme="minorHAnsi" w:hAnsiTheme="minorHAnsi" w:cstheme="minorHAnsi"/>
                <w:szCs w:val="24"/>
              </w:rPr>
            </w:pPr>
            <w:r w:rsidRPr="00341887">
              <w:rPr>
                <w:rFonts w:asciiTheme="minorHAnsi" w:hAnsiTheme="minorHAnsi" w:cstheme="minorHAnsi"/>
                <w:szCs w:val="24"/>
              </w:rPr>
              <w:t>Some children have limited wider life experiences and/or opportunities outside their school environment</w:t>
            </w:r>
            <w:proofErr w:type="gramStart"/>
            <w:r w:rsidRPr="00341887">
              <w:rPr>
                <w:rFonts w:asciiTheme="minorHAnsi" w:hAnsiTheme="minorHAnsi" w:cstheme="minorHAnsi"/>
                <w:szCs w:val="24"/>
              </w:rPr>
              <w:t xml:space="preserve">.  </w:t>
            </w:r>
            <w:proofErr w:type="gramEnd"/>
            <w:r w:rsidRPr="00341887">
              <w:rPr>
                <w:rFonts w:asciiTheme="minorHAnsi" w:hAnsiTheme="minorHAnsi" w:cstheme="minorHAnsi"/>
                <w:szCs w:val="24"/>
              </w:rPr>
              <w:t xml:space="preserve">This can impede their social development, emotional well-being, </w:t>
            </w:r>
            <w:proofErr w:type="gramStart"/>
            <w:r w:rsidRPr="00341887">
              <w:rPr>
                <w:rFonts w:asciiTheme="minorHAnsi" w:hAnsiTheme="minorHAnsi" w:cstheme="minorHAnsi"/>
                <w:szCs w:val="24"/>
              </w:rPr>
              <w:t>resilience</w:t>
            </w:r>
            <w:proofErr w:type="gramEnd"/>
            <w:r w:rsidRPr="00341887">
              <w:rPr>
                <w:rFonts w:asciiTheme="minorHAnsi" w:hAnsiTheme="minorHAnsi" w:cstheme="minorHAnsi"/>
                <w:szCs w:val="24"/>
              </w:rPr>
              <w:t xml:space="preserve"> and engagement with learning opportunities.</w:t>
            </w:r>
          </w:p>
        </w:tc>
      </w:tr>
      <w:tr w:rsidR="00FA47C1" w:rsidRPr="00341887" w14:paraId="4C4F7B5D" w14:textId="77777777" w:rsidTr="0075108D">
        <w:trPr>
          <w:trHeight w:val="1283"/>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EEB70C" w14:textId="77777777" w:rsidR="00FA47C1" w:rsidRPr="00341887" w:rsidRDefault="00FA47C1" w:rsidP="00FA47C1">
            <w:pPr>
              <w:pStyle w:val="TableRow"/>
              <w:spacing w:before="0" w:after="0"/>
              <w:jc w:val="center"/>
              <w:rPr>
                <w:rFonts w:asciiTheme="minorHAnsi" w:hAnsiTheme="minorHAnsi" w:cstheme="minorHAnsi"/>
              </w:rPr>
            </w:pPr>
            <w:r w:rsidRPr="00341887">
              <w:rPr>
                <w:rFonts w:asciiTheme="minorHAnsi" w:hAnsiTheme="minorHAnsi" w:cstheme="minorHAnsi"/>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0F764" w14:textId="5ED484F5" w:rsidR="00FA47C1" w:rsidRPr="00341887" w:rsidRDefault="00FA47C1" w:rsidP="00FA47C1">
            <w:pPr>
              <w:pStyle w:val="TableRowCentered"/>
              <w:spacing w:before="0" w:after="0"/>
              <w:jc w:val="both"/>
              <w:rPr>
                <w:rFonts w:asciiTheme="minorHAnsi" w:hAnsiTheme="minorHAnsi" w:cstheme="minorHAnsi"/>
                <w:iCs/>
                <w:szCs w:val="24"/>
              </w:rPr>
            </w:pPr>
            <w:proofErr w:type="gramStart"/>
            <w:r w:rsidRPr="00341887">
              <w:rPr>
                <w:rFonts w:asciiTheme="minorHAnsi" w:hAnsiTheme="minorHAnsi" w:cstheme="minorHAnsi"/>
                <w:iCs/>
                <w:szCs w:val="24"/>
              </w:rPr>
              <w:t>Some</w:t>
            </w:r>
            <w:proofErr w:type="gramEnd"/>
            <w:r w:rsidRPr="00341887">
              <w:rPr>
                <w:rFonts w:asciiTheme="minorHAnsi" w:hAnsiTheme="minorHAnsi" w:cstheme="minorHAnsi"/>
                <w:iCs/>
                <w:szCs w:val="24"/>
              </w:rPr>
              <w:t xml:space="preserve"> Pupil Premium children (1</w:t>
            </w:r>
            <w:r w:rsidR="003E590D">
              <w:rPr>
                <w:rFonts w:asciiTheme="minorHAnsi" w:hAnsiTheme="minorHAnsi" w:cstheme="minorHAnsi"/>
                <w:iCs/>
                <w:szCs w:val="24"/>
              </w:rPr>
              <w:t>0</w:t>
            </w:r>
            <w:r w:rsidR="00754CCE">
              <w:rPr>
                <w:rFonts w:asciiTheme="minorHAnsi" w:hAnsiTheme="minorHAnsi" w:cstheme="minorHAnsi"/>
                <w:iCs/>
                <w:szCs w:val="24"/>
              </w:rPr>
              <w:t>, 19%)</w:t>
            </w:r>
            <w:r w:rsidRPr="00341887">
              <w:rPr>
                <w:rFonts w:asciiTheme="minorHAnsi" w:hAnsiTheme="minorHAnsi" w:cstheme="minorHAnsi"/>
                <w:iCs/>
                <w:szCs w:val="24"/>
              </w:rPr>
              <w:t xml:space="preserve"> have the additional challenge of SEND needs. Therefore, provision for these children is carefully targeted to meet their specific learning needs</w:t>
            </w:r>
            <w:proofErr w:type="gramStart"/>
            <w:r w:rsidRPr="00341887">
              <w:rPr>
                <w:rFonts w:asciiTheme="minorHAnsi" w:hAnsiTheme="minorHAnsi" w:cstheme="minorHAnsi"/>
                <w:iCs/>
                <w:szCs w:val="24"/>
              </w:rPr>
              <w:t xml:space="preserve">.  </w:t>
            </w:r>
            <w:proofErr w:type="gramEnd"/>
          </w:p>
        </w:tc>
      </w:tr>
    </w:tbl>
    <w:p w14:paraId="203C75EE" w14:textId="77777777" w:rsidR="00FA47C1" w:rsidRPr="00341887" w:rsidRDefault="00FA47C1" w:rsidP="00FA47C1">
      <w:pPr>
        <w:rPr>
          <w:rFonts w:asciiTheme="minorHAnsi" w:hAnsiTheme="minorHAnsi" w:cstheme="minorHAnsi"/>
          <w:lang w:bidi="ar-SA"/>
        </w:rPr>
      </w:pPr>
    </w:p>
    <w:p w14:paraId="4A84E874" w14:textId="77777777" w:rsidR="00FA47C1" w:rsidRPr="00341887" w:rsidRDefault="00FA47C1" w:rsidP="004A34EF">
      <w:pPr>
        <w:rPr>
          <w:rFonts w:asciiTheme="minorHAnsi" w:hAnsiTheme="minorHAnsi" w:cstheme="minorHAnsi"/>
          <w:sz w:val="24"/>
          <w:szCs w:val="24"/>
        </w:rPr>
      </w:pPr>
    </w:p>
    <w:p w14:paraId="67D67E6F" w14:textId="77777777" w:rsidR="0075108D" w:rsidRPr="00341887" w:rsidRDefault="0075108D" w:rsidP="004A34EF">
      <w:pPr>
        <w:rPr>
          <w:rFonts w:asciiTheme="minorHAnsi" w:hAnsiTheme="minorHAnsi" w:cstheme="minorHAnsi"/>
          <w:sz w:val="24"/>
          <w:szCs w:val="24"/>
        </w:rPr>
      </w:pPr>
    </w:p>
    <w:p w14:paraId="2ABD4F6D" w14:textId="77777777" w:rsidR="00341887" w:rsidRDefault="00341887" w:rsidP="00341887">
      <w:pPr>
        <w:pStyle w:val="Heading2"/>
        <w:spacing w:before="0" w:after="0"/>
        <w:rPr>
          <w:rFonts w:asciiTheme="minorHAnsi" w:hAnsiTheme="minorHAnsi" w:cstheme="minorHAnsi"/>
        </w:rPr>
      </w:pPr>
    </w:p>
    <w:p w14:paraId="3B9CE00A" w14:textId="77777777" w:rsidR="001B14DB" w:rsidRPr="007B4A7E" w:rsidRDefault="0075108D" w:rsidP="00341887">
      <w:pPr>
        <w:pStyle w:val="Heading2"/>
        <w:spacing w:before="0" w:after="0"/>
        <w:rPr>
          <w:rFonts w:asciiTheme="minorHAnsi" w:hAnsiTheme="minorHAnsi" w:cstheme="minorHAnsi"/>
          <w:color w:val="44546A" w:themeColor="text2"/>
          <w:sz w:val="16"/>
          <w:szCs w:val="16"/>
        </w:rPr>
      </w:pPr>
      <w:r w:rsidRPr="007B4A7E">
        <w:rPr>
          <w:rFonts w:asciiTheme="minorHAnsi" w:hAnsiTheme="minorHAnsi" w:cstheme="minorHAnsi"/>
          <w:color w:val="44546A" w:themeColor="text2"/>
        </w:rPr>
        <w:t xml:space="preserve">Intended Outcomes </w:t>
      </w:r>
    </w:p>
    <w:p w14:paraId="0C4BB880" w14:textId="77777777" w:rsidR="0075108D" w:rsidRPr="00341887" w:rsidRDefault="0075108D" w:rsidP="0075108D">
      <w:pPr>
        <w:rPr>
          <w:rFonts w:asciiTheme="minorHAnsi" w:hAnsiTheme="minorHAnsi" w:cstheme="minorHAnsi"/>
          <w:sz w:val="24"/>
          <w:szCs w:val="24"/>
        </w:rPr>
      </w:pPr>
      <w:r w:rsidRPr="00341887">
        <w:rPr>
          <w:rFonts w:asciiTheme="minorHAnsi" w:hAnsiTheme="minorHAnsi" w:cstheme="minorHAnsi"/>
          <w:sz w:val="24"/>
          <w:szCs w:val="24"/>
        </w:rPr>
        <w:t xml:space="preserve">This explains the outcomes we are aiming for </w:t>
      </w:r>
      <w:r w:rsidRPr="00341887">
        <w:rPr>
          <w:rFonts w:asciiTheme="minorHAnsi" w:hAnsiTheme="minorHAnsi" w:cstheme="minorHAnsi"/>
          <w:b/>
          <w:bCs/>
          <w:sz w:val="24"/>
          <w:szCs w:val="24"/>
        </w:rPr>
        <w:t>by the end of our current strategy plan</w:t>
      </w:r>
      <w:r w:rsidRPr="00341887">
        <w:rPr>
          <w:rFonts w:asciiTheme="minorHAnsi" w:hAnsiTheme="minorHAnsi" w:cstheme="minorHAnsi"/>
          <w:sz w:val="24"/>
          <w:szCs w:val="24"/>
        </w:rPr>
        <w:t>, and how we will measure whether they have been achieved.</w:t>
      </w:r>
    </w:p>
    <w:p w14:paraId="4FF1CA4F" w14:textId="77777777" w:rsidR="0075108D" w:rsidRPr="00341887" w:rsidRDefault="0075108D" w:rsidP="0075108D">
      <w:pPr>
        <w:rPr>
          <w:rFonts w:asciiTheme="minorHAnsi" w:hAnsiTheme="minorHAnsi" w:cstheme="minorHAnsi"/>
          <w:lang w:bidi="ar-SA"/>
        </w:rPr>
      </w:pPr>
    </w:p>
    <w:tbl>
      <w:tblPr>
        <w:tblW w:w="5000" w:type="pct"/>
        <w:tblCellMar>
          <w:left w:w="10" w:type="dxa"/>
          <w:right w:w="10" w:type="dxa"/>
        </w:tblCellMar>
        <w:tblLook w:val="04A0" w:firstRow="1" w:lastRow="0" w:firstColumn="1" w:lastColumn="0" w:noHBand="0" w:noVBand="1"/>
      </w:tblPr>
      <w:tblGrid>
        <w:gridCol w:w="3964"/>
        <w:gridCol w:w="6492"/>
      </w:tblGrid>
      <w:tr w:rsidR="0075108D" w:rsidRPr="00341887" w14:paraId="0F3B79B0" w14:textId="77777777" w:rsidTr="00341887">
        <w:tc>
          <w:tcPr>
            <w:tcW w:w="396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9EB214E" w14:textId="77777777" w:rsidR="0075108D" w:rsidRPr="00341887" w:rsidRDefault="0075108D" w:rsidP="0075108D">
            <w:pPr>
              <w:pStyle w:val="TableHeader"/>
              <w:spacing w:before="0" w:after="0"/>
              <w:jc w:val="both"/>
              <w:rPr>
                <w:rFonts w:asciiTheme="minorHAnsi" w:hAnsiTheme="minorHAnsi" w:cstheme="minorHAnsi"/>
              </w:rPr>
            </w:pPr>
            <w:r w:rsidRPr="00341887">
              <w:rPr>
                <w:rFonts w:asciiTheme="minorHAnsi" w:hAnsiTheme="minorHAnsi" w:cstheme="minorHAnsi"/>
              </w:rPr>
              <w:t>Intended outcome</w:t>
            </w:r>
          </w:p>
        </w:tc>
        <w:tc>
          <w:tcPr>
            <w:tcW w:w="649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C695054" w14:textId="77777777" w:rsidR="0075108D" w:rsidRPr="00341887" w:rsidRDefault="0075108D" w:rsidP="0075108D">
            <w:pPr>
              <w:pStyle w:val="TableHeader"/>
              <w:spacing w:before="0" w:after="0"/>
              <w:jc w:val="both"/>
              <w:rPr>
                <w:rFonts w:asciiTheme="minorHAnsi" w:hAnsiTheme="minorHAnsi" w:cstheme="minorHAnsi"/>
              </w:rPr>
            </w:pPr>
            <w:r w:rsidRPr="00341887">
              <w:rPr>
                <w:rFonts w:asciiTheme="minorHAnsi" w:hAnsiTheme="minorHAnsi" w:cstheme="minorHAnsi"/>
              </w:rPr>
              <w:t>Success criteria</w:t>
            </w:r>
          </w:p>
        </w:tc>
      </w:tr>
      <w:tr w:rsidR="0075108D" w:rsidRPr="00341887" w14:paraId="0816F356" w14:textId="77777777" w:rsidTr="00594076">
        <w:trPr>
          <w:trHeight w:val="659"/>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B8203D" w14:textId="77777777" w:rsidR="0075108D" w:rsidRPr="00341887" w:rsidRDefault="0075108D" w:rsidP="0075108D">
            <w:pPr>
              <w:pStyle w:val="TableRow"/>
              <w:spacing w:before="0" w:after="0"/>
              <w:ind w:left="0"/>
              <w:rPr>
                <w:rFonts w:asciiTheme="minorHAnsi" w:hAnsiTheme="minorHAnsi" w:cstheme="minorHAnsi"/>
              </w:rPr>
            </w:pPr>
            <w:r w:rsidRPr="00341887">
              <w:rPr>
                <w:rFonts w:asciiTheme="minorHAnsi" w:hAnsiTheme="minorHAnsi" w:cstheme="minorHAnsi"/>
              </w:rPr>
              <w:t xml:space="preserve">Ensure high quality and personalised teaching continues to improve standards. </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9B30D" w14:textId="77777777" w:rsidR="0075108D" w:rsidRPr="00341887" w:rsidRDefault="0075108D" w:rsidP="007B4A7E">
            <w:pPr>
              <w:pStyle w:val="TableRowCentered"/>
              <w:spacing w:before="0" w:after="0"/>
              <w:ind w:left="0"/>
              <w:jc w:val="left"/>
              <w:rPr>
                <w:rFonts w:asciiTheme="minorHAnsi" w:hAnsiTheme="minorHAnsi" w:cstheme="minorHAnsi"/>
                <w:szCs w:val="24"/>
              </w:rPr>
            </w:pPr>
            <w:r w:rsidRPr="00341887">
              <w:rPr>
                <w:rFonts w:asciiTheme="minorHAnsi" w:hAnsiTheme="minorHAnsi" w:cstheme="minorHAnsi"/>
                <w:szCs w:val="24"/>
              </w:rPr>
              <w:t>Age related outcomes in reading, writing and maths</w:t>
            </w:r>
            <w:r w:rsidR="007B4A7E" w:rsidRPr="00341887">
              <w:rPr>
                <w:rFonts w:asciiTheme="minorHAnsi" w:hAnsiTheme="minorHAnsi" w:cstheme="minorHAnsi"/>
                <w:szCs w:val="24"/>
              </w:rPr>
              <w:t xml:space="preserve"> for children</w:t>
            </w:r>
            <w:r w:rsidRPr="00341887">
              <w:rPr>
                <w:rFonts w:asciiTheme="minorHAnsi" w:hAnsiTheme="minorHAnsi" w:cstheme="minorHAnsi"/>
                <w:szCs w:val="24"/>
              </w:rPr>
              <w:t xml:space="preserve"> in receipt of pupil premium funding are in line with their </w:t>
            </w:r>
            <w:r w:rsidR="00FC5582" w:rsidRPr="00341887">
              <w:rPr>
                <w:rFonts w:asciiTheme="minorHAnsi" w:hAnsiTheme="minorHAnsi" w:cstheme="minorHAnsi"/>
                <w:szCs w:val="24"/>
              </w:rPr>
              <w:t>non-PP</w:t>
            </w:r>
            <w:r w:rsidRPr="00341887">
              <w:rPr>
                <w:rFonts w:asciiTheme="minorHAnsi" w:hAnsiTheme="minorHAnsi" w:cstheme="minorHAnsi"/>
                <w:szCs w:val="24"/>
              </w:rPr>
              <w:t xml:space="preserve"> funded peers (school target of 75% per cohort) and/or there is robust evidence of strong progress.</w:t>
            </w:r>
          </w:p>
        </w:tc>
      </w:tr>
      <w:tr w:rsidR="0075108D" w:rsidRPr="00341887" w14:paraId="58431D6D" w14:textId="77777777" w:rsidTr="00594076">
        <w:trPr>
          <w:trHeight w:val="322"/>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81D639" w14:textId="77777777" w:rsidR="0075108D" w:rsidRPr="00341887" w:rsidRDefault="0075108D" w:rsidP="0075108D">
            <w:pPr>
              <w:pStyle w:val="TableRow"/>
              <w:spacing w:before="0" w:after="0"/>
              <w:rPr>
                <w:rFonts w:asciiTheme="minorHAnsi" w:hAnsiTheme="minorHAnsi" w:cstheme="minorHAnsi"/>
              </w:rPr>
            </w:pPr>
            <w:r w:rsidRPr="00341887">
              <w:rPr>
                <w:rFonts w:asciiTheme="minorHAnsi" w:hAnsiTheme="minorHAnsi" w:cstheme="minorHAnsi"/>
              </w:rPr>
              <w:t>Increase attendance of PP pupils.</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043A72" w14:textId="23348D9D" w:rsidR="0075108D" w:rsidRPr="00341887" w:rsidRDefault="0075108D" w:rsidP="0075108D">
            <w:pPr>
              <w:pStyle w:val="TableRowCentered"/>
              <w:spacing w:before="0" w:after="0"/>
              <w:jc w:val="left"/>
              <w:rPr>
                <w:rFonts w:asciiTheme="minorHAnsi" w:hAnsiTheme="minorHAnsi" w:cstheme="minorHAnsi"/>
                <w:szCs w:val="24"/>
              </w:rPr>
            </w:pPr>
            <w:r w:rsidRPr="00341887">
              <w:rPr>
                <w:rFonts w:asciiTheme="minorHAnsi" w:hAnsiTheme="minorHAnsi" w:cstheme="minorHAnsi"/>
                <w:szCs w:val="24"/>
              </w:rPr>
              <w:t xml:space="preserve">Pupil premium attendance is in line with national expectations. Persistent absenteeism of pupil premium children </w:t>
            </w:r>
            <w:r w:rsidR="004753CD">
              <w:rPr>
                <w:rFonts w:asciiTheme="minorHAnsi" w:hAnsiTheme="minorHAnsi" w:cstheme="minorHAnsi"/>
                <w:szCs w:val="24"/>
              </w:rPr>
              <w:t>ha</w:t>
            </w:r>
            <w:r w:rsidR="007B4A7E">
              <w:rPr>
                <w:rFonts w:asciiTheme="minorHAnsi" w:hAnsiTheme="minorHAnsi" w:cstheme="minorHAnsi"/>
                <w:szCs w:val="24"/>
              </w:rPr>
              <w:t>s significantly improved.</w:t>
            </w:r>
          </w:p>
        </w:tc>
      </w:tr>
      <w:tr w:rsidR="0075108D" w:rsidRPr="00341887" w14:paraId="4165CE82" w14:textId="77777777" w:rsidTr="00594076">
        <w:trPr>
          <w:trHeight w:val="718"/>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CCBBA9" w14:textId="77777777" w:rsidR="0075108D" w:rsidRPr="00341887" w:rsidRDefault="0075108D" w:rsidP="0075108D">
            <w:pPr>
              <w:pStyle w:val="TableRow"/>
              <w:spacing w:before="0" w:after="0"/>
              <w:rPr>
                <w:rFonts w:asciiTheme="minorHAnsi" w:hAnsiTheme="minorHAnsi" w:cstheme="minorHAnsi"/>
              </w:rPr>
            </w:pPr>
            <w:r w:rsidRPr="00341887">
              <w:rPr>
                <w:rFonts w:asciiTheme="minorHAnsi" w:hAnsiTheme="minorHAnsi" w:cstheme="minorHAnsi"/>
              </w:rPr>
              <w:t xml:space="preserve">Increase the opportunities and activities to support PP children in their personal development, </w:t>
            </w:r>
            <w:proofErr w:type="gramStart"/>
            <w:r w:rsidRPr="00341887">
              <w:rPr>
                <w:rFonts w:asciiTheme="minorHAnsi" w:hAnsiTheme="minorHAnsi" w:cstheme="minorHAnsi"/>
              </w:rPr>
              <w:t>resilience</w:t>
            </w:r>
            <w:proofErr w:type="gramEnd"/>
            <w:r w:rsidRPr="00341887">
              <w:rPr>
                <w:rFonts w:asciiTheme="minorHAnsi" w:hAnsiTheme="minorHAnsi" w:cstheme="minorHAnsi"/>
              </w:rPr>
              <w:t xml:space="preserve"> and engagement with the wider curriculum.</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480CCC" w14:textId="77777777" w:rsidR="0075108D" w:rsidRPr="00341887" w:rsidRDefault="0075108D" w:rsidP="0075108D">
            <w:pPr>
              <w:pStyle w:val="TableRowCentered"/>
              <w:spacing w:before="0" w:after="0"/>
              <w:jc w:val="left"/>
              <w:rPr>
                <w:rFonts w:asciiTheme="minorHAnsi" w:hAnsiTheme="minorHAnsi" w:cstheme="minorHAnsi"/>
                <w:szCs w:val="24"/>
              </w:rPr>
            </w:pPr>
            <w:r w:rsidRPr="00341887">
              <w:rPr>
                <w:rFonts w:asciiTheme="minorHAnsi" w:hAnsiTheme="minorHAnsi" w:cstheme="minorHAnsi"/>
                <w:szCs w:val="24"/>
              </w:rPr>
              <w:t xml:space="preserve">Increased participation of PP children in a range of quality opportunities and </w:t>
            </w:r>
            <w:r w:rsidRPr="007B4A7E">
              <w:rPr>
                <w:rFonts w:asciiTheme="minorHAnsi" w:hAnsiTheme="minorHAnsi" w:cstheme="minorHAnsi"/>
                <w:szCs w:val="24"/>
              </w:rPr>
              <w:t>activities which support</w:t>
            </w:r>
            <w:r w:rsidRPr="00341887">
              <w:rPr>
                <w:rFonts w:asciiTheme="minorHAnsi" w:hAnsiTheme="minorHAnsi" w:cstheme="minorHAnsi"/>
                <w:szCs w:val="24"/>
              </w:rPr>
              <w:t xml:space="preserve"> their personal development, </w:t>
            </w:r>
            <w:proofErr w:type="gramStart"/>
            <w:r w:rsidRPr="00341887">
              <w:rPr>
                <w:rFonts w:asciiTheme="minorHAnsi" w:hAnsiTheme="minorHAnsi" w:cstheme="minorHAnsi"/>
                <w:szCs w:val="24"/>
              </w:rPr>
              <w:t>resilience</w:t>
            </w:r>
            <w:proofErr w:type="gramEnd"/>
            <w:r w:rsidRPr="00341887">
              <w:rPr>
                <w:rFonts w:asciiTheme="minorHAnsi" w:hAnsiTheme="minorHAnsi" w:cstheme="minorHAnsi"/>
                <w:szCs w:val="24"/>
              </w:rPr>
              <w:t xml:space="preserve"> and engagement with the wider curriculum.</w:t>
            </w:r>
          </w:p>
          <w:p w14:paraId="551FD61C" w14:textId="77777777" w:rsidR="0075108D" w:rsidRPr="00341887" w:rsidRDefault="0075108D" w:rsidP="0075108D">
            <w:pPr>
              <w:pStyle w:val="TableRowCentered"/>
              <w:spacing w:before="0" w:after="0"/>
              <w:jc w:val="left"/>
              <w:rPr>
                <w:rFonts w:asciiTheme="minorHAnsi" w:hAnsiTheme="minorHAnsi" w:cstheme="minorHAnsi"/>
                <w:szCs w:val="24"/>
              </w:rPr>
            </w:pPr>
            <w:r w:rsidRPr="00341887">
              <w:rPr>
                <w:rFonts w:asciiTheme="minorHAnsi" w:hAnsiTheme="minorHAnsi" w:cstheme="minorHAnsi"/>
                <w:szCs w:val="24"/>
              </w:rPr>
              <w:t xml:space="preserve"> </w:t>
            </w:r>
          </w:p>
        </w:tc>
      </w:tr>
    </w:tbl>
    <w:p w14:paraId="79B01F00" w14:textId="77777777" w:rsidR="0075108D" w:rsidRPr="00341887" w:rsidRDefault="0075108D" w:rsidP="004A34EF">
      <w:pPr>
        <w:rPr>
          <w:rFonts w:asciiTheme="minorHAnsi" w:hAnsiTheme="minorHAnsi" w:cstheme="minorHAnsi"/>
          <w:sz w:val="24"/>
          <w:szCs w:val="24"/>
        </w:rPr>
      </w:pPr>
    </w:p>
    <w:p w14:paraId="74A231AB" w14:textId="77777777" w:rsidR="001B14DB" w:rsidRPr="007B4A7E" w:rsidRDefault="0075108D" w:rsidP="00341887">
      <w:pPr>
        <w:pStyle w:val="Heading2"/>
        <w:spacing w:before="0" w:after="0"/>
        <w:jc w:val="both"/>
        <w:rPr>
          <w:rFonts w:asciiTheme="minorHAnsi" w:hAnsiTheme="minorHAnsi" w:cstheme="minorHAnsi"/>
          <w:color w:val="44546A" w:themeColor="text2"/>
        </w:rPr>
      </w:pPr>
      <w:r w:rsidRPr="007B4A7E">
        <w:rPr>
          <w:rFonts w:asciiTheme="minorHAnsi" w:hAnsiTheme="minorHAnsi" w:cstheme="minorHAnsi"/>
          <w:color w:val="44546A" w:themeColor="text2"/>
        </w:rPr>
        <w:t xml:space="preserve">Activity in this </w:t>
      </w:r>
      <w:r w:rsidR="00341887" w:rsidRPr="007B4A7E">
        <w:rPr>
          <w:rFonts w:asciiTheme="minorHAnsi" w:hAnsiTheme="minorHAnsi" w:cstheme="minorHAnsi"/>
          <w:color w:val="44546A" w:themeColor="text2"/>
        </w:rPr>
        <w:t>A</w:t>
      </w:r>
      <w:r w:rsidRPr="007B4A7E">
        <w:rPr>
          <w:rFonts w:asciiTheme="minorHAnsi" w:hAnsiTheme="minorHAnsi" w:cstheme="minorHAnsi"/>
          <w:color w:val="44546A" w:themeColor="text2"/>
        </w:rPr>
        <w:t xml:space="preserve">cademic </w:t>
      </w:r>
      <w:r w:rsidR="00341887" w:rsidRPr="007B4A7E">
        <w:rPr>
          <w:rFonts w:asciiTheme="minorHAnsi" w:hAnsiTheme="minorHAnsi" w:cstheme="minorHAnsi"/>
          <w:color w:val="44546A" w:themeColor="text2"/>
        </w:rPr>
        <w:t>Y</w:t>
      </w:r>
      <w:r w:rsidRPr="007B4A7E">
        <w:rPr>
          <w:rFonts w:asciiTheme="minorHAnsi" w:hAnsiTheme="minorHAnsi" w:cstheme="minorHAnsi"/>
          <w:color w:val="44546A" w:themeColor="text2"/>
        </w:rPr>
        <w:t>ear</w:t>
      </w:r>
    </w:p>
    <w:p w14:paraId="0D5851E7" w14:textId="77777777" w:rsidR="0075108D" w:rsidRPr="00341887" w:rsidRDefault="0075108D" w:rsidP="0075108D">
      <w:pPr>
        <w:jc w:val="both"/>
        <w:rPr>
          <w:rFonts w:asciiTheme="minorHAnsi" w:hAnsiTheme="minorHAnsi" w:cstheme="minorHAnsi"/>
          <w:sz w:val="24"/>
          <w:szCs w:val="24"/>
        </w:rPr>
      </w:pPr>
      <w:r w:rsidRPr="00341887">
        <w:rPr>
          <w:rFonts w:asciiTheme="minorHAnsi" w:hAnsiTheme="minorHAnsi" w:cstheme="minorHAnsi"/>
          <w:sz w:val="24"/>
          <w:szCs w:val="24"/>
        </w:rPr>
        <w:t xml:space="preserve">This details how we intend to spend our pupil premium (and recovery premium funding) </w:t>
      </w:r>
      <w:r w:rsidRPr="007B4A7E">
        <w:rPr>
          <w:rFonts w:asciiTheme="minorHAnsi" w:hAnsiTheme="minorHAnsi" w:cstheme="minorHAnsi"/>
          <w:bCs/>
          <w:sz w:val="24"/>
          <w:szCs w:val="24"/>
        </w:rPr>
        <w:t>this academic year</w:t>
      </w:r>
      <w:r w:rsidRPr="00341887">
        <w:rPr>
          <w:rFonts w:asciiTheme="minorHAnsi" w:hAnsiTheme="minorHAnsi" w:cstheme="minorHAnsi"/>
          <w:sz w:val="24"/>
          <w:szCs w:val="24"/>
        </w:rPr>
        <w:t xml:space="preserve"> to address the challenges listed above.</w:t>
      </w:r>
    </w:p>
    <w:p w14:paraId="104ACA3C" w14:textId="77777777" w:rsidR="0075108D" w:rsidRPr="00341887" w:rsidRDefault="0075108D" w:rsidP="0075108D">
      <w:pPr>
        <w:rPr>
          <w:rFonts w:asciiTheme="minorHAnsi" w:hAnsiTheme="minorHAnsi" w:cstheme="minorHAnsi"/>
          <w:sz w:val="24"/>
          <w:szCs w:val="24"/>
        </w:rPr>
      </w:pPr>
    </w:p>
    <w:p w14:paraId="203D25EF" w14:textId="77777777" w:rsidR="007E2374" w:rsidRPr="0064195A" w:rsidRDefault="0064195A" w:rsidP="007E2374">
      <w:pPr>
        <w:rPr>
          <w:rFonts w:asciiTheme="minorHAnsi" w:hAnsiTheme="minorHAnsi" w:cstheme="minorHAnsi"/>
          <w:b/>
          <w:i/>
          <w:iCs/>
          <w:sz w:val="24"/>
          <w:szCs w:val="24"/>
        </w:rPr>
      </w:pPr>
      <w:r w:rsidRPr="0064195A">
        <w:rPr>
          <w:rFonts w:asciiTheme="minorHAnsi" w:hAnsiTheme="minorHAnsi" w:cstheme="minorHAnsi"/>
          <w:b/>
          <w:color w:val="0D0D0D"/>
          <w:sz w:val="24"/>
          <w:szCs w:val="24"/>
        </w:rPr>
        <w:t xml:space="preserve">Budgeted cost: </w:t>
      </w:r>
      <w:r w:rsidR="007E2374" w:rsidRPr="0064195A">
        <w:rPr>
          <w:rFonts w:asciiTheme="minorHAnsi" w:hAnsiTheme="minorHAnsi" w:cstheme="minorHAnsi"/>
          <w:b/>
          <w:sz w:val="24"/>
          <w:szCs w:val="24"/>
        </w:rPr>
        <w:t>£</w:t>
      </w:r>
      <w:r w:rsidR="002F5B9D" w:rsidRPr="0064195A">
        <w:rPr>
          <w:rFonts w:asciiTheme="minorHAnsi" w:hAnsiTheme="minorHAnsi" w:cstheme="minorHAnsi"/>
          <w:b/>
          <w:sz w:val="24"/>
          <w:szCs w:val="24"/>
        </w:rPr>
        <w:t>3</w:t>
      </w:r>
      <w:r w:rsidR="001E0E59" w:rsidRPr="0064195A">
        <w:rPr>
          <w:rFonts w:asciiTheme="minorHAnsi" w:hAnsiTheme="minorHAnsi" w:cstheme="minorHAnsi"/>
          <w:b/>
          <w:sz w:val="24"/>
          <w:szCs w:val="24"/>
        </w:rPr>
        <w:t>0</w:t>
      </w:r>
      <w:r w:rsidR="002F5B9D" w:rsidRPr="0064195A">
        <w:rPr>
          <w:rFonts w:asciiTheme="minorHAnsi" w:hAnsiTheme="minorHAnsi" w:cstheme="minorHAnsi"/>
          <w:b/>
          <w:sz w:val="24"/>
          <w:szCs w:val="24"/>
        </w:rPr>
        <w:t>00</w:t>
      </w:r>
    </w:p>
    <w:p w14:paraId="64E4F5E6" w14:textId="77777777" w:rsidR="0075108D" w:rsidRPr="00341887" w:rsidRDefault="0075108D" w:rsidP="0075108D">
      <w:pPr>
        <w:rPr>
          <w:rFonts w:asciiTheme="minorHAnsi" w:hAnsiTheme="minorHAnsi" w:cstheme="minorHAnsi"/>
          <w:sz w:val="24"/>
          <w:szCs w:val="24"/>
        </w:rPr>
      </w:pPr>
    </w:p>
    <w:tbl>
      <w:tblPr>
        <w:tblW w:w="5000" w:type="pct"/>
        <w:tblLayout w:type="fixed"/>
        <w:tblCellMar>
          <w:left w:w="10" w:type="dxa"/>
          <w:right w:w="10" w:type="dxa"/>
        </w:tblCellMar>
        <w:tblLook w:val="04A0" w:firstRow="1" w:lastRow="0" w:firstColumn="1" w:lastColumn="0" w:noHBand="0" w:noVBand="1"/>
      </w:tblPr>
      <w:tblGrid>
        <w:gridCol w:w="2547"/>
        <w:gridCol w:w="6520"/>
        <w:gridCol w:w="1389"/>
      </w:tblGrid>
      <w:tr w:rsidR="0075108D" w:rsidRPr="00341887" w14:paraId="5B194883" w14:textId="77777777" w:rsidTr="001B14DB">
        <w:tc>
          <w:tcPr>
            <w:tcW w:w="254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EBA5B9C" w14:textId="77777777" w:rsidR="0075108D" w:rsidRPr="00341887" w:rsidRDefault="0075108D" w:rsidP="00296923">
            <w:pPr>
              <w:pStyle w:val="TableHeader"/>
              <w:spacing w:before="0" w:after="0"/>
              <w:jc w:val="left"/>
              <w:rPr>
                <w:rFonts w:asciiTheme="minorHAnsi" w:hAnsiTheme="minorHAnsi" w:cstheme="minorHAnsi"/>
              </w:rPr>
            </w:pPr>
            <w:r w:rsidRPr="00341887">
              <w:rPr>
                <w:rFonts w:asciiTheme="minorHAnsi" w:hAnsiTheme="minorHAnsi" w:cstheme="minorHAnsi"/>
              </w:rPr>
              <w:t>Activity</w:t>
            </w:r>
          </w:p>
        </w:tc>
        <w:tc>
          <w:tcPr>
            <w:tcW w:w="652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E594E76" w14:textId="77777777" w:rsidR="0075108D" w:rsidRPr="00341887" w:rsidRDefault="0075108D" w:rsidP="00296923">
            <w:pPr>
              <w:pStyle w:val="TableHeader"/>
              <w:spacing w:before="0" w:after="0"/>
              <w:jc w:val="left"/>
              <w:rPr>
                <w:rFonts w:asciiTheme="minorHAnsi" w:hAnsiTheme="minorHAnsi" w:cstheme="minorHAnsi"/>
              </w:rPr>
            </w:pPr>
            <w:r w:rsidRPr="00341887">
              <w:rPr>
                <w:rFonts w:asciiTheme="minorHAnsi" w:hAnsiTheme="minorHAnsi" w:cstheme="minorHAnsi"/>
              </w:rPr>
              <w:t>Evidence that supports this approach</w:t>
            </w:r>
          </w:p>
        </w:tc>
        <w:tc>
          <w:tcPr>
            <w:tcW w:w="138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323AFBB" w14:textId="77777777" w:rsidR="0075108D" w:rsidRPr="00341887" w:rsidRDefault="0075108D" w:rsidP="00296923">
            <w:pPr>
              <w:pStyle w:val="TableHeader"/>
              <w:spacing w:before="0" w:after="0"/>
              <w:jc w:val="left"/>
              <w:rPr>
                <w:rFonts w:asciiTheme="minorHAnsi" w:hAnsiTheme="minorHAnsi" w:cstheme="minorHAnsi"/>
              </w:rPr>
            </w:pPr>
            <w:r w:rsidRPr="00341887">
              <w:rPr>
                <w:rFonts w:asciiTheme="minorHAnsi" w:hAnsiTheme="minorHAnsi" w:cstheme="minorHAnsi"/>
              </w:rPr>
              <w:t>Challenge addressed</w:t>
            </w:r>
          </w:p>
        </w:tc>
      </w:tr>
      <w:tr w:rsidR="0075108D" w:rsidRPr="00341887" w14:paraId="6EB1101A" w14:textId="77777777" w:rsidTr="001B14DB">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FB08A" w14:textId="77777777" w:rsidR="0075108D" w:rsidRPr="00341887" w:rsidRDefault="0075108D" w:rsidP="00296923">
            <w:pPr>
              <w:rPr>
                <w:rFonts w:asciiTheme="minorHAnsi" w:hAnsiTheme="minorHAnsi" w:cstheme="minorHAnsi"/>
                <w:sz w:val="24"/>
                <w:szCs w:val="24"/>
              </w:rPr>
            </w:pPr>
            <w:r w:rsidRPr="00341887">
              <w:rPr>
                <w:rFonts w:asciiTheme="minorHAnsi" w:hAnsiTheme="minorHAnsi" w:cstheme="minorHAnsi"/>
                <w:sz w:val="24"/>
                <w:szCs w:val="24"/>
              </w:rPr>
              <w:t>Quality CPD is carefully matched to meet the needs of pupils and staff development.</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48E00" w14:textId="77777777" w:rsidR="0075108D" w:rsidRPr="007B4A7E" w:rsidRDefault="00D15046" w:rsidP="00296923">
            <w:pPr>
              <w:pStyle w:val="TableRowCentered"/>
              <w:spacing w:before="0" w:after="0"/>
              <w:jc w:val="left"/>
              <w:rPr>
                <w:rFonts w:asciiTheme="minorHAnsi" w:hAnsiTheme="minorHAnsi" w:cstheme="minorHAnsi"/>
                <w:color w:val="auto"/>
                <w:szCs w:val="24"/>
              </w:rPr>
            </w:pPr>
            <w:r>
              <w:rPr>
                <w:rFonts w:asciiTheme="minorHAnsi" w:hAnsiTheme="minorHAnsi" w:cstheme="minorHAnsi"/>
                <w:color w:val="auto"/>
                <w:szCs w:val="24"/>
              </w:rPr>
              <w:t>The EEF Guide to the Pupil Premium states that: ‘</w:t>
            </w:r>
            <w:r w:rsidRPr="00D15046">
              <w:rPr>
                <w:rFonts w:asciiTheme="minorHAnsi" w:hAnsiTheme="minorHAnsi" w:cstheme="minorHAnsi"/>
                <w:color w:val="auto"/>
                <w:szCs w:val="24"/>
              </w:rPr>
              <w:t>Ensuring an effective teacher is in front of every class, and that every teacher is supported to keep improving, is the key ingredient of a successful school and should rightly be a top priority for pupil premium spending.</w:t>
            </w:r>
            <w:r w:rsidR="00D42CE8">
              <w:rPr>
                <w:rFonts w:asciiTheme="minorHAnsi" w:hAnsiTheme="minorHAnsi" w:cstheme="minorHAnsi"/>
                <w:color w:val="auto"/>
                <w:szCs w:val="24"/>
              </w:rPr>
              <w:t xml:space="preserve"> </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8772F" w14:textId="77777777" w:rsidR="0075108D" w:rsidRPr="00341887" w:rsidRDefault="0075108D" w:rsidP="001B14DB">
            <w:pPr>
              <w:pStyle w:val="TableRowCentered"/>
              <w:spacing w:before="0" w:after="0"/>
              <w:rPr>
                <w:rFonts w:asciiTheme="minorHAnsi" w:hAnsiTheme="minorHAnsi" w:cstheme="minorHAnsi"/>
                <w:szCs w:val="24"/>
              </w:rPr>
            </w:pPr>
            <w:r w:rsidRPr="00341887">
              <w:rPr>
                <w:rFonts w:asciiTheme="minorHAnsi" w:hAnsiTheme="minorHAnsi" w:cstheme="minorHAnsi"/>
                <w:szCs w:val="24"/>
              </w:rPr>
              <w:t>1, 4</w:t>
            </w:r>
          </w:p>
        </w:tc>
      </w:tr>
      <w:tr w:rsidR="0075108D" w:rsidRPr="00341887" w14:paraId="5CD58F32" w14:textId="77777777" w:rsidTr="001B14DB">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3A0F8" w14:textId="77777777" w:rsidR="0075108D" w:rsidRPr="00341887" w:rsidRDefault="00580239" w:rsidP="00296923">
            <w:pPr>
              <w:pStyle w:val="TableRow"/>
              <w:spacing w:before="0" w:after="0"/>
              <w:rPr>
                <w:rFonts w:asciiTheme="minorHAnsi" w:hAnsiTheme="minorHAnsi" w:cstheme="minorHAnsi"/>
              </w:rPr>
            </w:pPr>
            <w:r>
              <w:rPr>
                <w:rFonts w:asciiTheme="minorHAnsi" w:hAnsiTheme="minorHAnsi" w:cstheme="minorHAnsi"/>
              </w:rPr>
              <w:t>SLT</w:t>
            </w:r>
            <w:r w:rsidR="0075108D" w:rsidRPr="00341887">
              <w:rPr>
                <w:rFonts w:asciiTheme="minorHAnsi" w:hAnsiTheme="minorHAnsi" w:cstheme="minorHAnsi"/>
              </w:rPr>
              <w:t xml:space="preserve"> to hold progress meetings with Teachers to monitor progress of PP children.</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316C0" w14:textId="77777777" w:rsidR="0075108D" w:rsidRPr="007B4A7E" w:rsidRDefault="0075108D" w:rsidP="00296923">
            <w:pPr>
              <w:pStyle w:val="TableRowCentered"/>
              <w:spacing w:before="0" w:after="0"/>
              <w:jc w:val="left"/>
              <w:rPr>
                <w:rFonts w:asciiTheme="minorHAnsi" w:hAnsiTheme="minorHAnsi" w:cstheme="minorHAnsi"/>
                <w:color w:val="auto"/>
                <w:szCs w:val="24"/>
              </w:rPr>
            </w:pPr>
            <w:r w:rsidRPr="007B4A7E">
              <w:rPr>
                <w:rFonts w:asciiTheme="minorHAnsi" w:hAnsiTheme="minorHAnsi" w:cstheme="minorHAnsi"/>
                <w:color w:val="auto"/>
                <w:szCs w:val="24"/>
              </w:rPr>
              <w:t>Feedback from PP lead will increase teachers’ awareness of planning for and meeting the needs of the PP children. Teachers will then in turn, provide feedback on progress and next steps.</w:t>
            </w:r>
          </w:p>
          <w:p w14:paraId="6E8C7041" w14:textId="77777777" w:rsidR="0075108D" w:rsidRPr="007B4A7E" w:rsidRDefault="0075108D" w:rsidP="00296923">
            <w:pPr>
              <w:pStyle w:val="TableRowCentered"/>
              <w:spacing w:before="0" w:after="0"/>
              <w:jc w:val="left"/>
              <w:rPr>
                <w:rFonts w:asciiTheme="minorHAnsi" w:hAnsiTheme="minorHAnsi" w:cstheme="minorHAnsi"/>
                <w:color w:val="auto"/>
                <w:szCs w:val="24"/>
              </w:rPr>
            </w:pPr>
            <w:r w:rsidRPr="007B4A7E">
              <w:rPr>
                <w:rFonts w:asciiTheme="minorHAnsi" w:hAnsiTheme="minorHAnsi" w:cstheme="minorHAnsi"/>
                <w:color w:val="auto"/>
                <w:szCs w:val="24"/>
              </w:rPr>
              <w:t>EEF states that “A pupil premium strategy is more likely to be effective if school leaders plan how to sustain it from the outset and monitor practice in an annual cycle.”</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B69C6" w14:textId="77777777" w:rsidR="0075108D" w:rsidRPr="00341887" w:rsidRDefault="0075108D" w:rsidP="001B14DB">
            <w:pPr>
              <w:pStyle w:val="TableRowCentered"/>
              <w:spacing w:before="0" w:after="0"/>
              <w:rPr>
                <w:rFonts w:asciiTheme="minorHAnsi" w:hAnsiTheme="minorHAnsi" w:cstheme="minorHAnsi"/>
                <w:szCs w:val="24"/>
              </w:rPr>
            </w:pPr>
            <w:r w:rsidRPr="00341887">
              <w:rPr>
                <w:rFonts w:asciiTheme="minorHAnsi" w:hAnsiTheme="minorHAnsi" w:cstheme="minorHAnsi"/>
                <w:szCs w:val="24"/>
              </w:rPr>
              <w:t>1, 4</w:t>
            </w:r>
          </w:p>
        </w:tc>
      </w:tr>
      <w:tr w:rsidR="0075108D" w:rsidRPr="00341887" w14:paraId="0E6464BE" w14:textId="77777777" w:rsidTr="001B14DB">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348D5" w14:textId="77777777" w:rsidR="0075108D" w:rsidRPr="00341887" w:rsidRDefault="0075108D" w:rsidP="00296923">
            <w:pPr>
              <w:pStyle w:val="TableRow"/>
              <w:spacing w:before="0" w:after="0"/>
              <w:rPr>
                <w:rFonts w:asciiTheme="minorHAnsi" w:hAnsiTheme="minorHAnsi" w:cstheme="minorHAnsi"/>
              </w:rPr>
            </w:pPr>
            <w:r w:rsidRPr="00341887">
              <w:rPr>
                <w:rFonts w:asciiTheme="minorHAnsi" w:hAnsiTheme="minorHAnsi" w:cstheme="minorHAnsi"/>
              </w:rPr>
              <w:t>Improving accuracy of assessment and feedback.</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DDAC9" w14:textId="77777777" w:rsidR="0075108D" w:rsidRPr="007B4A7E" w:rsidRDefault="0075108D" w:rsidP="00296923">
            <w:pPr>
              <w:pStyle w:val="TableRowCentered"/>
              <w:spacing w:before="0" w:after="0"/>
              <w:jc w:val="left"/>
              <w:rPr>
                <w:rFonts w:asciiTheme="minorHAnsi" w:hAnsiTheme="minorHAnsi" w:cstheme="minorHAnsi"/>
                <w:color w:val="auto"/>
                <w:szCs w:val="24"/>
              </w:rPr>
            </w:pPr>
            <w:r w:rsidRPr="007B4A7E">
              <w:rPr>
                <w:rFonts w:asciiTheme="minorHAnsi" w:hAnsiTheme="minorHAnsi" w:cstheme="minorHAnsi"/>
                <w:color w:val="auto"/>
                <w:szCs w:val="24"/>
                <w:shd w:val="clear" w:color="auto" w:fill="FFFFFF"/>
              </w:rPr>
              <w:t>EEF states that “formative assessment strategies are required to set learning intentions (which feedback will aim towards) and to assess learning gaps (which feedback will address).”</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F2ED4" w14:textId="77777777" w:rsidR="0075108D" w:rsidRPr="00341887" w:rsidRDefault="0075108D" w:rsidP="001B14DB">
            <w:pPr>
              <w:pStyle w:val="TableRowCentered"/>
              <w:spacing w:before="0" w:after="0"/>
              <w:rPr>
                <w:rFonts w:asciiTheme="minorHAnsi" w:hAnsiTheme="minorHAnsi" w:cstheme="minorHAnsi"/>
                <w:szCs w:val="24"/>
              </w:rPr>
            </w:pPr>
            <w:r w:rsidRPr="00341887">
              <w:rPr>
                <w:rFonts w:asciiTheme="minorHAnsi" w:hAnsiTheme="minorHAnsi" w:cstheme="minorHAnsi"/>
                <w:szCs w:val="24"/>
              </w:rPr>
              <w:t>1, 4</w:t>
            </w:r>
          </w:p>
        </w:tc>
      </w:tr>
    </w:tbl>
    <w:p w14:paraId="3C798BD0" w14:textId="77777777" w:rsidR="007B4A7E" w:rsidRDefault="007B4A7E" w:rsidP="0075108D">
      <w:pPr>
        <w:rPr>
          <w:rFonts w:asciiTheme="minorHAnsi" w:hAnsiTheme="minorHAnsi" w:cstheme="minorHAnsi"/>
          <w:b/>
          <w:bCs/>
          <w:color w:val="104F75"/>
          <w:sz w:val="32"/>
          <w:szCs w:val="32"/>
        </w:rPr>
      </w:pPr>
    </w:p>
    <w:p w14:paraId="6EEA3800" w14:textId="77777777" w:rsidR="004555CB" w:rsidRDefault="004555CB" w:rsidP="0075108D">
      <w:pPr>
        <w:rPr>
          <w:rFonts w:asciiTheme="minorHAnsi" w:hAnsiTheme="minorHAnsi" w:cstheme="minorHAnsi"/>
          <w:b/>
          <w:bCs/>
          <w:color w:val="44546A" w:themeColor="text2"/>
          <w:sz w:val="32"/>
          <w:szCs w:val="32"/>
        </w:rPr>
      </w:pPr>
    </w:p>
    <w:p w14:paraId="73EDC562" w14:textId="77777777" w:rsidR="00594076" w:rsidRDefault="00594076" w:rsidP="0075108D">
      <w:pPr>
        <w:rPr>
          <w:rFonts w:asciiTheme="minorHAnsi" w:hAnsiTheme="minorHAnsi" w:cstheme="minorHAnsi"/>
          <w:b/>
          <w:bCs/>
          <w:color w:val="44546A" w:themeColor="text2"/>
          <w:sz w:val="32"/>
          <w:szCs w:val="32"/>
        </w:rPr>
      </w:pPr>
    </w:p>
    <w:p w14:paraId="1DF58CA5" w14:textId="0FACD180" w:rsidR="0075108D" w:rsidRDefault="0075108D" w:rsidP="0075108D">
      <w:pPr>
        <w:rPr>
          <w:rFonts w:asciiTheme="minorHAnsi" w:hAnsiTheme="minorHAnsi" w:cstheme="minorHAnsi"/>
          <w:b/>
          <w:bCs/>
          <w:color w:val="44546A" w:themeColor="text2"/>
          <w:sz w:val="24"/>
          <w:szCs w:val="24"/>
        </w:rPr>
      </w:pPr>
      <w:r w:rsidRPr="007B4A7E">
        <w:rPr>
          <w:rFonts w:asciiTheme="minorHAnsi" w:hAnsiTheme="minorHAnsi" w:cstheme="minorHAnsi"/>
          <w:b/>
          <w:bCs/>
          <w:color w:val="44546A" w:themeColor="text2"/>
          <w:sz w:val="32"/>
          <w:szCs w:val="32"/>
        </w:rPr>
        <w:lastRenderedPageBreak/>
        <w:t>Targeted academic support (for example, tutoring, one-to-one support structured interventions)</w:t>
      </w:r>
      <w:r w:rsidRPr="007B4A7E">
        <w:rPr>
          <w:rFonts w:asciiTheme="minorHAnsi" w:hAnsiTheme="minorHAnsi" w:cstheme="minorHAnsi"/>
          <w:b/>
          <w:bCs/>
          <w:color w:val="44546A" w:themeColor="text2"/>
          <w:sz w:val="24"/>
          <w:szCs w:val="24"/>
        </w:rPr>
        <w:t xml:space="preserve"> </w:t>
      </w:r>
    </w:p>
    <w:p w14:paraId="78FAF9A0" w14:textId="77777777" w:rsidR="00594076" w:rsidRPr="007B4A7E" w:rsidRDefault="00594076" w:rsidP="0075108D">
      <w:pPr>
        <w:rPr>
          <w:rFonts w:asciiTheme="minorHAnsi" w:hAnsiTheme="minorHAnsi" w:cstheme="minorHAnsi"/>
          <w:b/>
          <w:bCs/>
          <w:color w:val="44546A" w:themeColor="text2"/>
          <w:sz w:val="24"/>
          <w:szCs w:val="24"/>
        </w:rPr>
      </w:pPr>
    </w:p>
    <w:p w14:paraId="4C740CB8" w14:textId="37A920AA" w:rsidR="0075108D" w:rsidRDefault="0075108D" w:rsidP="0075108D">
      <w:pPr>
        <w:rPr>
          <w:rFonts w:asciiTheme="minorHAnsi" w:hAnsiTheme="minorHAnsi" w:cstheme="minorHAnsi"/>
          <w:b/>
          <w:sz w:val="24"/>
          <w:szCs w:val="24"/>
        </w:rPr>
      </w:pPr>
      <w:r w:rsidRPr="007B4A7E">
        <w:rPr>
          <w:rFonts w:asciiTheme="minorHAnsi" w:hAnsiTheme="minorHAnsi" w:cstheme="minorHAnsi"/>
          <w:b/>
          <w:sz w:val="24"/>
          <w:szCs w:val="24"/>
        </w:rPr>
        <w:t xml:space="preserve">Budgeted cost: </w:t>
      </w:r>
      <w:r w:rsidR="00185F53">
        <w:rPr>
          <w:rFonts w:asciiTheme="minorHAnsi" w:hAnsiTheme="minorHAnsi" w:cstheme="minorHAnsi"/>
          <w:b/>
          <w:sz w:val="24"/>
          <w:szCs w:val="24"/>
        </w:rPr>
        <w:t xml:space="preserve">£ </w:t>
      </w:r>
      <w:r w:rsidR="007110FD">
        <w:rPr>
          <w:rFonts w:asciiTheme="minorHAnsi" w:hAnsiTheme="minorHAnsi" w:cstheme="minorHAnsi"/>
          <w:b/>
          <w:sz w:val="24"/>
          <w:szCs w:val="24"/>
        </w:rPr>
        <w:t>71160</w:t>
      </w:r>
    </w:p>
    <w:p w14:paraId="7FDD79FC" w14:textId="77777777" w:rsidR="00594076" w:rsidRPr="007B4A7E" w:rsidRDefault="00594076" w:rsidP="0075108D">
      <w:pPr>
        <w:rPr>
          <w:rFonts w:asciiTheme="minorHAnsi" w:hAnsiTheme="minorHAnsi" w:cstheme="minorHAnsi"/>
          <w:b/>
          <w:i/>
          <w:iCs/>
          <w:sz w:val="24"/>
          <w:szCs w:val="24"/>
        </w:rPr>
      </w:pPr>
    </w:p>
    <w:tbl>
      <w:tblPr>
        <w:tblW w:w="5000" w:type="pct"/>
        <w:tblCellMar>
          <w:left w:w="10" w:type="dxa"/>
          <w:right w:w="10" w:type="dxa"/>
        </w:tblCellMar>
        <w:tblLook w:val="04A0" w:firstRow="1" w:lastRow="0" w:firstColumn="1" w:lastColumn="0" w:noHBand="0" w:noVBand="1"/>
      </w:tblPr>
      <w:tblGrid>
        <w:gridCol w:w="2963"/>
        <w:gridCol w:w="5963"/>
        <w:gridCol w:w="1530"/>
      </w:tblGrid>
      <w:tr w:rsidR="0075108D" w:rsidRPr="00341887" w14:paraId="0CCCF7C5" w14:textId="77777777" w:rsidTr="001B14DB">
        <w:tc>
          <w:tcPr>
            <w:tcW w:w="296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F8A4240" w14:textId="77777777" w:rsidR="0075108D" w:rsidRPr="00341887" w:rsidRDefault="0075108D" w:rsidP="00296923">
            <w:pPr>
              <w:pStyle w:val="TableHeader"/>
              <w:spacing w:before="0" w:after="0"/>
              <w:jc w:val="left"/>
              <w:rPr>
                <w:rFonts w:asciiTheme="minorHAnsi" w:hAnsiTheme="minorHAnsi" w:cstheme="minorHAnsi"/>
              </w:rPr>
            </w:pPr>
            <w:r w:rsidRPr="00341887">
              <w:rPr>
                <w:rFonts w:asciiTheme="minorHAnsi" w:hAnsiTheme="minorHAnsi" w:cstheme="minorHAnsi"/>
              </w:rPr>
              <w:t>Activity</w:t>
            </w:r>
          </w:p>
        </w:tc>
        <w:tc>
          <w:tcPr>
            <w:tcW w:w="596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61C55F6" w14:textId="77777777" w:rsidR="0075108D" w:rsidRPr="00341887" w:rsidRDefault="0075108D" w:rsidP="00296923">
            <w:pPr>
              <w:pStyle w:val="TableHeader"/>
              <w:spacing w:before="0" w:after="0"/>
              <w:jc w:val="left"/>
              <w:rPr>
                <w:rFonts w:asciiTheme="minorHAnsi" w:hAnsiTheme="minorHAnsi" w:cstheme="minorHAnsi"/>
              </w:rPr>
            </w:pPr>
            <w:r w:rsidRPr="00341887">
              <w:rPr>
                <w:rFonts w:asciiTheme="minorHAnsi" w:hAnsiTheme="minorHAnsi" w:cstheme="minorHAnsi"/>
              </w:rPr>
              <w:t>Evidence that supports this approach</w:t>
            </w:r>
          </w:p>
        </w:tc>
        <w:tc>
          <w:tcPr>
            <w:tcW w:w="15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81A877F" w14:textId="77777777" w:rsidR="0075108D" w:rsidRPr="00341887" w:rsidRDefault="0075108D" w:rsidP="00296923">
            <w:pPr>
              <w:pStyle w:val="TableHeader"/>
              <w:spacing w:before="0" w:after="0"/>
              <w:jc w:val="left"/>
              <w:rPr>
                <w:rFonts w:asciiTheme="minorHAnsi" w:hAnsiTheme="minorHAnsi" w:cstheme="minorHAnsi"/>
              </w:rPr>
            </w:pPr>
            <w:r w:rsidRPr="00341887">
              <w:rPr>
                <w:rFonts w:asciiTheme="minorHAnsi" w:hAnsiTheme="minorHAnsi" w:cstheme="minorHAnsi"/>
              </w:rPr>
              <w:t>Challenge addressed</w:t>
            </w:r>
          </w:p>
        </w:tc>
      </w:tr>
      <w:tr w:rsidR="0075108D" w:rsidRPr="00341887" w14:paraId="65FBBAF6" w14:textId="77777777" w:rsidTr="001B14DB">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9F1DF" w14:textId="77777777" w:rsidR="001B14DB" w:rsidRPr="007B4A7E" w:rsidRDefault="0075108D" w:rsidP="001B14DB">
            <w:pPr>
              <w:rPr>
                <w:rFonts w:asciiTheme="minorHAnsi" w:hAnsiTheme="minorHAnsi" w:cstheme="minorHAnsi"/>
                <w:sz w:val="24"/>
                <w:szCs w:val="24"/>
              </w:rPr>
            </w:pPr>
            <w:r w:rsidRPr="007B4A7E">
              <w:rPr>
                <w:rFonts w:asciiTheme="minorHAnsi" w:hAnsiTheme="minorHAnsi" w:cstheme="minorHAnsi"/>
                <w:sz w:val="24"/>
                <w:szCs w:val="24"/>
              </w:rPr>
              <w:t>Targeted teaching to address gaps and barriers through</w:t>
            </w:r>
            <w:r w:rsidR="001B14DB" w:rsidRPr="007B4A7E">
              <w:rPr>
                <w:rFonts w:asciiTheme="minorHAnsi" w:hAnsiTheme="minorHAnsi" w:cstheme="minorHAnsi"/>
                <w:sz w:val="24"/>
                <w:szCs w:val="24"/>
              </w:rPr>
              <w:t xml:space="preserve"> </w:t>
            </w:r>
            <w:r w:rsidRPr="007B4A7E">
              <w:rPr>
                <w:rFonts w:asciiTheme="minorHAnsi" w:hAnsiTheme="minorHAnsi" w:cstheme="minorHAnsi"/>
                <w:sz w:val="24"/>
                <w:szCs w:val="24"/>
              </w:rPr>
              <w:t>TA support and</w:t>
            </w:r>
          </w:p>
          <w:p w14:paraId="65D0BF6B" w14:textId="46F319F9" w:rsidR="0075108D" w:rsidRPr="007B4A7E" w:rsidRDefault="00925057" w:rsidP="00296923">
            <w:pPr>
              <w:autoSpaceDN/>
              <w:rPr>
                <w:rFonts w:asciiTheme="minorHAnsi" w:hAnsiTheme="minorHAnsi" w:cstheme="minorHAnsi"/>
                <w:sz w:val="24"/>
                <w:szCs w:val="24"/>
              </w:rPr>
            </w:pPr>
            <w:r w:rsidRPr="007B4A7E">
              <w:rPr>
                <w:rFonts w:asciiTheme="minorHAnsi" w:hAnsiTheme="minorHAnsi" w:cstheme="minorHAnsi"/>
                <w:sz w:val="24"/>
                <w:szCs w:val="24"/>
              </w:rPr>
              <w:t>I</w:t>
            </w:r>
            <w:r w:rsidR="0075108D" w:rsidRPr="007B4A7E">
              <w:rPr>
                <w:rFonts w:asciiTheme="minorHAnsi" w:hAnsiTheme="minorHAnsi" w:cstheme="minorHAnsi"/>
                <w:sz w:val="24"/>
                <w:szCs w:val="24"/>
              </w:rPr>
              <w:t>nterventions</w:t>
            </w:r>
            <w:r>
              <w:rPr>
                <w:rFonts w:asciiTheme="minorHAnsi" w:hAnsiTheme="minorHAnsi" w:cstheme="minorHAnsi"/>
                <w:sz w:val="24"/>
                <w:szCs w:val="24"/>
              </w:rPr>
              <w:t>.</w:t>
            </w:r>
          </w:p>
          <w:p w14:paraId="144C49AF" w14:textId="77777777" w:rsidR="0075108D" w:rsidRPr="007B4A7E" w:rsidRDefault="0075108D" w:rsidP="00296923">
            <w:pPr>
              <w:pStyle w:val="TableRow"/>
              <w:spacing w:before="0" w:after="0"/>
              <w:ind w:left="0"/>
              <w:rPr>
                <w:rFonts w:asciiTheme="minorHAnsi" w:hAnsiTheme="minorHAnsi" w:cstheme="minorHAnsi"/>
                <w:color w:val="auto"/>
              </w:rPr>
            </w:pPr>
          </w:p>
          <w:p w14:paraId="4DB381EF" w14:textId="3680E08F" w:rsidR="0028013C" w:rsidRDefault="001F1E27" w:rsidP="00296923">
            <w:pPr>
              <w:pStyle w:val="TableRow"/>
              <w:spacing w:before="0" w:after="0"/>
              <w:ind w:left="0"/>
              <w:rPr>
                <w:rFonts w:asciiTheme="minorHAnsi" w:hAnsiTheme="minorHAnsi" w:cstheme="minorHAnsi"/>
                <w:color w:val="auto"/>
              </w:rPr>
            </w:pPr>
            <w:r>
              <w:rPr>
                <w:rFonts w:asciiTheme="minorHAnsi" w:hAnsiTheme="minorHAnsi" w:cstheme="minorHAnsi"/>
                <w:color w:val="auto"/>
              </w:rPr>
              <w:t xml:space="preserve">TA led intervention for phonics </w:t>
            </w:r>
            <w:r w:rsidR="00925057">
              <w:rPr>
                <w:rFonts w:asciiTheme="minorHAnsi" w:hAnsiTheme="minorHAnsi" w:cstheme="minorHAnsi"/>
                <w:color w:val="auto"/>
              </w:rPr>
              <w:t>and reading</w:t>
            </w:r>
            <w:r>
              <w:rPr>
                <w:rFonts w:asciiTheme="minorHAnsi" w:hAnsiTheme="minorHAnsi" w:cstheme="minorHAnsi"/>
                <w:color w:val="auto"/>
              </w:rPr>
              <w:t>.</w:t>
            </w:r>
          </w:p>
          <w:p w14:paraId="7A8C92F9" w14:textId="77777777" w:rsidR="0063656F" w:rsidRDefault="0063656F" w:rsidP="00296923">
            <w:pPr>
              <w:pStyle w:val="TableRow"/>
              <w:spacing w:before="0" w:after="0"/>
              <w:ind w:left="0"/>
              <w:rPr>
                <w:rFonts w:asciiTheme="minorHAnsi" w:hAnsiTheme="minorHAnsi" w:cstheme="minorHAnsi"/>
                <w:color w:val="auto"/>
              </w:rPr>
            </w:pPr>
          </w:p>
          <w:p w14:paraId="1B969AA1" w14:textId="77777777" w:rsidR="00C25F49" w:rsidRDefault="00C25F49" w:rsidP="00296923">
            <w:pPr>
              <w:pStyle w:val="TableRow"/>
              <w:spacing w:before="0" w:after="0"/>
              <w:ind w:left="0"/>
              <w:rPr>
                <w:rFonts w:asciiTheme="minorHAnsi" w:hAnsiTheme="minorHAnsi" w:cstheme="minorHAnsi"/>
                <w:color w:val="auto"/>
              </w:rPr>
            </w:pPr>
          </w:p>
          <w:p w14:paraId="7DEF62E6" w14:textId="77777777" w:rsidR="0063656F" w:rsidRDefault="0063656F" w:rsidP="00296923">
            <w:pPr>
              <w:pStyle w:val="TableRow"/>
              <w:spacing w:before="0" w:after="0"/>
              <w:ind w:left="0"/>
              <w:rPr>
                <w:rFonts w:asciiTheme="minorHAnsi" w:hAnsiTheme="minorHAnsi" w:cstheme="minorHAnsi"/>
                <w:color w:val="auto"/>
              </w:rPr>
            </w:pPr>
            <w:r>
              <w:rPr>
                <w:rFonts w:asciiTheme="minorHAnsi" w:hAnsiTheme="minorHAnsi" w:cstheme="minorHAnsi"/>
                <w:color w:val="auto"/>
              </w:rPr>
              <w:t>1-2-1 Support for children with physical needs.</w:t>
            </w:r>
          </w:p>
          <w:p w14:paraId="63B208EA" w14:textId="77777777" w:rsidR="0028013C" w:rsidRDefault="0028013C" w:rsidP="00296923">
            <w:pPr>
              <w:pStyle w:val="TableRow"/>
              <w:spacing w:before="0" w:after="0"/>
              <w:ind w:left="0"/>
              <w:rPr>
                <w:rFonts w:asciiTheme="minorHAnsi" w:hAnsiTheme="minorHAnsi" w:cstheme="minorHAnsi"/>
                <w:color w:val="auto"/>
              </w:rPr>
            </w:pPr>
          </w:p>
          <w:p w14:paraId="400CE07C" w14:textId="4EC64375" w:rsidR="0028013C" w:rsidRDefault="0063656F" w:rsidP="00296923">
            <w:pPr>
              <w:pStyle w:val="TableRow"/>
              <w:spacing w:before="0" w:after="0"/>
              <w:ind w:left="0"/>
              <w:rPr>
                <w:rFonts w:asciiTheme="minorHAnsi" w:hAnsiTheme="minorHAnsi" w:cstheme="minorHAnsi"/>
                <w:color w:val="auto"/>
              </w:rPr>
            </w:pPr>
            <w:r>
              <w:rPr>
                <w:rFonts w:asciiTheme="minorHAnsi" w:hAnsiTheme="minorHAnsi" w:cstheme="minorHAnsi"/>
                <w:color w:val="auto"/>
              </w:rPr>
              <w:t>T</w:t>
            </w:r>
            <w:r w:rsidR="00BA53FC">
              <w:rPr>
                <w:rFonts w:asciiTheme="minorHAnsi" w:hAnsiTheme="minorHAnsi" w:cstheme="minorHAnsi"/>
                <w:color w:val="auto"/>
              </w:rPr>
              <w:t>utoring</w:t>
            </w:r>
            <w:r>
              <w:rPr>
                <w:rFonts w:asciiTheme="minorHAnsi" w:hAnsiTheme="minorHAnsi" w:cstheme="minorHAnsi"/>
                <w:color w:val="auto"/>
              </w:rPr>
              <w:t xml:space="preserve"> – </w:t>
            </w:r>
            <w:r w:rsidR="00C25F49">
              <w:rPr>
                <w:rFonts w:asciiTheme="minorHAnsi" w:hAnsiTheme="minorHAnsi" w:cstheme="minorHAnsi"/>
                <w:color w:val="auto"/>
              </w:rPr>
              <w:t xml:space="preserve">School staff to deliver </w:t>
            </w:r>
            <w:r>
              <w:rPr>
                <w:rFonts w:asciiTheme="minorHAnsi" w:hAnsiTheme="minorHAnsi" w:cstheme="minorHAnsi"/>
                <w:color w:val="auto"/>
              </w:rPr>
              <w:t xml:space="preserve">catch up / consolidation tutoring to identified </w:t>
            </w:r>
            <w:r w:rsidR="001A4E35">
              <w:rPr>
                <w:rFonts w:asciiTheme="minorHAnsi" w:hAnsiTheme="minorHAnsi" w:cstheme="minorHAnsi"/>
                <w:color w:val="auto"/>
              </w:rPr>
              <w:t>Y6 pupil</w:t>
            </w:r>
            <w:r w:rsidR="001A0C91">
              <w:rPr>
                <w:rFonts w:asciiTheme="minorHAnsi" w:hAnsiTheme="minorHAnsi" w:cstheme="minorHAnsi"/>
                <w:color w:val="auto"/>
              </w:rPr>
              <w:t>s</w:t>
            </w:r>
            <w:r>
              <w:rPr>
                <w:rFonts w:asciiTheme="minorHAnsi" w:hAnsiTheme="minorHAnsi" w:cstheme="minorHAnsi"/>
                <w:color w:val="auto"/>
              </w:rPr>
              <w:t>.</w:t>
            </w:r>
          </w:p>
          <w:p w14:paraId="490CC8F7" w14:textId="77777777" w:rsidR="0028013C" w:rsidRPr="007B4A7E" w:rsidRDefault="0028013C" w:rsidP="00296923">
            <w:pPr>
              <w:pStyle w:val="TableRow"/>
              <w:spacing w:before="0" w:after="0"/>
              <w:ind w:left="0"/>
              <w:rPr>
                <w:rFonts w:asciiTheme="minorHAnsi" w:hAnsiTheme="minorHAnsi" w:cstheme="minorHAnsi"/>
                <w:color w:val="auto"/>
              </w:rPr>
            </w:pPr>
          </w:p>
        </w:tc>
        <w:tc>
          <w:tcPr>
            <w:tcW w:w="5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6965B" w14:textId="09801B5D" w:rsidR="0075108D" w:rsidRPr="007B4A7E" w:rsidRDefault="0075108D" w:rsidP="001B14DB">
            <w:pPr>
              <w:pStyle w:val="TableRowCentered"/>
              <w:spacing w:before="0" w:after="0"/>
              <w:ind w:left="0"/>
              <w:jc w:val="left"/>
              <w:rPr>
                <w:rFonts w:asciiTheme="minorHAnsi" w:hAnsiTheme="minorHAnsi" w:cstheme="minorHAnsi"/>
                <w:color w:val="auto"/>
                <w:szCs w:val="24"/>
                <w:shd w:val="clear" w:color="auto" w:fill="FFFFFF"/>
              </w:rPr>
            </w:pPr>
            <w:r w:rsidRPr="007B4A7E">
              <w:rPr>
                <w:rFonts w:asciiTheme="minorHAnsi" w:hAnsiTheme="minorHAnsi" w:cstheme="minorHAnsi"/>
                <w:color w:val="auto"/>
                <w:szCs w:val="24"/>
              </w:rPr>
              <w:t>EEF states that “</w:t>
            </w:r>
            <w:r w:rsidRPr="007B4A7E">
              <w:rPr>
                <w:rFonts w:asciiTheme="minorHAnsi" w:hAnsiTheme="minorHAnsi" w:cstheme="minorHAnsi"/>
                <w:color w:val="auto"/>
                <w:szCs w:val="24"/>
                <w:shd w:val="clear" w:color="auto" w:fill="FFFFFF"/>
              </w:rPr>
              <w:t xml:space="preserve">Research on TAs delivering targeted interventions in one-to-one or small group settings shows a consistent impact on attainment of approximately three to four additional months’ </w:t>
            </w:r>
            <w:r w:rsidR="004753CD" w:rsidRPr="007B4A7E">
              <w:rPr>
                <w:rFonts w:asciiTheme="minorHAnsi" w:hAnsiTheme="minorHAnsi" w:cstheme="minorHAnsi"/>
                <w:color w:val="auto"/>
                <w:szCs w:val="24"/>
                <w:shd w:val="clear" w:color="auto" w:fill="FFFFFF"/>
              </w:rPr>
              <w:t>progress</w:t>
            </w:r>
            <w:proofErr w:type="gramStart"/>
            <w:r w:rsidR="004753CD" w:rsidRPr="007B4A7E">
              <w:rPr>
                <w:rFonts w:asciiTheme="minorHAnsi" w:hAnsiTheme="minorHAnsi" w:cstheme="minorHAnsi"/>
                <w:color w:val="auto"/>
                <w:szCs w:val="24"/>
                <w:shd w:val="clear" w:color="auto" w:fill="FFFFFF"/>
              </w:rPr>
              <w:t>”.</w:t>
            </w:r>
            <w:proofErr w:type="gramEnd"/>
          </w:p>
          <w:p w14:paraId="6842E6BD" w14:textId="77777777" w:rsidR="0075108D" w:rsidRPr="007B4A7E" w:rsidRDefault="0075108D" w:rsidP="00296923">
            <w:pPr>
              <w:pStyle w:val="TableRowCentered"/>
              <w:spacing w:before="0" w:after="0"/>
              <w:jc w:val="left"/>
              <w:rPr>
                <w:rFonts w:asciiTheme="minorHAnsi" w:hAnsiTheme="minorHAnsi" w:cstheme="minorHAnsi"/>
                <w:color w:val="auto"/>
                <w:szCs w:val="24"/>
              </w:rPr>
            </w:pPr>
          </w:p>
          <w:p w14:paraId="699ADE03" w14:textId="77777777" w:rsidR="0075108D" w:rsidRPr="007B4A7E" w:rsidRDefault="0075108D" w:rsidP="001B14DB">
            <w:pPr>
              <w:pStyle w:val="TableRowCentered"/>
              <w:spacing w:before="0" w:after="0"/>
              <w:ind w:left="0"/>
              <w:jc w:val="left"/>
              <w:rPr>
                <w:rFonts w:asciiTheme="minorHAnsi" w:hAnsiTheme="minorHAnsi" w:cstheme="minorHAnsi"/>
                <w:color w:val="auto"/>
                <w:szCs w:val="24"/>
                <w:shd w:val="clear" w:color="auto" w:fill="FFFFFF"/>
              </w:rPr>
            </w:pPr>
            <w:r w:rsidRPr="007B4A7E">
              <w:rPr>
                <w:rFonts w:asciiTheme="minorHAnsi" w:hAnsiTheme="minorHAnsi" w:cstheme="minorHAnsi"/>
                <w:color w:val="auto"/>
                <w:szCs w:val="24"/>
              </w:rPr>
              <w:t>EEF states “</w:t>
            </w:r>
            <w:r w:rsidRPr="007B4A7E">
              <w:rPr>
                <w:rFonts w:asciiTheme="minorHAnsi" w:hAnsiTheme="minorHAnsi" w:cstheme="minorHAnsi"/>
                <w:color w:val="auto"/>
                <w:szCs w:val="24"/>
                <w:shd w:val="clear" w:color="auto" w:fill="FFFFFF"/>
              </w:rPr>
              <w:t>Overall, evidence shows that small group tuition is effective and, as a rule of thumb, the smaller the group the better</w:t>
            </w:r>
            <w:proofErr w:type="gramStart"/>
            <w:r w:rsidRPr="007B4A7E">
              <w:rPr>
                <w:rFonts w:asciiTheme="minorHAnsi" w:hAnsiTheme="minorHAnsi" w:cstheme="minorHAnsi"/>
                <w:color w:val="auto"/>
                <w:szCs w:val="24"/>
                <w:shd w:val="clear" w:color="auto" w:fill="FFFFFF"/>
              </w:rPr>
              <w:t>”.</w:t>
            </w:r>
            <w:proofErr w:type="gramEnd"/>
          </w:p>
          <w:p w14:paraId="754414DE" w14:textId="77777777" w:rsidR="0075108D" w:rsidRDefault="0075108D" w:rsidP="00296923">
            <w:pPr>
              <w:pStyle w:val="TableRowCentered"/>
              <w:spacing w:before="0" w:after="0"/>
              <w:ind w:left="0"/>
              <w:jc w:val="left"/>
              <w:rPr>
                <w:rFonts w:asciiTheme="minorHAnsi" w:hAnsiTheme="minorHAnsi" w:cstheme="minorHAnsi"/>
                <w:color w:val="auto"/>
                <w:szCs w:val="24"/>
              </w:rPr>
            </w:pPr>
          </w:p>
          <w:p w14:paraId="4FE18B8C" w14:textId="2B6079D5" w:rsidR="001F1E27" w:rsidRDefault="00EF6942" w:rsidP="00296923">
            <w:pPr>
              <w:pStyle w:val="TableRowCentered"/>
              <w:spacing w:before="0" w:after="0"/>
              <w:ind w:left="0"/>
              <w:jc w:val="left"/>
              <w:rPr>
                <w:rFonts w:asciiTheme="minorHAnsi" w:hAnsiTheme="minorHAnsi" w:cstheme="minorHAnsi"/>
                <w:color w:val="auto"/>
                <w:szCs w:val="24"/>
              </w:rPr>
            </w:pPr>
            <w:r>
              <w:rPr>
                <w:rFonts w:asciiTheme="minorHAnsi" w:hAnsiTheme="minorHAnsi" w:cstheme="minorHAnsi"/>
                <w:color w:val="auto"/>
                <w:szCs w:val="24"/>
              </w:rPr>
              <w:t xml:space="preserve">This is done as a </w:t>
            </w:r>
            <w:r w:rsidR="00020060">
              <w:rPr>
                <w:rFonts w:asciiTheme="minorHAnsi" w:hAnsiTheme="minorHAnsi" w:cstheme="minorHAnsi"/>
                <w:color w:val="auto"/>
                <w:szCs w:val="24"/>
              </w:rPr>
              <w:t>necessity</w:t>
            </w:r>
            <w:r>
              <w:rPr>
                <w:rFonts w:asciiTheme="minorHAnsi" w:hAnsiTheme="minorHAnsi" w:cstheme="minorHAnsi"/>
                <w:color w:val="auto"/>
                <w:szCs w:val="24"/>
              </w:rPr>
              <w:t xml:space="preserve"> for these children </w:t>
            </w:r>
            <w:r w:rsidR="00020060">
              <w:rPr>
                <w:rFonts w:asciiTheme="minorHAnsi" w:hAnsiTheme="minorHAnsi" w:cstheme="minorHAnsi"/>
                <w:color w:val="auto"/>
                <w:szCs w:val="24"/>
              </w:rPr>
              <w:t>to</w:t>
            </w:r>
            <w:r>
              <w:rPr>
                <w:rFonts w:asciiTheme="minorHAnsi" w:hAnsiTheme="minorHAnsi" w:cstheme="minorHAnsi"/>
                <w:color w:val="auto"/>
                <w:szCs w:val="24"/>
              </w:rPr>
              <w:t xml:space="preserve"> support </w:t>
            </w:r>
            <w:r w:rsidR="00020060">
              <w:rPr>
                <w:rFonts w:asciiTheme="minorHAnsi" w:hAnsiTheme="minorHAnsi" w:cstheme="minorHAnsi"/>
                <w:color w:val="auto"/>
                <w:szCs w:val="24"/>
              </w:rPr>
              <w:t>t</w:t>
            </w:r>
            <w:r>
              <w:rPr>
                <w:rFonts w:asciiTheme="minorHAnsi" w:hAnsiTheme="minorHAnsi" w:cstheme="minorHAnsi"/>
                <w:color w:val="auto"/>
                <w:szCs w:val="24"/>
              </w:rPr>
              <w:t xml:space="preserve">hem </w:t>
            </w:r>
            <w:r w:rsidR="00020060">
              <w:rPr>
                <w:rFonts w:asciiTheme="minorHAnsi" w:hAnsiTheme="minorHAnsi" w:cstheme="minorHAnsi"/>
                <w:color w:val="auto"/>
                <w:szCs w:val="24"/>
              </w:rPr>
              <w:t>to access school.</w:t>
            </w:r>
          </w:p>
          <w:p w14:paraId="1AB3604A" w14:textId="77777777" w:rsidR="001F1E27" w:rsidRDefault="001F1E27" w:rsidP="00296923">
            <w:pPr>
              <w:pStyle w:val="TableRowCentered"/>
              <w:spacing w:before="0" w:after="0"/>
              <w:ind w:left="0"/>
              <w:jc w:val="left"/>
              <w:rPr>
                <w:rFonts w:asciiTheme="minorHAnsi" w:hAnsiTheme="minorHAnsi" w:cstheme="minorHAnsi"/>
                <w:color w:val="auto"/>
                <w:szCs w:val="24"/>
              </w:rPr>
            </w:pPr>
          </w:p>
          <w:p w14:paraId="04D8DEB4" w14:textId="77777777" w:rsidR="0028013C" w:rsidRPr="007B4A7E" w:rsidRDefault="00FC5582" w:rsidP="00296923">
            <w:pPr>
              <w:pStyle w:val="TableRowCentered"/>
              <w:spacing w:before="0" w:after="0"/>
              <w:ind w:left="0"/>
              <w:jc w:val="left"/>
              <w:rPr>
                <w:rFonts w:asciiTheme="minorHAnsi" w:hAnsiTheme="minorHAnsi" w:cstheme="minorHAnsi"/>
                <w:color w:val="auto"/>
                <w:szCs w:val="24"/>
              </w:rPr>
            </w:pPr>
            <w:r w:rsidRPr="00FC5582">
              <w:rPr>
                <w:rFonts w:asciiTheme="minorHAnsi" w:hAnsiTheme="minorHAnsi" w:cstheme="minorHAnsi"/>
                <w:color w:val="auto"/>
                <w:szCs w:val="24"/>
              </w:rPr>
              <w:t xml:space="preserve">EEF states </w:t>
            </w:r>
            <w:r>
              <w:rPr>
                <w:rFonts w:asciiTheme="minorHAnsi" w:hAnsiTheme="minorHAnsi" w:cstheme="minorHAnsi"/>
                <w:color w:val="auto"/>
                <w:szCs w:val="24"/>
              </w:rPr>
              <w:t>“T</w:t>
            </w:r>
            <w:r w:rsidRPr="00FC5582">
              <w:rPr>
                <w:rFonts w:asciiTheme="minorHAnsi" w:hAnsiTheme="minorHAnsi" w:cstheme="minorHAnsi"/>
                <w:color w:val="auto"/>
                <w:szCs w:val="24"/>
              </w:rPr>
              <w:t>here is a large body of evidence that tutoring and small-group tuition is effective – particularly where it is targeted at pupils’ specific needs; and that it can be particularly effective for disadvantaged pupils.</w:t>
            </w:r>
            <w:r>
              <w:rPr>
                <w:rFonts w:asciiTheme="minorHAnsi" w:hAnsiTheme="minorHAnsi" w:cstheme="minorHAnsi"/>
                <w:color w:val="auto"/>
                <w:szCs w:val="24"/>
              </w:rPr>
              <w:t>”</w:t>
            </w:r>
            <w:r w:rsidR="00383038">
              <w:rPr>
                <w:rFonts w:asciiTheme="minorHAnsi" w:hAnsiTheme="minorHAnsi" w:cstheme="minorHAnsi"/>
                <w:color w:val="auto"/>
                <w:szCs w:val="24"/>
              </w:rPr>
              <w:t xml:space="preserve"> and “t</w:t>
            </w:r>
            <w:r w:rsidR="00383038" w:rsidRPr="00383038">
              <w:rPr>
                <w:rFonts w:asciiTheme="minorHAnsi" w:hAnsiTheme="minorHAnsi" w:cstheme="minorHAnsi"/>
                <w:color w:val="auto"/>
                <w:szCs w:val="24"/>
              </w:rPr>
              <w:t>he average impact of the small group tuition is four additional months’ progress, on average, over the course of a year.</w:t>
            </w:r>
            <w:r w:rsidR="00383038">
              <w:rPr>
                <w:rFonts w:asciiTheme="minorHAnsi" w:hAnsiTheme="minorHAnsi" w:cstheme="minorHAnsi"/>
                <w:color w:val="auto"/>
                <w:szCs w:val="24"/>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4436F" w14:textId="77777777" w:rsidR="0075108D" w:rsidRPr="00341887" w:rsidRDefault="0075108D" w:rsidP="001B14DB">
            <w:pPr>
              <w:pStyle w:val="TableRowCentered"/>
              <w:spacing w:before="0" w:after="0"/>
              <w:rPr>
                <w:rFonts w:asciiTheme="minorHAnsi" w:hAnsiTheme="minorHAnsi" w:cstheme="minorHAnsi"/>
                <w:szCs w:val="24"/>
              </w:rPr>
            </w:pPr>
            <w:r w:rsidRPr="00341887">
              <w:rPr>
                <w:rFonts w:asciiTheme="minorHAnsi" w:hAnsiTheme="minorHAnsi" w:cstheme="minorHAnsi"/>
                <w:szCs w:val="24"/>
              </w:rPr>
              <w:t>1, 4</w:t>
            </w:r>
          </w:p>
        </w:tc>
      </w:tr>
    </w:tbl>
    <w:p w14:paraId="05404DB5" w14:textId="77777777" w:rsidR="0075108D" w:rsidRPr="00341887" w:rsidRDefault="0075108D" w:rsidP="0075108D">
      <w:pPr>
        <w:rPr>
          <w:rFonts w:asciiTheme="minorHAnsi" w:hAnsiTheme="minorHAnsi" w:cstheme="minorHAnsi"/>
          <w:b/>
          <w:color w:val="104F75"/>
          <w:sz w:val="24"/>
          <w:szCs w:val="24"/>
        </w:rPr>
      </w:pPr>
    </w:p>
    <w:p w14:paraId="0EF1C02B" w14:textId="77777777" w:rsidR="0075108D" w:rsidRPr="007B4A7E" w:rsidRDefault="0075108D" w:rsidP="0075108D">
      <w:pPr>
        <w:rPr>
          <w:rFonts w:asciiTheme="minorHAnsi" w:hAnsiTheme="minorHAnsi" w:cstheme="minorHAnsi"/>
          <w:b/>
          <w:color w:val="44546A" w:themeColor="text2"/>
          <w:sz w:val="32"/>
          <w:szCs w:val="32"/>
        </w:rPr>
      </w:pPr>
      <w:r w:rsidRPr="007B4A7E">
        <w:rPr>
          <w:rFonts w:asciiTheme="minorHAnsi" w:hAnsiTheme="minorHAnsi" w:cstheme="minorHAnsi"/>
          <w:b/>
          <w:color w:val="44546A" w:themeColor="text2"/>
          <w:sz w:val="32"/>
          <w:szCs w:val="32"/>
        </w:rPr>
        <w:t>Wider strategies (for example, related to attendance, behaviour, wellbeing)</w:t>
      </w:r>
    </w:p>
    <w:p w14:paraId="6B65F9ED" w14:textId="77777777" w:rsidR="001B14DB" w:rsidRPr="00341887" w:rsidRDefault="001B14DB" w:rsidP="0075108D">
      <w:pPr>
        <w:rPr>
          <w:rFonts w:asciiTheme="minorHAnsi" w:hAnsiTheme="minorHAnsi" w:cstheme="minorHAnsi"/>
          <w:b/>
          <w:color w:val="104F75"/>
          <w:sz w:val="24"/>
          <w:szCs w:val="24"/>
        </w:rPr>
      </w:pPr>
    </w:p>
    <w:p w14:paraId="4231DDCD" w14:textId="67973E65" w:rsidR="0075108D" w:rsidRPr="007B4A7E" w:rsidRDefault="0075108D" w:rsidP="0075108D">
      <w:pPr>
        <w:rPr>
          <w:rFonts w:asciiTheme="minorHAnsi" w:hAnsiTheme="minorHAnsi" w:cstheme="minorHAnsi"/>
          <w:b/>
          <w:i/>
          <w:iCs/>
          <w:sz w:val="24"/>
          <w:szCs w:val="24"/>
        </w:rPr>
      </w:pPr>
      <w:r w:rsidRPr="007B4A7E">
        <w:rPr>
          <w:rFonts w:asciiTheme="minorHAnsi" w:hAnsiTheme="minorHAnsi" w:cstheme="minorHAnsi"/>
          <w:b/>
          <w:sz w:val="24"/>
          <w:szCs w:val="24"/>
        </w:rPr>
        <w:t xml:space="preserve">Budgeted cost: </w:t>
      </w:r>
      <w:r w:rsidR="00BA53FC">
        <w:rPr>
          <w:rFonts w:asciiTheme="minorHAnsi" w:hAnsiTheme="minorHAnsi" w:cstheme="minorHAnsi"/>
          <w:b/>
          <w:sz w:val="24"/>
          <w:szCs w:val="24"/>
        </w:rPr>
        <w:t>£</w:t>
      </w:r>
      <w:r w:rsidR="00C84290">
        <w:rPr>
          <w:rFonts w:asciiTheme="minorHAnsi" w:hAnsiTheme="minorHAnsi" w:cstheme="minorHAnsi"/>
          <w:b/>
          <w:sz w:val="24"/>
          <w:szCs w:val="24"/>
        </w:rPr>
        <w:t>3</w:t>
      </w:r>
      <w:r w:rsidR="00BA53FC">
        <w:rPr>
          <w:rFonts w:asciiTheme="minorHAnsi" w:hAnsiTheme="minorHAnsi" w:cstheme="minorHAnsi"/>
          <w:b/>
          <w:sz w:val="24"/>
          <w:szCs w:val="24"/>
        </w:rPr>
        <w:t>500</w:t>
      </w:r>
    </w:p>
    <w:p w14:paraId="0E16E01C" w14:textId="77777777" w:rsidR="001B14DB" w:rsidRPr="00341887" w:rsidRDefault="001B14DB" w:rsidP="0075108D">
      <w:pPr>
        <w:rPr>
          <w:rFonts w:asciiTheme="minorHAnsi" w:hAnsiTheme="minorHAnsi" w:cstheme="minorHAnsi"/>
          <w:sz w:val="24"/>
          <w:szCs w:val="24"/>
        </w:rPr>
      </w:pPr>
    </w:p>
    <w:tbl>
      <w:tblPr>
        <w:tblW w:w="5000" w:type="pct"/>
        <w:tblCellMar>
          <w:left w:w="10" w:type="dxa"/>
          <w:right w:w="10" w:type="dxa"/>
        </w:tblCellMar>
        <w:tblLook w:val="04A0" w:firstRow="1" w:lastRow="0" w:firstColumn="1" w:lastColumn="0" w:noHBand="0" w:noVBand="1"/>
      </w:tblPr>
      <w:tblGrid>
        <w:gridCol w:w="3539"/>
        <w:gridCol w:w="5376"/>
        <w:gridCol w:w="1541"/>
      </w:tblGrid>
      <w:tr w:rsidR="0075108D" w:rsidRPr="00341887" w14:paraId="0D7062A1" w14:textId="77777777" w:rsidTr="002767D7">
        <w:tc>
          <w:tcPr>
            <w:tcW w:w="353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EA05576" w14:textId="77777777" w:rsidR="0075108D" w:rsidRPr="00341887" w:rsidRDefault="0075108D" w:rsidP="00296923">
            <w:pPr>
              <w:pStyle w:val="TableHeader"/>
              <w:spacing w:before="0" w:after="0"/>
              <w:jc w:val="left"/>
              <w:rPr>
                <w:rFonts w:asciiTheme="minorHAnsi" w:hAnsiTheme="minorHAnsi" w:cstheme="minorHAnsi"/>
              </w:rPr>
            </w:pPr>
            <w:r w:rsidRPr="00341887">
              <w:rPr>
                <w:rFonts w:asciiTheme="minorHAnsi" w:hAnsiTheme="minorHAnsi" w:cstheme="minorHAnsi"/>
              </w:rPr>
              <w:t>Activity</w:t>
            </w:r>
          </w:p>
        </w:tc>
        <w:tc>
          <w:tcPr>
            <w:tcW w:w="537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7FB47B1" w14:textId="77777777" w:rsidR="0075108D" w:rsidRPr="00341887" w:rsidRDefault="0075108D" w:rsidP="00296923">
            <w:pPr>
              <w:pStyle w:val="TableHeader"/>
              <w:spacing w:before="0" w:after="0"/>
              <w:jc w:val="left"/>
              <w:rPr>
                <w:rFonts w:asciiTheme="minorHAnsi" w:hAnsiTheme="minorHAnsi" w:cstheme="minorHAnsi"/>
              </w:rPr>
            </w:pPr>
            <w:r w:rsidRPr="00341887">
              <w:rPr>
                <w:rFonts w:asciiTheme="minorHAnsi" w:hAnsiTheme="minorHAnsi" w:cstheme="minorHAnsi"/>
              </w:rPr>
              <w:t>Evidence that supports this approach</w:t>
            </w:r>
          </w:p>
        </w:tc>
        <w:tc>
          <w:tcPr>
            <w:tcW w:w="154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DFA1124" w14:textId="77777777" w:rsidR="0075108D" w:rsidRPr="00341887" w:rsidRDefault="0075108D" w:rsidP="00296923">
            <w:pPr>
              <w:pStyle w:val="TableHeader"/>
              <w:spacing w:before="0" w:after="0"/>
              <w:jc w:val="left"/>
              <w:rPr>
                <w:rFonts w:asciiTheme="minorHAnsi" w:hAnsiTheme="minorHAnsi" w:cstheme="minorHAnsi"/>
              </w:rPr>
            </w:pPr>
            <w:r w:rsidRPr="00341887">
              <w:rPr>
                <w:rFonts w:asciiTheme="minorHAnsi" w:hAnsiTheme="minorHAnsi" w:cstheme="minorHAnsi"/>
              </w:rPr>
              <w:t>Challenge addressed</w:t>
            </w:r>
          </w:p>
        </w:tc>
      </w:tr>
      <w:tr w:rsidR="0075108D" w:rsidRPr="00341887" w14:paraId="197FA4CD" w14:textId="77777777" w:rsidTr="002767D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47815" w14:textId="77777777" w:rsidR="0075108D" w:rsidRPr="00341887" w:rsidRDefault="0075108D" w:rsidP="00296923">
            <w:pPr>
              <w:pStyle w:val="TableRow"/>
              <w:spacing w:before="0" w:after="0"/>
              <w:rPr>
                <w:rFonts w:asciiTheme="minorHAnsi" w:hAnsiTheme="minorHAnsi" w:cstheme="minorHAnsi"/>
              </w:rPr>
            </w:pPr>
            <w:r w:rsidRPr="00341887">
              <w:rPr>
                <w:rFonts w:asciiTheme="minorHAnsi" w:hAnsiTheme="minorHAnsi" w:cstheme="minorHAnsi"/>
              </w:rPr>
              <w:t xml:space="preserve">Increase the opportunities and activities to support PP children in their personal development, </w:t>
            </w:r>
            <w:proofErr w:type="gramStart"/>
            <w:r w:rsidRPr="00341887">
              <w:rPr>
                <w:rFonts w:asciiTheme="minorHAnsi" w:hAnsiTheme="minorHAnsi" w:cstheme="minorHAnsi"/>
              </w:rPr>
              <w:t>resilience</w:t>
            </w:r>
            <w:proofErr w:type="gramEnd"/>
            <w:r w:rsidRPr="00341887">
              <w:rPr>
                <w:rFonts w:asciiTheme="minorHAnsi" w:hAnsiTheme="minorHAnsi" w:cstheme="minorHAnsi"/>
              </w:rPr>
              <w:t xml:space="preserve"> and engagement with the wider curriculum.</w:t>
            </w:r>
          </w:p>
        </w:tc>
        <w:tc>
          <w:tcPr>
            <w:tcW w:w="5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F7CF2" w14:textId="77777777" w:rsidR="0075108D" w:rsidRPr="00341887" w:rsidRDefault="0075108D" w:rsidP="00296923">
            <w:pPr>
              <w:pStyle w:val="TableRowCentered"/>
              <w:spacing w:before="0" w:after="0"/>
              <w:jc w:val="left"/>
              <w:rPr>
                <w:rFonts w:asciiTheme="minorHAnsi" w:hAnsiTheme="minorHAnsi" w:cstheme="minorHAnsi"/>
                <w:szCs w:val="24"/>
              </w:rPr>
            </w:pPr>
            <w:r w:rsidRPr="00341887">
              <w:rPr>
                <w:rFonts w:asciiTheme="minorHAnsi" w:hAnsiTheme="minorHAnsi" w:cstheme="minorHAnsi"/>
                <w:szCs w:val="24"/>
              </w:rPr>
              <w:t>EEF states that “</w:t>
            </w:r>
            <w:r w:rsidRPr="00341887">
              <w:rPr>
                <w:rFonts w:asciiTheme="minorHAnsi" w:hAnsiTheme="minorHAnsi" w:cstheme="minorHAnsi"/>
                <w:color w:val="263238"/>
                <w:szCs w:val="24"/>
                <w:shd w:val="clear" w:color="auto" w:fill="FFFFFF"/>
              </w:rPr>
              <w:t xml:space="preserve">all children, including those from disadvantaged backgrounds, deserve a well-rounded, culturally rich, education” and </w:t>
            </w:r>
            <w:r w:rsidRPr="00341887">
              <w:rPr>
                <w:rFonts w:asciiTheme="minorHAnsi" w:hAnsiTheme="minorHAnsi" w:cstheme="minorHAnsi"/>
                <w:szCs w:val="24"/>
              </w:rPr>
              <w:t>“</w:t>
            </w:r>
            <w:r w:rsidRPr="00341887">
              <w:rPr>
                <w:rFonts w:asciiTheme="minorHAnsi" w:hAnsiTheme="minorHAnsi" w:cstheme="minorHAnsi"/>
                <w:color w:val="263238"/>
                <w:szCs w:val="24"/>
                <w:shd w:val="clear" w:color="auto" w:fill="FFFFFF"/>
              </w:rPr>
              <w:t>enrichment approaches can directly improve pupils’ attainment”</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9160C" w14:textId="77777777" w:rsidR="0075108D" w:rsidRPr="00341887" w:rsidRDefault="0075108D" w:rsidP="001B14DB">
            <w:pPr>
              <w:pStyle w:val="TableRowCentered"/>
              <w:spacing w:before="0" w:after="0"/>
              <w:rPr>
                <w:rFonts w:asciiTheme="minorHAnsi" w:hAnsiTheme="minorHAnsi" w:cstheme="minorHAnsi"/>
                <w:szCs w:val="24"/>
              </w:rPr>
            </w:pPr>
            <w:r w:rsidRPr="00341887">
              <w:rPr>
                <w:rFonts w:asciiTheme="minorHAnsi" w:hAnsiTheme="minorHAnsi" w:cstheme="minorHAnsi"/>
                <w:szCs w:val="24"/>
              </w:rPr>
              <w:t>3</w:t>
            </w:r>
          </w:p>
        </w:tc>
      </w:tr>
      <w:tr w:rsidR="0075108D" w:rsidRPr="00341887" w14:paraId="05F8837A" w14:textId="77777777" w:rsidTr="002767D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2092A" w14:textId="02FA4FD1" w:rsidR="0075108D" w:rsidRPr="00341887" w:rsidRDefault="0075108D" w:rsidP="00296923">
            <w:pPr>
              <w:pStyle w:val="TableRow"/>
              <w:spacing w:before="0" w:after="0"/>
              <w:rPr>
                <w:rFonts w:asciiTheme="minorHAnsi" w:hAnsiTheme="minorHAnsi" w:cstheme="minorHAnsi"/>
              </w:rPr>
            </w:pPr>
            <w:r w:rsidRPr="00341887">
              <w:rPr>
                <w:rFonts w:asciiTheme="minorHAnsi" w:hAnsiTheme="minorHAnsi" w:cstheme="minorHAnsi"/>
              </w:rPr>
              <w:t>Pupil Premium Lead to monitor the attendance of children and persistent absenteeism</w:t>
            </w:r>
            <w:r w:rsidR="0063656F">
              <w:rPr>
                <w:rFonts w:asciiTheme="minorHAnsi" w:hAnsiTheme="minorHAnsi" w:cstheme="minorHAnsi"/>
              </w:rPr>
              <w:t xml:space="preserve"> alongside Pupil Welfare Officer and Attendance Officer</w:t>
            </w:r>
            <w:r w:rsidRPr="00341887">
              <w:rPr>
                <w:rFonts w:asciiTheme="minorHAnsi" w:hAnsiTheme="minorHAnsi" w:cstheme="minorHAnsi"/>
              </w:rPr>
              <w:t xml:space="preserve">. Interventions / removal of barriers </w:t>
            </w:r>
            <w:r w:rsidRPr="007B4A7E">
              <w:rPr>
                <w:rFonts w:asciiTheme="minorHAnsi" w:hAnsiTheme="minorHAnsi" w:cstheme="minorHAnsi"/>
              </w:rPr>
              <w:t>to be actioned</w:t>
            </w:r>
            <w:r w:rsidR="002767D7">
              <w:rPr>
                <w:rFonts w:asciiTheme="minorHAnsi" w:hAnsiTheme="minorHAnsi" w:cstheme="minorHAnsi"/>
              </w:rPr>
              <w:t xml:space="preserve"> </w:t>
            </w:r>
            <w:r w:rsidRPr="007B4A7E">
              <w:rPr>
                <w:rFonts w:asciiTheme="minorHAnsi" w:hAnsiTheme="minorHAnsi" w:cstheme="minorHAnsi"/>
              </w:rPr>
              <w:t>according to</w:t>
            </w:r>
            <w:r w:rsidRPr="00341887">
              <w:rPr>
                <w:rFonts w:asciiTheme="minorHAnsi" w:hAnsiTheme="minorHAnsi" w:cstheme="minorHAnsi"/>
              </w:rPr>
              <w:t xml:space="preserve"> need. </w:t>
            </w:r>
          </w:p>
        </w:tc>
        <w:tc>
          <w:tcPr>
            <w:tcW w:w="5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66F0C" w14:textId="28527114" w:rsidR="0075108D" w:rsidRDefault="004753CD" w:rsidP="00296923">
            <w:pPr>
              <w:pStyle w:val="TableRowCentered"/>
              <w:spacing w:before="0" w:after="0"/>
              <w:jc w:val="left"/>
              <w:rPr>
                <w:rFonts w:asciiTheme="minorHAnsi" w:hAnsiTheme="minorHAnsi" w:cstheme="minorHAnsi"/>
                <w:szCs w:val="24"/>
              </w:rPr>
            </w:pPr>
            <w:r w:rsidRPr="00341887">
              <w:rPr>
                <w:rFonts w:asciiTheme="minorHAnsi" w:hAnsiTheme="minorHAnsi" w:cstheme="minorHAnsi"/>
                <w:szCs w:val="24"/>
              </w:rPr>
              <w:t>For</w:t>
            </w:r>
            <w:r w:rsidR="0075108D" w:rsidRPr="00341887">
              <w:rPr>
                <w:rFonts w:asciiTheme="minorHAnsi" w:hAnsiTheme="minorHAnsi" w:cstheme="minorHAnsi"/>
                <w:szCs w:val="24"/>
              </w:rPr>
              <w:t xml:space="preserve"> PP children to access </w:t>
            </w:r>
            <w:r w:rsidRPr="00341887">
              <w:rPr>
                <w:rFonts w:asciiTheme="minorHAnsi" w:hAnsiTheme="minorHAnsi" w:cstheme="minorHAnsi"/>
                <w:szCs w:val="24"/>
              </w:rPr>
              <w:t>all</w:t>
            </w:r>
            <w:r w:rsidR="0075108D" w:rsidRPr="00341887">
              <w:rPr>
                <w:rFonts w:asciiTheme="minorHAnsi" w:hAnsiTheme="minorHAnsi" w:cstheme="minorHAnsi"/>
                <w:szCs w:val="24"/>
              </w:rPr>
              <w:t xml:space="preserve"> the above strategies, they need to be present in school as much as possible </w:t>
            </w:r>
            <w:proofErr w:type="gramStart"/>
            <w:r w:rsidR="0075108D" w:rsidRPr="00341887">
              <w:rPr>
                <w:rFonts w:asciiTheme="minorHAnsi" w:hAnsiTheme="minorHAnsi" w:cstheme="minorHAnsi"/>
                <w:szCs w:val="24"/>
              </w:rPr>
              <w:t>and also</w:t>
            </w:r>
            <w:proofErr w:type="gramEnd"/>
            <w:r w:rsidR="0075108D" w:rsidRPr="00341887">
              <w:rPr>
                <w:rFonts w:asciiTheme="minorHAnsi" w:hAnsiTheme="minorHAnsi" w:cstheme="minorHAnsi"/>
                <w:szCs w:val="24"/>
              </w:rPr>
              <w:t xml:space="preserve"> attend punctually.</w:t>
            </w:r>
          </w:p>
          <w:p w14:paraId="625ECA37" w14:textId="77777777" w:rsidR="007B47E4" w:rsidRPr="00341887" w:rsidRDefault="007B47E4" w:rsidP="00296923">
            <w:pPr>
              <w:pStyle w:val="TableRowCentered"/>
              <w:spacing w:before="0" w:after="0"/>
              <w:jc w:val="left"/>
              <w:rPr>
                <w:rFonts w:asciiTheme="minorHAnsi" w:hAnsiTheme="minorHAnsi" w:cstheme="minorHAnsi"/>
                <w:szCs w:val="24"/>
              </w:rPr>
            </w:pPr>
            <w:r>
              <w:rPr>
                <w:rFonts w:asciiTheme="minorHAnsi" w:hAnsiTheme="minorHAnsi" w:cstheme="minorHAnsi"/>
                <w:szCs w:val="24"/>
              </w:rPr>
              <w:t xml:space="preserve">According to </w:t>
            </w:r>
            <w:r w:rsidR="00221DFC">
              <w:rPr>
                <w:rFonts w:asciiTheme="minorHAnsi" w:hAnsiTheme="minorHAnsi" w:cstheme="minorHAnsi"/>
                <w:szCs w:val="24"/>
              </w:rPr>
              <w:t>the Department of Education report The Link Between Absence and Attainment at KS2 and KS4, “overall absence has been shown to have a statistically significant negative link to attainment.”</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09C49" w14:textId="77777777" w:rsidR="0075108D" w:rsidRPr="00341887" w:rsidRDefault="0075108D" w:rsidP="001B14DB">
            <w:pPr>
              <w:pStyle w:val="TableRowCentered"/>
              <w:spacing w:before="0" w:after="0"/>
              <w:rPr>
                <w:rFonts w:asciiTheme="minorHAnsi" w:hAnsiTheme="minorHAnsi" w:cstheme="minorHAnsi"/>
                <w:szCs w:val="24"/>
              </w:rPr>
            </w:pPr>
            <w:r w:rsidRPr="00341887">
              <w:rPr>
                <w:rFonts w:asciiTheme="minorHAnsi" w:hAnsiTheme="minorHAnsi" w:cstheme="minorHAnsi"/>
                <w:szCs w:val="24"/>
              </w:rPr>
              <w:t>2</w:t>
            </w:r>
          </w:p>
        </w:tc>
      </w:tr>
    </w:tbl>
    <w:p w14:paraId="29D88277" w14:textId="77777777" w:rsidR="0075108D" w:rsidRPr="00341887" w:rsidRDefault="0075108D" w:rsidP="004A34EF">
      <w:pPr>
        <w:rPr>
          <w:rFonts w:asciiTheme="minorHAnsi" w:hAnsiTheme="minorHAnsi" w:cstheme="minorHAnsi"/>
          <w:sz w:val="24"/>
          <w:szCs w:val="24"/>
        </w:rPr>
      </w:pPr>
    </w:p>
    <w:p w14:paraId="7211C9F9" w14:textId="77777777" w:rsidR="00341887" w:rsidRPr="00341887" w:rsidRDefault="00341887" w:rsidP="00341887">
      <w:pPr>
        <w:pStyle w:val="Heading2"/>
        <w:spacing w:before="0" w:after="0"/>
        <w:rPr>
          <w:rFonts w:asciiTheme="minorHAnsi" w:hAnsiTheme="minorHAnsi" w:cstheme="minorHAnsi"/>
          <w:color w:val="538135" w:themeColor="accent6" w:themeShade="BF"/>
        </w:rPr>
      </w:pPr>
      <w:r w:rsidRPr="00341887">
        <w:rPr>
          <w:rFonts w:asciiTheme="minorHAnsi" w:hAnsiTheme="minorHAnsi" w:cstheme="minorHAnsi"/>
          <w:color w:val="538135" w:themeColor="accent6" w:themeShade="BF"/>
        </w:rPr>
        <w:t xml:space="preserve">PART B REVIEW OF OUTCOMES IN THE PREVIOUS ACADEMIC YEAR  </w:t>
      </w:r>
    </w:p>
    <w:p w14:paraId="2F7E3EE2" w14:textId="77777777" w:rsidR="001B14DB" w:rsidRPr="00341887" w:rsidRDefault="001B14DB" w:rsidP="001B14DB">
      <w:pPr>
        <w:rPr>
          <w:rFonts w:asciiTheme="minorHAnsi" w:hAnsiTheme="minorHAnsi" w:cstheme="minorHAnsi"/>
        </w:rPr>
      </w:pPr>
    </w:p>
    <w:p w14:paraId="193F2D76" w14:textId="77777777" w:rsidR="001B14DB" w:rsidRPr="00341887" w:rsidRDefault="001B14DB" w:rsidP="001B14DB">
      <w:pPr>
        <w:pStyle w:val="Heading2"/>
        <w:spacing w:before="0" w:after="0"/>
        <w:rPr>
          <w:rFonts w:asciiTheme="minorHAnsi" w:hAnsiTheme="minorHAnsi" w:cstheme="minorHAnsi"/>
          <w:color w:val="538135" w:themeColor="accent6" w:themeShade="BF"/>
        </w:rPr>
      </w:pPr>
      <w:r w:rsidRPr="00341887">
        <w:rPr>
          <w:rFonts w:asciiTheme="minorHAnsi" w:hAnsiTheme="minorHAnsi" w:cstheme="minorHAnsi"/>
          <w:color w:val="538135" w:themeColor="accent6" w:themeShade="BF"/>
        </w:rPr>
        <w:t xml:space="preserve">Pupil </w:t>
      </w:r>
      <w:r w:rsidR="00341887" w:rsidRPr="00341887">
        <w:rPr>
          <w:rFonts w:asciiTheme="minorHAnsi" w:hAnsiTheme="minorHAnsi" w:cstheme="minorHAnsi"/>
          <w:color w:val="538135" w:themeColor="accent6" w:themeShade="BF"/>
        </w:rPr>
        <w:t>Premium Strategy Outcomes</w:t>
      </w:r>
    </w:p>
    <w:p w14:paraId="74B45540" w14:textId="77777777" w:rsidR="002B20F1" w:rsidRPr="00341887" w:rsidRDefault="002B20F1" w:rsidP="001B14DB">
      <w:pPr>
        <w:rPr>
          <w:rFonts w:asciiTheme="minorHAnsi" w:hAnsiTheme="minorHAnsi" w:cstheme="minorHAnsi"/>
          <w:lang w:bidi="ar-SA"/>
        </w:rPr>
      </w:pPr>
    </w:p>
    <w:p w14:paraId="40DBCCB3" w14:textId="619F90A6" w:rsidR="001B14DB" w:rsidRDefault="001B14DB" w:rsidP="001B14DB">
      <w:pPr>
        <w:rPr>
          <w:rFonts w:asciiTheme="minorHAnsi" w:hAnsiTheme="minorHAnsi" w:cstheme="minorHAnsi"/>
          <w:sz w:val="24"/>
          <w:szCs w:val="24"/>
        </w:rPr>
      </w:pPr>
      <w:r w:rsidRPr="00341887">
        <w:rPr>
          <w:rFonts w:asciiTheme="minorHAnsi" w:hAnsiTheme="minorHAnsi" w:cstheme="minorHAnsi"/>
          <w:sz w:val="24"/>
          <w:szCs w:val="24"/>
        </w:rPr>
        <w:t>This details the impact that our pupil premium activity had on pupils in the 202</w:t>
      </w:r>
      <w:r w:rsidR="00D01824">
        <w:rPr>
          <w:rFonts w:asciiTheme="minorHAnsi" w:hAnsiTheme="minorHAnsi" w:cstheme="minorHAnsi"/>
          <w:sz w:val="24"/>
          <w:szCs w:val="24"/>
        </w:rPr>
        <w:t>3</w:t>
      </w:r>
      <w:r w:rsidRPr="00341887">
        <w:rPr>
          <w:rFonts w:asciiTheme="minorHAnsi" w:hAnsiTheme="minorHAnsi" w:cstheme="minorHAnsi"/>
          <w:sz w:val="24"/>
          <w:szCs w:val="24"/>
        </w:rPr>
        <w:t xml:space="preserve"> to 202</w:t>
      </w:r>
      <w:r w:rsidR="00D01824">
        <w:rPr>
          <w:rFonts w:asciiTheme="minorHAnsi" w:hAnsiTheme="minorHAnsi" w:cstheme="minorHAnsi"/>
          <w:sz w:val="24"/>
          <w:szCs w:val="24"/>
        </w:rPr>
        <w:t>4</w:t>
      </w:r>
      <w:r w:rsidRPr="00341887">
        <w:rPr>
          <w:rFonts w:asciiTheme="minorHAnsi" w:hAnsiTheme="minorHAnsi" w:cstheme="minorHAnsi"/>
          <w:sz w:val="24"/>
          <w:szCs w:val="24"/>
        </w:rPr>
        <w:t xml:space="preserve"> academic year. </w:t>
      </w:r>
    </w:p>
    <w:p w14:paraId="038380B7" w14:textId="77777777" w:rsidR="00D4068C" w:rsidRDefault="00D4068C" w:rsidP="001B14DB">
      <w:pPr>
        <w:rPr>
          <w:rFonts w:asciiTheme="minorHAnsi" w:hAnsiTheme="minorHAnsi" w:cstheme="minorHAnsi"/>
          <w:sz w:val="24"/>
          <w:szCs w:val="24"/>
        </w:rPr>
      </w:pPr>
    </w:p>
    <w:p w14:paraId="457D2768" w14:textId="2B93F055" w:rsidR="00D4068C" w:rsidRDefault="00D4068C" w:rsidP="001B14DB">
      <w:pPr>
        <w:rPr>
          <w:rFonts w:asciiTheme="minorHAnsi" w:hAnsiTheme="minorHAnsi" w:cstheme="minorHAnsi"/>
          <w:sz w:val="24"/>
          <w:szCs w:val="24"/>
        </w:rPr>
      </w:pPr>
      <w:r>
        <w:rPr>
          <w:rFonts w:asciiTheme="minorHAnsi" w:hAnsiTheme="minorHAnsi" w:cstheme="minorHAnsi"/>
          <w:sz w:val="24"/>
          <w:szCs w:val="24"/>
        </w:rPr>
        <w:t>Pupil Performance overview for the last academic year (2023-204)</w:t>
      </w:r>
    </w:p>
    <w:p w14:paraId="11607C1B" w14:textId="77777777" w:rsidR="00D4068C" w:rsidRDefault="00D4068C" w:rsidP="001B14DB">
      <w:pPr>
        <w:rPr>
          <w:rFonts w:asciiTheme="minorHAnsi" w:hAnsiTheme="minorHAnsi" w:cstheme="minorHAnsi"/>
          <w:sz w:val="24"/>
          <w:szCs w:val="24"/>
        </w:rPr>
      </w:pPr>
    </w:p>
    <w:p w14:paraId="5283ADCB" w14:textId="5AC6DD09" w:rsidR="00D4068C" w:rsidRDefault="00D4068C" w:rsidP="001B14DB">
      <w:pPr>
        <w:rPr>
          <w:rFonts w:asciiTheme="minorHAnsi" w:hAnsiTheme="minorHAnsi" w:cstheme="minorHAnsi"/>
          <w:sz w:val="24"/>
          <w:szCs w:val="24"/>
        </w:rPr>
      </w:pPr>
      <w:r>
        <w:rPr>
          <w:rFonts w:asciiTheme="minorHAnsi" w:hAnsiTheme="minorHAnsi" w:cstheme="minorHAnsi"/>
          <w:sz w:val="24"/>
          <w:szCs w:val="24"/>
        </w:rPr>
        <w:t>Children achieving expected standard or higher:</w:t>
      </w:r>
    </w:p>
    <w:p w14:paraId="40F36199" w14:textId="77777777" w:rsidR="007E7B95" w:rsidRDefault="007E7B95" w:rsidP="001B14DB">
      <w:pPr>
        <w:rPr>
          <w:rFonts w:asciiTheme="minorHAnsi" w:hAnsiTheme="minorHAnsi" w:cstheme="minorHAnsi"/>
          <w:sz w:val="24"/>
          <w:szCs w:val="24"/>
        </w:rPr>
      </w:pPr>
    </w:p>
    <w:p w14:paraId="278B3F46" w14:textId="77777777" w:rsidR="00BC663E" w:rsidRDefault="00BC663E" w:rsidP="001B14DB">
      <w:pPr>
        <w:rPr>
          <w:rFonts w:asciiTheme="minorHAnsi" w:hAnsiTheme="minorHAnsi" w:cstheme="minorHAnsi"/>
          <w:sz w:val="24"/>
          <w:szCs w:val="24"/>
          <w:u w:val="single"/>
        </w:rPr>
      </w:pPr>
      <w:r>
        <w:rPr>
          <w:rFonts w:asciiTheme="minorHAnsi" w:hAnsiTheme="minorHAnsi" w:cstheme="minorHAnsi"/>
          <w:sz w:val="24"/>
          <w:szCs w:val="24"/>
          <w:u w:val="single"/>
        </w:rPr>
        <w:t xml:space="preserve">End of </w:t>
      </w:r>
      <w:r w:rsidR="007E7B95" w:rsidRPr="007E7B95">
        <w:rPr>
          <w:rFonts w:asciiTheme="minorHAnsi" w:hAnsiTheme="minorHAnsi" w:cstheme="minorHAnsi"/>
          <w:sz w:val="24"/>
          <w:szCs w:val="24"/>
          <w:u w:val="single"/>
        </w:rPr>
        <w:t>KS2</w:t>
      </w:r>
      <w:r>
        <w:rPr>
          <w:rFonts w:asciiTheme="minorHAnsi" w:hAnsiTheme="minorHAnsi" w:cstheme="minorHAnsi"/>
          <w:sz w:val="24"/>
          <w:szCs w:val="24"/>
          <w:u w:val="single"/>
        </w:rPr>
        <w:t xml:space="preserve"> </w:t>
      </w:r>
    </w:p>
    <w:p w14:paraId="52D63ADB" w14:textId="17440547" w:rsidR="007E7B95" w:rsidRPr="00BC663E" w:rsidRDefault="00BC663E" w:rsidP="001B14DB">
      <w:pPr>
        <w:rPr>
          <w:rFonts w:asciiTheme="minorHAnsi" w:hAnsiTheme="minorHAnsi" w:cstheme="minorHAnsi"/>
          <w:sz w:val="24"/>
          <w:szCs w:val="24"/>
        </w:rPr>
      </w:pPr>
      <w:r>
        <w:rPr>
          <w:rFonts w:asciiTheme="minorHAnsi" w:hAnsiTheme="minorHAnsi" w:cstheme="minorHAnsi"/>
          <w:sz w:val="24"/>
          <w:szCs w:val="24"/>
        </w:rPr>
        <w:t xml:space="preserve">16 Pupil Premium, </w:t>
      </w:r>
      <w:proofErr w:type="gramStart"/>
      <w:r>
        <w:rPr>
          <w:rFonts w:asciiTheme="minorHAnsi" w:hAnsiTheme="minorHAnsi" w:cstheme="minorHAnsi"/>
          <w:sz w:val="24"/>
          <w:szCs w:val="24"/>
        </w:rPr>
        <w:t>49</w:t>
      </w:r>
      <w:proofErr w:type="gramEnd"/>
      <w:r>
        <w:rPr>
          <w:rFonts w:asciiTheme="minorHAnsi" w:hAnsiTheme="minorHAnsi" w:cstheme="minorHAnsi"/>
          <w:sz w:val="24"/>
          <w:szCs w:val="24"/>
        </w:rPr>
        <w:t xml:space="preserve"> not Pupil Premium</w:t>
      </w:r>
    </w:p>
    <w:p w14:paraId="3B26FF86" w14:textId="77777777" w:rsidR="00D4068C" w:rsidRDefault="00D4068C" w:rsidP="001B14DB">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2091"/>
        <w:gridCol w:w="2091"/>
        <w:gridCol w:w="2091"/>
        <w:gridCol w:w="2091"/>
        <w:gridCol w:w="2092"/>
      </w:tblGrid>
      <w:tr w:rsidR="00D4068C" w14:paraId="1E0348B2" w14:textId="77777777" w:rsidTr="00D4068C">
        <w:tc>
          <w:tcPr>
            <w:tcW w:w="2091" w:type="dxa"/>
            <w:shd w:val="clear" w:color="auto" w:fill="E2EFD9" w:themeFill="accent6" w:themeFillTint="33"/>
          </w:tcPr>
          <w:p w14:paraId="71E02603" w14:textId="4D0DA14E" w:rsidR="00D4068C" w:rsidRDefault="00D4068C" w:rsidP="001B14DB">
            <w:pPr>
              <w:rPr>
                <w:rFonts w:asciiTheme="minorHAnsi" w:hAnsiTheme="minorHAnsi" w:cstheme="minorHAnsi"/>
                <w:sz w:val="24"/>
                <w:szCs w:val="24"/>
              </w:rPr>
            </w:pPr>
            <w:r>
              <w:rPr>
                <w:rFonts w:asciiTheme="minorHAnsi" w:hAnsiTheme="minorHAnsi" w:cstheme="minorHAnsi"/>
                <w:sz w:val="24"/>
                <w:szCs w:val="24"/>
              </w:rPr>
              <w:t xml:space="preserve">Subject </w:t>
            </w:r>
          </w:p>
        </w:tc>
        <w:tc>
          <w:tcPr>
            <w:tcW w:w="2091" w:type="dxa"/>
            <w:shd w:val="clear" w:color="auto" w:fill="E2EFD9" w:themeFill="accent6" w:themeFillTint="33"/>
          </w:tcPr>
          <w:p w14:paraId="3F1F2BA3" w14:textId="53AECCD4" w:rsidR="00D4068C" w:rsidRDefault="00D4068C" w:rsidP="001B14DB">
            <w:pPr>
              <w:rPr>
                <w:rFonts w:asciiTheme="minorHAnsi" w:hAnsiTheme="minorHAnsi" w:cstheme="minorHAnsi"/>
                <w:sz w:val="24"/>
                <w:szCs w:val="24"/>
              </w:rPr>
            </w:pPr>
            <w:r>
              <w:rPr>
                <w:rFonts w:asciiTheme="minorHAnsi" w:hAnsiTheme="minorHAnsi" w:cstheme="minorHAnsi"/>
                <w:sz w:val="24"/>
                <w:szCs w:val="24"/>
              </w:rPr>
              <w:t>Pupil Premium</w:t>
            </w:r>
          </w:p>
        </w:tc>
        <w:tc>
          <w:tcPr>
            <w:tcW w:w="2091" w:type="dxa"/>
            <w:shd w:val="clear" w:color="auto" w:fill="E2EFD9" w:themeFill="accent6" w:themeFillTint="33"/>
          </w:tcPr>
          <w:p w14:paraId="29D9F172" w14:textId="359AFD91" w:rsidR="00D4068C" w:rsidRDefault="00D4068C" w:rsidP="001B14DB">
            <w:pPr>
              <w:rPr>
                <w:rFonts w:asciiTheme="minorHAnsi" w:hAnsiTheme="minorHAnsi" w:cstheme="minorHAnsi"/>
                <w:sz w:val="24"/>
                <w:szCs w:val="24"/>
              </w:rPr>
            </w:pPr>
            <w:r>
              <w:rPr>
                <w:rFonts w:asciiTheme="minorHAnsi" w:hAnsiTheme="minorHAnsi" w:cstheme="minorHAnsi"/>
                <w:sz w:val="24"/>
                <w:szCs w:val="24"/>
              </w:rPr>
              <w:t>Non-Pupil Premium</w:t>
            </w:r>
          </w:p>
        </w:tc>
        <w:tc>
          <w:tcPr>
            <w:tcW w:w="2091" w:type="dxa"/>
            <w:shd w:val="clear" w:color="auto" w:fill="E2EFD9" w:themeFill="accent6" w:themeFillTint="33"/>
          </w:tcPr>
          <w:p w14:paraId="2910651A" w14:textId="1E62AB65" w:rsidR="00D4068C" w:rsidRDefault="00D4068C" w:rsidP="001B14DB">
            <w:pPr>
              <w:rPr>
                <w:rFonts w:asciiTheme="minorHAnsi" w:hAnsiTheme="minorHAnsi" w:cstheme="minorHAnsi"/>
                <w:sz w:val="24"/>
                <w:szCs w:val="24"/>
              </w:rPr>
            </w:pPr>
            <w:r>
              <w:rPr>
                <w:rFonts w:asciiTheme="minorHAnsi" w:hAnsiTheme="minorHAnsi" w:cstheme="minorHAnsi"/>
                <w:sz w:val="24"/>
                <w:szCs w:val="24"/>
              </w:rPr>
              <w:t>National</w:t>
            </w:r>
          </w:p>
        </w:tc>
        <w:tc>
          <w:tcPr>
            <w:tcW w:w="2092" w:type="dxa"/>
            <w:shd w:val="clear" w:color="auto" w:fill="E2EFD9" w:themeFill="accent6" w:themeFillTint="33"/>
          </w:tcPr>
          <w:p w14:paraId="7503633E" w14:textId="69F26E5C" w:rsidR="00D4068C" w:rsidRDefault="00D4068C" w:rsidP="001B14DB">
            <w:pPr>
              <w:rPr>
                <w:rFonts w:asciiTheme="minorHAnsi" w:hAnsiTheme="minorHAnsi" w:cstheme="minorHAnsi"/>
                <w:sz w:val="24"/>
                <w:szCs w:val="24"/>
              </w:rPr>
            </w:pPr>
            <w:r>
              <w:rPr>
                <w:rFonts w:asciiTheme="minorHAnsi" w:hAnsiTheme="minorHAnsi" w:cstheme="minorHAnsi"/>
                <w:sz w:val="24"/>
                <w:szCs w:val="24"/>
              </w:rPr>
              <w:t xml:space="preserve">Gap </w:t>
            </w:r>
            <w:r w:rsidR="006470D7">
              <w:rPr>
                <w:rFonts w:asciiTheme="minorHAnsi" w:hAnsiTheme="minorHAnsi" w:cstheme="minorHAnsi"/>
                <w:sz w:val="24"/>
                <w:szCs w:val="24"/>
              </w:rPr>
              <w:t>to national</w:t>
            </w:r>
          </w:p>
        </w:tc>
      </w:tr>
      <w:tr w:rsidR="00D4068C" w14:paraId="5A50022E" w14:textId="77777777" w:rsidTr="00D4068C">
        <w:tc>
          <w:tcPr>
            <w:tcW w:w="2091" w:type="dxa"/>
          </w:tcPr>
          <w:p w14:paraId="7F08A236" w14:textId="0533B76D" w:rsidR="00D4068C" w:rsidRDefault="00D4068C" w:rsidP="001B14DB">
            <w:pPr>
              <w:rPr>
                <w:rFonts w:asciiTheme="minorHAnsi" w:hAnsiTheme="minorHAnsi" w:cstheme="minorHAnsi"/>
                <w:sz w:val="24"/>
                <w:szCs w:val="24"/>
              </w:rPr>
            </w:pPr>
            <w:r>
              <w:rPr>
                <w:rFonts w:asciiTheme="minorHAnsi" w:hAnsiTheme="minorHAnsi" w:cstheme="minorHAnsi"/>
                <w:sz w:val="24"/>
                <w:szCs w:val="24"/>
              </w:rPr>
              <w:t>RWM Combined</w:t>
            </w:r>
          </w:p>
        </w:tc>
        <w:tc>
          <w:tcPr>
            <w:tcW w:w="2091" w:type="dxa"/>
          </w:tcPr>
          <w:p w14:paraId="0943F1C0" w14:textId="7411E417" w:rsidR="00D4068C" w:rsidRDefault="00D4068C" w:rsidP="00D4068C">
            <w:pPr>
              <w:jc w:val="center"/>
              <w:rPr>
                <w:rFonts w:asciiTheme="minorHAnsi" w:hAnsiTheme="minorHAnsi" w:cstheme="minorHAnsi"/>
                <w:sz w:val="24"/>
                <w:szCs w:val="24"/>
              </w:rPr>
            </w:pPr>
            <w:r>
              <w:rPr>
                <w:rFonts w:asciiTheme="minorHAnsi" w:hAnsiTheme="minorHAnsi" w:cstheme="minorHAnsi"/>
                <w:sz w:val="24"/>
                <w:szCs w:val="24"/>
              </w:rPr>
              <w:t>75%</w:t>
            </w:r>
          </w:p>
        </w:tc>
        <w:tc>
          <w:tcPr>
            <w:tcW w:w="2091" w:type="dxa"/>
          </w:tcPr>
          <w:p w14:paraId="0E9DF73E" w14:textId="248FA0FE" w:rsidR="00D4068C" w:rsidRDefault="00D4068C" w:rsidP="00D4068C">
            <w:pPr>
              <w:jc w:val="center"/>
              <w:rPr>
                <w:rFonts w:asciiTheme="minorHAnsi" w:hAnsiTheme="minorHAnsi" w:cstheme="minorHAnsi"/>
                <w:sz w:val="24"/>
                <w:szCs w:val="24"/>
              </w:rPr>
            </w:pPr>
            <w:r>
              <w:rPr>
                <w:rFonts w:asciiTheme="minorHAnsi" w:hAnsiTheme="minorHAnsi" w:cstheme="minorHAnsi"/>
                <w:sz w:val="24"/>
                <w:szCs w:val="24"/>
              </w:rPr>
              <w:t>67%</w:t>
            </w:r>
          </w:p>
        </w:tc>
        <w:tc>
          <w:tcPr>
            <w:tcW w:w="2091" w:type="dxa"/>
          </w:tcPr>
          <w:p w14:paraId="5D22CA9B" w14:textId="1E92ED29" w:rsidR="00D4068C" w:rsidRDefault="00D4068C" w:rsidP="00D4068C">
            <w:pPr>
              <w:jc w:val="center"/>
              <w:rPr>
                <w:rFonts w:asciiTheme="minorHAnsi" w:hAnsiTheme="minorHAnsi" w:cstheme="minorHAnsi"/>
                <w:sz w:val="24"/>
                <w:szCs w:val="24"/>
              </w:rPr>
            </w:pPr>
            <w:r>
              <w:rPr>
                <w:rFonts w:asciiTheme="minorHAnsi" w:hAnsiTheme="minorHAnsi" w:cstheme="minorHAnsi"/>
                <w:sz w:val="24"/>
                <w:szCs w:val="24"/>
              </w:rPr>
              <w:t>61%</w:t>
            </w:r>
          </w:p>
        </w:tc>
        <w:tc>
          <w:tcPr>
            <w:tcW w:w="2092" w:type="dxa"/>
          </w:tcPr>
          <w:p w14:paraId="1AC38848" w14:textId="3AF7FD88" w:rsidR="00D4068C" w:rsidRDefault="00D4068C" w:rsidP="00D4068C">
            <w:pPr>
              <w:jc w:val="center"/>
              <w:rPr>
                <w:rFonts w:asciiTheme="minorHAnsi" w:hAnsiTheme="minorHAnsi" w:cstheme="minorHAnsi"/>
                <w:sz w:val="24"/>
                <w:szCs w:val="24"/>
              </w:rPr>
            </w:pPr>
            <w:r>
              <w:rPr>
                <w:rFonts w:asciiTheme="minorHAnsi" w:hAnsiTheme="minorHAnsi" w:cstheme="minorHAnsi"/>
                <w:sz w:val="24"/>
                <w:szCs w:val="24"/>
              </w:rPr>
              <w:t>+</w:t>
            </w:r>
            <w:r w:rsidR="006470D7">
              <w:rPr>
                <w:rFonts w:asciiTheme="minorHAnsi" w:hAnsiTheme="minorHAnsi" w:cstheme="minorHAnsi"/>
                <w:sz w:val="24"/>
                <w:szCs w:val="24"/>
              </w:rPr>
              <w:t>14</w:t>
            </w:r>
            <w:r>
              <w:rPr>
                <w:rFonts w:asciiTheme="minorHAnsi" w:hAnsiTheme="minorHAnsi" w:cstheme="minorHAnsi"/>
                <w:sz w:val="24"/>
                <w:szCs w:val="24"/>
              </w:rPr>
              <w:t>%</w:t>
            </w:r>
          </w:p>
        </w:tc>
      </w:tr>
      <w:tr w:rsidR="00D4068C" w14:paraId="7B400FE9" w14:textId="77777777" w:rsidTr="00D4068C">
        <w:tc>
          <w:tcPr>
            <w:tcW w:w="2091" w:type="dxa"/>
          </w:tcPr>
          <w:p w14:paraId="4A707840" w14:textId="488388F1" w:rsidR="00D4068C" w:rsidRDefault="00D4068C" w:rsidP="001B14DB">
            <w:pPr>
              <w:rPr>
                <w:rFonts w:asciiTheme="minorHAnsi" w:hAnsiTheme="minorHAnsi" w:cstheme="minorHAnsi"/>
                <w:sz w:val="24"/>
                <w:szCs w:val="24"/>
              </w:rPr>
            </w:pPr>
            <w:r>
              <w:rPr>
                <w:rFonts w:asciiTheme="minorHAnsi" w:hAnsiTheme="minorHAnsi" w:cstheme="minorHAnsi"/>
                <w:sz w:val="24"/>
                <w:szCs w:val="24"/>
              </w:rPr>
              <w:t>Reading</w:t>
            </w:r>
          </w:p>
        </w:tc>
        <w:tc>
          <w:tcPr>
            <w:tcW w:w="2091" w:type="dxa"/>
          </w:tcPr>
          <w:p w14:paraId="57C20B69" w14:textId="69FA7E79" w:rsidR="00D4068C" w:rsidRDefault="00D4068C" w:rsidP="00D4068C">
            <w:pPr>
              <w:jc w:val="center"/>
              <w:rPr>
                <w:rFonts w:asciiTheme="minorHAnsi" w:hAnsiTheme="minorHAnsi" w:cstheme="minorHAnsi"/>
                <w:sz w:val="24"/>
                <w:szCs w:val="24"/>
              </w:rPr>
            </w:pPr>
            <w:r>
              <w:rPr>
                <w:rFonts w:asciiTheme="minorHAnsi" w:hAnsiTheme="minorHAnsi" w:cstheme="minorHAnsi"/>
                <w:sz w:val="24"/>
                <w:szCs w:val="24"/>
              </w:rPr>
              <w:t>81%</w:t>
            </w:r>
          </w:p>
        </w:tc>
        <w:tc>
          <w:tcPr>
            <w:tcW w:w="2091" w:type="dxa"/>
          </w:tcPr>
          <w:p w14:paraId="4A3CA505" w14:textId="5C23248C" w:rsidR="00D4068C" w:rsidRDefault="00D4068C" w:rsidP="00D4068C">
            <w:pPr>
              <w:jc w:val="center"/>
              <w:rPr>
                <w:rFonts w:asciiTheme="minorHAnsi" w:hAnsiTheme="minorHAnsi" w:cstheme="minorHAnsi"/>
                <w:sz w:val="24"/>
                <w:szCs w:val="24"/>
              </w:rPr>
            </w:pPr>
            <w:r>
              <w:rPr>
                <w:rFonts w:asciiTheme="minorHAnsi" w:hAnsiTheme="minorHAnsi" w:cstheme="minorHAnsi"/>
                <w:sz w:val="24"/>
                <w:szCs w:val="24"/>
              </w:rPr>
              <w:t>80%</w:t>
            </w:r>
          </w:p>
        </w:tc>
        <w:tc>
          <w:tcPr>
            <w:tcW w:w="2091" w:type="dxa"/>
          </w:tcPr>
          <w:p w14:paraId="13937D8C" w14:textId="269D195A" w:rsidR="00D4068C" w:rsidRDefault="00D4068C" w:rsidP="00D4068C">
            <w:pPr>
              <w:jc w:val="center"/>
              <w:rPr>
                <w:rFonts w:asciiTheme="minorHAnsi" w:hAnsiTheme="minorHAnsi" w:cstheme="minorHAnsi"/>
                <w:sz w:val="24"/>
                <w:szCs w:val="24"/>
              </w:rPr>
            </w:pPr>
            <w:r>
              <w:rPr>
                <w:rFonts w:asciiTheme="minorHAnsi" w:hAnsiTheme="minorHAnsi" w:cstheme="minorHAnsi"/>
                <w:sz w:val="24"/>
                <w:szCs w:val="24"/>
              </w:rPr>
              <w:t>74%</w:t>
            </w:r>
          </w:p>
        </w:tc>
        <w:tc>
          <w:tcPr>
            <w:tcW w:w="2092" w:type="dxa"/>
          </w:tcPr>
          <w:p w14:paraId="1C441756" w14:textId="6D17BDD7" w:rsidR="00D4068C" w:rsidRDefault="006470D7" w:rsidP="00D4068C">
            <w:pPr>
              <w:jc w:val="center"/>
              <w:rPr>
                <w:rFonts w:asciiTheme="minorHAnsi" w:hAnsiTheme="minorHAnsi" w:cstheme="minorHAnsi"/>
                <w:sz w:val="24"/>
                <w:szCs w:val="24"/>
              </w:rPr>
            </w:pPr>
            <w:r>
              <w:rPr>
                <w:rFonts w:asciiTheme="minorHAnsi" w:hAnsiTheme="minorHAnsi" w:cstheme="minorHAnsi"/>
                <w:sz w:val="24"/>
                <w:szCs w:val="24"/>
              </w:rPr>
              <w:t>+7</w:t>
            </w:r>
            <w:r w:rsidR="00D4068C">
              <w:rPr>
                <w:rFonts w:asciiTheme="minorHAnsi" w:hAnsiTheme="minorHAnsi" w:cstheme="minorHAnsi"/>
                <w:sz w:val="24"/>
                <w:szCs w:val="24"/>
              </w:rPr>
              <w:t>%</w:t>
            </w:r>
          </w:p>
        </w:tc>
      </w:tr>
      <w:tr w:rsidR="00D4068C" w14:paraId="265A78D5" w14:textId="77777777" w:rsidTr="00D4068C">
        <w:tc>
          <w:tcPr>
            <w:tcW w:w="2091" w:type="dxa"/>
          </w:tcPr>
          <w:p w14:paraId="63AF5D65" w14:textId="73E1335C" w:rsidR="00D4068C" w:rsidRDefault="00D4068C" w:rsidP="001B14DB">
            <w:pPr>
              <w:rPr>
                <w:rFonts w:asciiTheme="minorHAnsi" w:hAnsiTheme="minorHAnsi" w:cstheme="minorHAnsi"/>
                <w:sz w:val="24"/>
                <w:szCs w:val="24"/>
              </w:rPr>
            </w:pPr>
            <w:r>
              <w:rPr>
                <w:rFonts w:asciiTheme="minorHAnsi" w:hAnsiTheme="minorHAnsi" w:cstheme="minorHAnsi"/>
                <w:sz w:val="24"/>
                <w:szCs w:val="24"/>
              </w:rPr>
              <w:t>Writing</w:t>
            </w:r>
          </w:p>
        </w:tc>
        <w:tc>
          <w:tcPr>
            <w:tcW w:w="2091" w:type="dxa"/>
          </w:tcPr>
          <w:p w14:paraId="599EE05B" w14:textId="7A2E3432" w:rsidR="00D4068C" w:rsidRDefault="00D4068C" w:rsidP="00D4068C">
            <w:pPr>
              <w:jc w:val="center"/>
              <w:rPr>
                <w:rFonts w:asciiTheme="minorHAnsi" w:hAnsiTheme="minorHAnsi" w:cstheme="minorHAnsi"/>
                <w:sz w:val="24"/>
                <w:szCs w:val="24"/>
              </w:rPr>
            </w:pPr>
            <w:r>
              <w:rPr>
                <w:rFonts w:asciiTheme="minorHAnsi" w:hAnsiTheme="minorHAnsi" w:cstheme="minorHAnsi"/>
                <w:sz w:val="24"/>
                <w:szCs w:val="24"/>
              </w:rPr>
              <w:t>87%</w:t>
            </w:r>
          </w:p>
        </w:tc>
        <w:tc>
          <w:tcPr>
            <w:tcW w:w="2091" w:type="dxa"/>
          </w:tcPr>
          <w:p w14:paraId="3F11D5C8" w14:textId="78B04B0C" w:rsidR="00D4068C" w:rsidRDefault="00D4068C" w:rsidP="00D4068C">
            <w:pPr>
              <w:jc w:val="center"/>
              <w:rPr>
                <w:rFonts w:asciiTheme="minorHAnsi" w:hAnsiTheme="minorHAnsi" w:cstheme="minorHAnsi"/>
                <w:sz w:val="24"/>
                <w:szCs w:val="24"/>
              </w:rPr>
            </w:pPr>
            <w:r>
              <w:rPr>
                <w:rFonts w:asciiTheme="minorHAnsi" w:hAnsiTheme="minorHAnsi" w:cstheme="minorHAnsi"/>
                <w:sz w:val="24"/>
                <w:szCs w:val="24"/>
              </w:rPr>
              <w:t>82%</w:t>
            </w:r>
          </w:p>
        </w:tc>
        <w:tc>
          <w:tcPr>
            <w:tcW w:w="2091" w:type="dxa"/>
          </w:tcPr>
          <w:p w14:paraId="2A432184" w14:textId="4E352246" w:rsidR="00D4068C" w:rsidRDefault="00D4068C" w:rsidP="00D4068C">
            <w:pPr>
              <w:jc w:val="center"/>
              <w:rPr>
                <w:rFonts w:asciiTheme="minorHAnsi" w:hAnsiTheme="minorHAnsi" w:cstheme="minorHAnsi"/>
                <w:sz w:val="24"/>
                <w:szCs w:val="24"/>
              </w:rPr>
            </w:pPr>
            <w:r>
              <w:rPr>
                <w:rFonts w:asciiTheme="minorHAnsi" w:hAnsiTheme="minorHAnsi" w:cstheme="minorHAnsi"/>
                <w:sz w:val="24"/>
                <w:szCs w:val="24"/>
              </w:rPr>
              <w:t>72%</w:t>
            </w:r>
          </w:p>
        </w:tc>
        <w:tc>
          <w:tcPr>
            <w:tcW w:w="2092" w:type="dxa"/>
          </w:tcPr>
          <w:p w14:paraId="6C697FD8" w14:textId="42DAE4E8" w:rsidR="00D4068C" w:rsidRDefault="00D4068C" w:rsidP="00D4068C">
            <w:pPr>
              <w:jc w:val="center"/>
              <w:rPr>
                <w:rFonts w:asciiTheme="minorHAnsi" w:hAnsiTheme="minorHAnsi" w:cstheme="minorHAnsi"/>
                <w:sz w:val="24"/>
                <w:szCs w:val="24"/>
              </w:rPr>
            </w:pPr>
            <w:r>
              <w:rPr>
                <w:rFonts w:asciiTheme="minorHAnsi" w:hAnsiTheme="minorHAnsi" w:cstheme="minorHAnsi"/>
                <w:sz w:val="24"/>
                <w:szCs w:val="24"/>
              </w:rPr>
              <w:t>+</w:t>
            </w:r>
            <w:r w:rsidR="006470D7">
              <w:rPr>
                <w:rFonts w:asciiTheme="minorHAnsi" w:hAnsiTheme="minorHAnsi" w:cstheme="minorHAnsi"/>
                <w:sz w:val="24"/>
                <w:szCs w:val="24"/>
              </w:rPr>
              <w:t>1</w:t>
            </w:r>
            <w:r>
              <w:rPr>
                <w:rFonts w:asciiTheme="minorHAnsi" w:hAnsiTheme="minorHAnsi" w:cstheme="minorHAnsi"/>
                <w:sz w:val="24"/>
                <w:szCs w:val="24"/>
              </w:rPr>
              <w:t>5%</w:t>
            </w:r>
          </w:p>
        </w:tc>
      </w:tr>
      <w:tr w:rsidR="00D4068C" w14:paraId="6F3722CC" w14:textId="77777777" w:rsidTr="00D4068C">
        <w:tc>
          <w:tcPr>
            <w:tcW w:w="2091" w:type="dxa"/>
          </w:tcPr>
          <w:p w14:paraId="77DA447D" w14:textId="162D1449" w:rsidR="00D4068C" w:rsidRDefault="00D4068C" w:rsidP="001B14DB">
            <w:pPr>
              <w:rPr>
                <w:rFonts w:asciiTheme="minorHAnsi" w:hAnsiTheme="minorHAnsi" w:cstheme="minorHAnsi"/>
                <w:sz w:val="24"/>
                <w:szCs w:val="24"/>
              </w:rPr>
            </w:pPr>
            <w:r>
              <w:rPr>
                <w:rFonts w:asciiTheme="minorHAnsi" w:hAnsiTheme="minorHAnsi" w:cstheme="minorHAnsi"/>
                <w:sz w:val="24"/>
                <w:szCs w:val="24"/>
              </w:rPr>
              <w:t>Maths</w:t>
            </w:r>
          </w:p>
        </w:tc>
        <w:tc>
          <w:tcPr>
            <w:tcW w:w="2091" w:type="dxa"/>
          </w:tcPr>
          <w:p w14:paraId="0B8269B2" w14:textId="63C5F848" w:rsidR="00D4068C" w:rsidRDefault="00D4068C" w:rsidP="00D4068C">
            <w:pPr>
              <w:jc w:val="center"/>
              <w:rPr>
                <w:rFonts w:asciiTheme="minorHAnsi" w:hAnsiTheme="minorHAnsi" w:cstheme="minorHAnsi"/>
                <w:sz w:val="24"/>
                <w:szCs w:val="24"/>
              </w:rPr>
            </w:pPr>
            <w:r>
              <w:rPr>
                <w:rFonts w:asciiTheme="minorHAnsi" w:hAnsiTheme="minorHAnsi" w:cstheme="minorHAnsi"/>
                <w:sz w:val="24"/>
                <w:szCs w:val="24"/>
              </w:rPr>
              <w:t>75%</w:t>
            </w:r>
          </w:p>
        </w:tc>
        <w:tc>
          <w:tcPr>
            <w:tcW w:w="2091" w:type="dxa"/>
          </w:tcPr>
          <w:p w14:paraId="251D95ED" w14:textId="3EAC1D15" w:rsidR="00D4068C" w:rsidRDefault="00D4068C" w:rsidP="00D4068C">
            <w:pPr>
              <w:jc w:val="center"/>
              <w:rPr>
                <w:rFonts w:asciiTheme="minorHAnsi" w:hAnsiTheme="minorHAnsi" w:cstheme="minorHAnsi"/>
                <w:sz w:val="24"/>
                <w:szCs w:val="24"/>
              </w:rPr>
            </w:pPr>
            <w:r>
              <w:rPr>
                <w:rFonts w:asciiTheme="minorHAnsi" w:hAnsiTheme="minorHAnsi" w:cstheme="minorHAnsi"/>
                <w:sz w:val="24"/>
                <w:szCs w:val="24"/>
              </w:rPr>
              <w:t>82%</w:t>
            </w:r>
          </w:p>
        </w:tc>
        <w:tc>
          <w:tcPr>
            <w:tcW w:w="2091" w:type="dxa"/>
          </w:tcPr>
          <w:p w14:paraId="7B0D6AC7" w14:textId="7632F4C9" w:rsidR="00D4068C" w:rsidRDefault="007E7B95" w:rsidP="00D4068C">
            <w:pPr>
              <w:jc w:val="center"/>
              <w:rPr>
                <w:rFonts w:asciiTheme="minorHAnsi" w:hAnsiTheme="minorHAnsi" w:cstheme="minorHAnsi"/>
                <w:sz w:val="24"/>
                <w:szCs w:val="24"/>
              </w:rPr>
            </w:pPr>
            <w:r>
              <w:rPr>
                <w:rFonts w:asciiTheme="minorHAnsi" w:hAnsiTheme="minorHAnsi" w:cstheme="minorHAnsi"/>
                <w:sz w:val="24"/>
                <w:szCs w:val="24"/>
              </w:rPr>
              <w:t>73%</w:t>
            </w:r>
          </w:p>
        </w:tc>
        <w:tc>
          <w:tcPr>
            <w:tcW w:w="2092" w:type="dxa"/>
          </w:tcPr>
          <w:p w14:paraId="4CC651A6" w14:textId="4081BB1C" w:rsidR="00D4068C" w:rsidRDefault="006470D7" w:rsidP="00D4068C">
            <w:pPr>
              <w:jc w:val="center"/>
              <w:rPr>
                <w:rFonts w:asciiTheme="minorHAnsi" w:hAnsiTheme="minorHAnsi" w:cstheme="minorHAnsi"/>
                <w:sz w:val="24"/>
                <w:szCs w:val="24"/>
              </w:rPr>
            </w:pPr>
            <w:r>
              <w:rPr>
                <w:rFonts w:asciiTheme="minorHAnsi" w:hAnsiTheme="minorHAnsi" w:cstheme="minorHAnsi"/>
                <w:sz w:val="24"/>
                <w:szCs w:val="24"/>
              </w:rPr>
              <w:t>+2</w:t>
            </w:r>
            <w:r w:rsidR="007E7B95">
              <w:rPr>
                <w:rFonts w:asciiTheme="minorHAnsi" w:hAnsiTheme="minorHAnsi" w:cstheme="minorHAnsi"/>
                <w:sz w:val="24"/>
                <w:szCs w:val="24"/>
              </w:rPr>
              <w:t>%</w:t>
            </w:r>
          </w:p>
        </w:tc>
      </w:tr>
    </w:tbl>
    <w:p w14:paraId="52AED6A1" w14:textId="77777777" w:rsidR="00D4068C" w:rsidRDefault="00D4068C" w:rsidP="001B14DB">
      <w:pPr>
        <w:rPr>
          <w:rFonts w:asciiTheme="minorHAnsi" w:hAnsiTheme="minorHAnsi" w:cstheme="minorHAnsi"/>
          <w:sz w:val="24"/>
          <w:szCs w:val="24"/>
        </w:rPr>
      </w:pPr>
    </w:p>
    <w:p w14:paraId="6DC73142" w14:textId="6C937C85" w:rsidR="00D4068C" w:rsidRDefault="00BC663E" w:rsidP="001B14DB">
      <w:pPr>
        <w:rPr>
          <w:rFonts w:asciiTheme="minorHAnsi" w:hAnsiTheme="minorHAnsi" w:cstheme="minorHAnsi"/>
          <w:sz w:val="24"/>
          <w:szCs w:val="24"/>
          <w:u w:val="single"/>
        </w:rPr>
      </w:pPr>
      <w:r>
        <w:rPr>
          <w:rFonts w:asciiTheme="minorHAnsi" w:hAnsiTheme="minorHAnsi" w:cstheme="minorHAnsi"/>
          <w:sz w:val="24"/>
          <w:szCs w:val="24"/>
          <w:u w:val="single"/>
        </w:rPr>
        <w:t xml:space="preserve">End of </w:t>
      </w:r>
      <w:r w:rsidR="007E7B95" w:rsidRPr="007E7B95">
        <w:rPr>
          <w:rFonts w:asciiTheme="minorHAnsi" w:hAnsiTheme="minorHAnsi" w:cstheme="minorHAnsi"/>
          <w:sz w:val="24"/>
          <w:szCs w:val="24"/>
          <w:u w:val="single"/>
        </w:rPr>
        <w:t>KS1</w:t>
      </w:r>
    </w:p>
    <w:p w14:paraId="7C25FBB4" w14:textId="384210CA" w:rsidR="00BC663E" w:rsidRPr="00BC663E" w:rsidRDefault="00BC663E" w:rsidP="001B14DB">
      <w:pPr>
        <w:rPr>
          <w:rFonts w:asciiTheme="minorHAnsi" w:hAnsiTheme="minorHAnsi" w:cstheme="minorHAnsi"/>
          <w:sz w:val="24"/>
          <w:szCs w:val="24"/>
        </w:rPr>
      </w:pPr>
      <w:r>
        <w:rPr>
          <w:rFonts w:asciiTheme="minorHAnsi" w:hAnsiTheme="minorHAnsi" w:cstheme="minorHAnsi"/>
          <w:sz w:val="24"/>
          <w:szCs w:val="24"/>
        </w:rPr>
        <w:t xml:space="preserve">6 Pupil Premium, </w:t>
      </w:r>
      <w:proofErr w:type="gramStart"/>
      <w:r>
        <w:rPr>
          <w:rFonts w:asciiTheme="minorHAnsi" w:hAnsiTheme="minorHAnsi" w:cstheme="minorHAnsi"/>
          <w:sz w:val="24"/>
          <w:szCs w:val="24"/>
        </w:rPr>
        <w:t>49</w:t>
      </w:r>
      <w:proofErr w:type="gramEnd"/>
      <w:r>
        <w:rPr>
          <w:rFonts w:asciiTheme="minorHAnsi" w:hAnsiTheme="minorHAnsi" w:cstheme="minorHAnsi"/>
          <w:sz w:val="24"/>
          <w:szCs w:val="24"/>
        </w:rPr>
        <w:t xml:space="preserve"> not Pupil Premium</w:t>
      </w:r>
    </w:p>
    <w:p w14:paraId="24B5A727" w14:textId="77777777" w:rsidR="00D4068C" w:rsidRDefault="00D4068C" w:rsidP="001B14DB">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2091"/>
        <w:gridCol w:w="2091"/>
        <w:gridCol w:w="2091"/>
        <w:gridCol w:w="2091"/>
        <w:gridCol w:w="2092"/>
      </w:tblGrid>
      <w:tr w:rsidR="006470D7" w14:paraId="6465B5B8" w14:textId="77777777" w:rsidTr="00A57FF3">
        <w:tc>
          <w:tcPr>
            <w:tcW w:w="2091" w:type="dxa"/>
            <w:shd w:val="clear" w:color="auto" w:fill="E2EFD9" w:themeFill="accent6" w:themeFillTint="33"/>
          </w:tcPr>
          <w:p w14:paraId="1C1553D2" w14:textId="77777777" w:rsidR="006470D7" w:rsidRDefault="006470D7" w:rsidP="00A57FF3">
            <w:pPr>
              <w:rPr>
                <w:rFonts w:asciiTheme="minorHAnsi" w:hAnsiTheme="minorHAnsi" w:cstheme="minorHAnsi"/>
                <w:sz w:val="24"/>
                <w:szCs w:val="24"/>
              </w:rPr>
            </w:pPr>
            <w:r>
              <w:rPr>
                <w:rFonts w:asciiTheme="minorHAnsi" w:hAnsiTheme="minorHAnsi" w:cstheme="minorHAnsi"/>
                <w:sz w:val="24"/>
                <w:szCs w:val="24"/>
              </w:rPr>
              <w:t xml:space="preserve">Subject </w:t>
            </w:r>
          </w:p>
        </w:tc>
        <w:tc>
          <w:tcPr>
            <w:tcW w:w="2091" w:type="dxa"/>
            <w:shd w:val="clear" w:color="auto" w:fill="E2EFD9" w:themeFill="accent6" w:themeFillTint="33"/>
          </w:tcPr>
          <w:p w14:paraId="793D687E" w14:textId="77777777" w:rsidR="006470D7" w:rsidRDefault="006470D7" w:rsidP="00A57FF3">
            <w:pPr>
              <w:rPr>
                <w:rFonts w:asciiTheme="minorHAnsi" w:hAnsiTheme="minorHAnsi" w:cstheme="minorHAnsi"/>
                <w:sz w:val="24"/>
                <w:szCs w:val="24"/>
              </w:rPr>
            </w:pPr>
            <w:r>
              <w:rPr>
                <w:rFonts w:asciiTheme="minorHAnsi" w:hAnsiTheme="minorHAnsi" w:cstheme="minorHAnsi"/>
                <w:sz w:val="24"/>
                <w:szCs w:val="24"/>
              </w:rPr>
              <w:t>Pupil Premium</w:t>
            </w:r>
          </w:p>
        </w:tc>
        <w:tc>
          <w:tcPr>
            <w:tcW w:w="2091" w:type="dxa"/>
            <w:shd w:val="clear" w:color="auto" w:fill="E2EFD9" w:themeFill="accent6" w:themeFillTint="33"/>
          </w:tcPr>
          <w:p w14:paraId="43DE955F" w14:textId="77777777" w:rsidR="006470D7" w:rsidRDefault="006470D7" w:rsidP="00A57FF3">
            <w:pPr>
              <w:rPr>
                <w:rFonts w:asciiTheme="minorHAnsi" w:hAnsiTheme="minorHAnsi" w:cstheme="minorHAnsi"/>
                <w:sz w:val="24"/>
                <w:szCs w:val="24"/>
              </w:rPr>
            </w:pPr>
            <w:r>
              <w:rPr>
                <w:rFonts w:asciiTheme="minorHAnsi" w:hAnsiTheme="minorHAnsi" w:cstheme="minorHAnsi"/>
                <w:sz w:val="24"/>
                <w:szCs w:val="24"/>
              </w:rPr>
              <w:t>Non-Pupil Premium</w:t>
            </w:r>
          </w:p>
        </w:tc>
        <w:tc>
          <w:tcPr>
            <w:tcW w:w="2091" w:type="dxa"/>
            <w:shd w:val="clear" w:color="auto" w:fill="E2EFD9" w:themeFill="accent6" w:themeFillTint="33"/>
          </w:tcPr>
          <w:p w14:paraId="4D15310E" w14:textId="77777777" w:rsidR="006470D7" w:rsidRDefault="006470D7" w:rsidP="00A57FF3">
            <w:pPr>
              <w:rPr>
                <w:rFonts w:asciiTheme="minorHAnsi" w:hAnsiTheme="minorHAnsi" w:cstheme="minorHAnsi"/>
                <w:sz w:val="24"/>
                <w:szCs w:val="24"/>
              </w:rPr>
            </w:pPr>
            <w:r>
              <w:rPr>
                <w:rFonts w:asciiTheme="minorHAnsi" w:hAnsiTheme="minorHAnsi" w:cstheme="minorHAnsi"/>
                <w:sz w:val="24"/>
                <w:szCs w:val="24"/>
              </w:rPr>
              <w:t>National</w:t>
            </w:r>
          </w:p>
        </w:tc>
        <w:tc>
          <w:tcPr>
            <w:tcW w:w="2092" w:type="dxa"/>
            <w:shd w:val="clear" w:color="auto" w:fill="E2EFD9" w:themeFill="accent6" w:themeFillTint="33"/>
          </w:tcPr>
          <w:p w14:paraId="4107D43B" w14:textId="1B7E378E" w:rsidR="006470D7" w:rsidRDefault="006470D7" w:rsidP="00A57FF3">
            <w:pPr>
              <w:rPr>
                <w:rFonts w:asciiTheme="minorHAnsi" w:hAnsiTheme="minorHAnsi" w:cstheme="minorHAnsi"/>
                <w:sz w:val="24"/>
                <w:szCs w:val="24"/>
              </w:rPr>
            </w:pPr>
            <w:r>
              <w:rPr>
                <w:rFonts w:asciiTheme="minorHAnsi" w:hAnsiTheme="minorHAnsi" w:cstheme="minorHAnsi"/>
                <w:sz w:val="24"/>
                <w:szCs w:val="24"/>
              </w:rPr>
              <w:t>Gap to national</w:t>
            </w:r>
          </w:p>
        </w:tc>
      </w:tr>
      <w:tr w:rsidR="006470D7" w14:paraId="5171F0CA" w14:textId="77777777" w:rsidTr="00A57FF3">
        <w:tc>
          <w:tcPr>
            <w:tcW w:w="2091" w:type="dxa"/>
          </w:tcPr>
          <w:p w14:paraId="2CF94F54" w14:textId="77777777" w:rsidR="006470D7" w:rsidRDefault="006470D7" w:rsidP="00A57FF3">
            <w:pPr>
              <w:rPr>
                <w:rFonts w:asciiTheme="minorHAnsi" w:hAnsiTheme="minorHAnsi" w:cstheme="minorHAnsi"/>
                <w:sz w:val="24"/>
                <w:szCs w:val="24"/>
              </w:rPr>
            </w:pPr>
            <w:r>
              <w:rPr>
                <w:rFonts w:asciiTheme="minorHAnsi" w:hAnsiTheme="minorHAnsi" w:cstheme="minorHAnsi"/>
                <w:sz w:val="24"/>
                <w:szCs w:val="24"/>
              </w:rPr>
              <w:t>RWM Combined</w:t>
            </w:r>
          </w:p>
        </w:tc>
        <w:tc>
          <w:tcPr>
            <w:tcW w:w="2091" w:type="dxa"/>
          </w:tcPr>
          <w:p w14:paraId="73650A2D" w14:textId="1C93C1DB" w:rsidR="006470D7" w:rsidRDefault="006470D7" w:rsidP="00A57FF3">
            <w:pPr>
              <w:jc w:val="center"/>
              <w:rPr>
                <w:rFonts w:asciiTheme="minorHAnsi" w:hAnsiTheme="minorHAnsi" w:cstheme="minorHAnsi"/>
                <w:sz w:val="24"/>
                <w:szCs w:val="24"/>
              </w:rPr>
            </w:pPr>
            <w:r>
              <w:rPr>
                <w:rFonts w:asciiTheme="minorHAnsi" w:hAnsiTheme="minorHAnsi" w:cstheme="minorHAnsi"/>
                <w:sz w:val="24"/>
                <w:szCs w:val="24"/>
              </w:rPr>
              <w:t>50%</w:t>
            </w:r>
          </w:p>
        </w:tc>
        <w:tc>
          <w:tcPr>
            <w:tcW w:w="2091" w:type="dxa"/>
          </w:tcPr>
          <w:p w14:paraId="06445730" w14:textId="65521A6E" w:rsidR="006470D7" w:rsidRDefault="006470D7" w:rsidP="00A57FF3">
            <w:pPr>
              <w:jc w:val="center"/>
              <w:rPr>
                <w:rFonts w:asciiTheme="minorHAnsi" w:hAnsiTheme="minorHAnsi" w:cstheme="minorHAnsi"/>
                <w:sz w:val="24"/>
                <w:szCs w:val="24"/>
              </w:rPr>
            </w:pPr>
            <w:r>
              <w:rPr>
                <w:rFonts w:asciiTheme="minorHAnsi" w:hAnsiTheme="minorHAnsi" w:cstheme="minorHAnsi"/>
                <w:sz w:val="24"/>
                <w:szCs w:val="24"/>
              </w:rPr>
              <w:t>92%</w:t>
            </w:r>
          </w:p>
        </w:tc>
        <w:tc>
          <w:tcPr>
            <w:tcW w:w="2091" w:type="dxa"/>
          </w:tcPr>
          <w:p w14:paraId="06D18337" w14:textId="7D66D4F0" w:rsidR="006470D7" w:rsidRDefault="006470D7" w:rsidP="00A57FF3">
            <w:pPr>
              <w:jc w:val="center"/>
              <w:rPr>
                <w:rFonts w:asciiTheme="minorHAnsi" w:hAnsiTheme="minorHAnsi" w:cstheme="minorHAnsi"/>
                <w:sz w:val="24"/>
                <w:szCs w:val="24"/>
              </w:rPr>
            </w:pPr>
            <w:r>
              <w:rPr>
                <w:rFonts w:asciiTheme="minorHAnsi" w:hAnsiTheme="minorHAnsi" w:cstheme="minorHAnsi"/>
                <w:sz w:val="24"/>
                <w:szCs w:val="24"/>
              </w:rPr>
              <w:t>57%</w:t>
            </w:r>
          </w:p>
        </w:tc>
        <w:tc>
          <w:tcPr>
            <w:tcW w:w="2092" w:type="dxa"/>
          </w:tcPr>
          <w:p w14:paraId="2EA37FFE" w14:textId="0CD9C293" w:rsidR="006470D7" w:rsidRDefault="006470D7" w:rsidP="00A57FF3">
            <w:pPr>
              <w:jc w:val="center"/>
              <w:rPr>
                <w:rFonts w:asciiTheme="minorHAnsi" w:hAnsiTheme="minorHAnsi" w:cstheme="minorHAnsi"/>
                <w:sz w:val="24"/>
                <w:szCs w:val="24"/>
              </w:rPr>
            </w:pPr>
            <w:r>
              <w:rPr>
                <w:rFonts w:asciiTheme="minorHAnsi" w:hAnsiTheme="minorHAnsi" w:cstheme="minorHAnsi"/>
                <w:sz w:val="24"/>
                <w:szCs w:val="24"/>
              </w:rPr>
              <w:t>-7%</w:t>
            </w:r>
          </w:p>
        </w:tc>
      </w:tr>
      <w:tr w:rsidR="006470D7" w14:paraId="7D7D9DFD" w14:textId="77777777" w:rsidTr="00A57FF3">
        <w:tc>
          <w:tcPr>
            <w:tcW w:w="2091" w:type="dxa"/>
          </w:tcPr>
          <w:p w14:paraId="1B2F5418" w14:textId="77777777" w:rsidR="006470D7" w:rsidRDefault="006470D7" w:rsidP="00A57FF3">
            <w:pPr>
              <w:rPr>
                <w:rFonts w:asciiTheme="minorHAnsi" w:hAnsiTheme="minorHAnsi" w:cstheme="minorHAnsi"/>
                <w:sz w:val="24"/>
                <w:szCs w:val="24"/>
              </w:rPr>
            </w:pPr>
            <w:r>
              <w:rPr>
                <w:rFonts w:asciiTheme="minorHAnsi" w:hAnsiTheme="minorHAnsi" w:cstheme="minorHAnsi"/>
                <w:sz w:val="24"/>
                <w:szCs w:val="24"/>
              </w:rPr>
              <w:t>Reading</w:t>
            </w:r>
          </w:p>
        </w:tc>
        <w:tc>
          <w:tcPr>
            <w:tcW w:w="2091" w:type="dxa"/>
          </w:tcPr>
          <w:p w14:paraId="01B9E6FA" w14:textId="146DE7E0" w:rsidR="006470D7" w:rsidRDefault="006470D7" w:rsidP="00A57FF3">
            <w:pPr>
              <w:jc w:val="center"/>
              <w:rPr>
                <w:rFonts w:asciiTheme="minorHAnsi" w:hAnsiTheme="minorHAnsi" w:cstheme="minorHAnsi"/>
                <w:sz w:val="24"/>
                <w:szCs w:val="24"/>
              </w:rPr>
            </w:pPr>
            <w:r>
              <w:rPr>
                <w:rFonts w:asciiTheme="minorHAnsi" w:hAnsiTheme="minorHAnsi" w:cstheme="minorHAnsi"/>
                <w:sz w:val="24"/>
                <w:szCs w:val="24"/>
              </w:rPr>
              <w:t>50%</w:t>
            </w:r>
          </w:p>
        </w:tc>
        <w:tc>
          <w:tcPr>
            <w:tcW w:w="2091" w:type="dxa"/>
          </w:tcPr>
          <w:p w14:paraId="53DEB885" w14:textId="360CAAA9" w:rsidR="006470D7" w:rsidRDefault="006470D7" w:rsidP="00A57FF3">
            <w:pPr>
              <w:jc w:val="center"/>
              <w:rPr>
                <w:rFonts w:asciiTheme="minorHAnsi" w:hAnsiTheme="minorHAnsi" w:cstheme="minorHAnsi"/>
                <w:sz w:val="24"/>
                <w:szCs w:val="24"/>
              </w:rPr>
            </w:pPr>
            <w:r>
              <w:rPr>
                <w:rFonts w:asciiTheme="minorHAnsi" w:hAnsiTheme="minorHAnsi" w:cstheme="minorHAnsi"/>
                <w:sz w:val="24"/>
                <w:szCs w:val="24"/>
              </w:rPr>
              <w:t>90%</w:t>
            </w:r>
          </w:p>
        </w:tc>
        <w:tc>
          <w:tcPr>
            <w:tcW w:w="2091" w:type="dxa"/>
          </w:tcPr>
          <w:p w14:paraId="2259ACE6" w14:textId="12325A10" w:rsidR="006470D7" w:rsidRDefault="006470D7" w:rsidP="00A57FF3">
            <w:pPr>
              <w:jc w:val="center"/>
              <w:rPr>
                <w:rFonts w:asciiTheme="minorHAnsi" w:hAnsiTheme="minorHAnsi" w:cstheme="minorHAnsi"/>
                <w:sz w:val="24"/>
                <w:szCs w:val="24"/>
              </w:rPr>
            </w:pPr>
            <w:r>
              <w:rPr>
                <w:rFonts w:asciiTheme="minorHAnsi" w:hAnsiTheme="minorHAnsi" w:cstheme="minorHAnsi"/>
                <w:sz w:val="24"/>
                <w:szCs w:val="24"/>
              </w:rPr>
              <w:t>71%</w:t>
            </w:r>
          </w:p>
        </w:tc>
        <w:tc>
          <w:tcPr>
            <w:tcW w:w="2092" w:type="dxa"/>
          </w:tcPr>
          <w:p w14:paraId="654AB138" w14:textId="3F2B3896" w:rsidR="006470D7" w:rsidRDefault="006470D7" w:rsidP="00A57FF3">
            <w:pPr>
              <w:jc w:val="center"/>
              <w:rPr>
                <w:rFonts w:asciiTheme="minorHAnsi" w:hAnsiTheme="minorHAnsi" w:cstheme="minorHAnsi"/>
                <w:sz w:val="24"/>
                <w:szCs w:val="24"/>
              </w:rPr>
            </w:pPr>
            <w:r>
              <w:rPr>
                <w:rFonts w:asciiTheme="minorHAnsi" w:hAnsiTheme="minorHAnsi" w:cstheme="minorHAnsi"/>
                <w:sz w:val="24"/>
                <w:szCs w:val="24"/>
              </w:rPr>
              <w:t>-21%</w:t>
            </w:r>
          </w:p>
        </w:tc>
      </w:tr>
      <w:tr w:rsidR="006470D7" w14:paraId="65900DF9" w14:textId="77777777" w:rsidTr="00A57FF3">
        <w:tc>
          <w:tcPr>
            <w:tcW w:w="2091" w:type="dxa"/>
          </w:tcPr>
          <w:p w14:paraId="5722DB49" w14:textId="77777777" w:rsidR="006470D7" w:rsidRDefault="006470D7" w:rsidP="00A57FF3">
            <w:pPr>
              <w:rPr>
                <w:rFonts w:asciiTheme="minorHAnsi" w:hAnsiTheme="minorHAnsi" w:cstheme="minorHAnsi"/>
                <w:sz w:val="24"/>
                <w:szCs w:val="24"/>
              </w:rPr>
            </w:pPr>
            <w:r>
              <w:rPr>
                <w:rFonts w:asciiTheme="minorHAnsi" w:hAnsiTheme="minorHAnsi" w:cstheme="minorHAnsi"/>
                <w:sz w:val="24"/>
                <w:szCs w:val="24"/>
              </w:rPr>
              <w:t>Writing</w:t>
            </w:r>
          </w:p>
        </w:tc>
        <w:tc>
          <w:tcPr>
            <w:tcW w:w="2091" w:type="dxa"/>
          </w:tcPr>
          <w:p w14:paraId="6F435A68" w14:textId="781BD812" w:rsidR="006470D7" w:rsidRDefault="006470D7" w:rsidP="00A57FF3">
            <w:pPr>
              <w:jc w:val="center"/>
              <w:rPr>
                <w:rFonts w:asciiTheme="minorHAnsi" w:hAnsiTheme="minorHAnsi" w:cstheme="minorHAnsi"/>
                <w:sz w:val="24"/>
                <w:szCs w:val="24"/>
              </w:rPr>
            </w:pPr>
            <w:r>
              <w:rPr>
                <w:rFonts w:asciiTheme="minorHAnsi" w:hAnsiTheme="minorHAnsi" w:cstheme="minorHAnsi"/>
                <w:sz w:val="24"/>
                <w:szCs w:val="24"/>
              </w:rPr>
              <w:t>50%</w:t>
            </w:r>
          </w:p>
        </w:tc>
        <w:tc>
          <w:tcPr>
            <w:tcW w:w="2091" w:type="dxa"/>
          </w:tcPr>
          <w:p w14:paraId="05F02E49" w14:textId="308FF78A" w:rsidR="006470D7" w:rsidRDefault="006470D7" w:rsidP="00A57FF3">
            <w:pPr>
              <w:jc w:val="center"/>
              <w:rPr>
                <w:rFonts w:asciiTheme="minorHAnsi" w:hAnsiTheme="minorHAnsi" w:cstheme="minorHAnsi"/>
                <w:sz w:val="24"/>
                <w:szCs w:val="24"/>
              </w:rPr>
            </w:pPr>
            <w:r>
              <w:rPr>
                <w:rFonts w:asciiTheme="minorHAnsi" w:hAnsiTheme="minorHAnsi" w:cstheme="minorHAnsi"/>
                <w:sz w:val="24"/>
                <w:szCs w:val="24"/>
              </w:rPr>
              <w:t>84%</w:t>
            </w:r>
          </w:p>
        </w:tc>
        <w:tc>
          <w:tcPr>
            <w:tcW w:w="2091" w:type="dxa"/>
          </w:tcPr>
          <w:p w14:paraId="6A2C6C93" w14:textId="7CBAFE74" w:rsidR="006470D7" w:rsidRDefault="006470D7" w:rsidP="00A57FF3">
            <w:pPr>
              <w:jc w:val="center"/>
              <w:rPr>
                <w:rFonts w:asciiTheme="minorHAnsi" w:hAnsiTheme="minorHAnsi" w:cstheme="minorHAnsi"/>
                <w:sz w:val="24"/>
                <w:szCs w:val="24"/>
              </w:rPr>
            </w:pPr>
            <w:r>
              <w:rPr>
                <w:rFonts w:asciiTheme="minorHAnsi" w:hAnsiTheme="minorHAnsi" w:cstheme="minorHAnsi"/>
                <w:sz w:val="24"/>
                <w:szCs w:val="24"/>
              </w:rPr>
              <w:t>62%</w:t>
            </w:r>
          </w:p>
        </w:tc>
        <w:tc>
          <w:tcPr>
            <w:tcW w:w="2092" w:type="dxa"/>
          </w:tcPr>
          <w:p w14:paraId="454E3D3C" w14:textId="7895F9A2" w:rsidR="006470D7" w:rsidRDefault="006470D7" w:rsidP="00A57FF3">
            <w:pPr>
              <w:jc w:val="center"/>
              <w:rPr>
                <w:rFonts w:asciiTheme="minorHAnsi" w:hAnsiTheme="minorHAnsi" w:cstheme="minorHAnsi"/>
                <w:sz w:val="24"/>
                <w:szCs w:val="24"/>
              </w:rPr>
            </w:pPr>
            <w:r>
              <w:rPr>
                <w:rFonts w:asciiTheme="minorHAnsi" w:hAnsiTheme="minorHAnsi" w:cstheme="minorHAnsi"/>
                <w:sz w:val="24"/>
                <w:szCs w:val="24"/>
              </w:rPr>
              <w:t>-12%</w:t>
            </w:r>
          </w:p>
        </w:tc>
      </w:tr>
      <w:tr w:rsidR="006470D7" w14:paraId="648423A8" w14:textId="77777777" w:rsidTr="00A57FF3">
        <w:tc>
          <w:tcPr>
            <w:tcW w:w="2091" w:type="dxa"/>
          </w:tcPr>
          <w:p w14:paraId="6274E7DD" w14:textId="77777777" w:rsidR="006470D7" w:rsidRDefault="006470D7" w:rsidP="00A57FF3">
            <w:pPr>
              <w:rPr>
                <w:rFonts w:asciiTheme="minorHAnsi" w:hAnsiTheme="minorHAnsi" w:cstheme="minorHAnsi"/>
                <w:sz w:val="24"/>
                <w:szCs w:val="24"/>
              </w:rPr>
            </w:pPr>
            <w:r>
              <w:rPr>
                <w:rFonts w:asciiTheme="minorHAnsi" w:hAnsiTheme="minorHAnsi" w:cstheme="minorHAnsi"/>
                <w:sz w:val="24"/>
                <w:szCs w:val="24"/>
              </w:rPr>
              <w:t>Maths</w:t>
            </w:r>
          </w:p>
        </w:tc>
        <w:tc>
          <w:tcPr>
            <w:tcW w:w="2091" w:type="dxa"/>
          </w:tcPr>
          <w:p w14:paraId="39F00465" w14:textId="3B5012E8" w:rsidR="006470D7" w:rsidRDefault="006470D7" w:rsidP="00A57FF3">
            <w:pPr>
              <w:jc w:val="center"/>
              <w:rPr>
                <w:rFonts w:asciiTheme="minorHAnsi" w:hAnsiTheme="minorHAnsi" w:cstheme="minorHAnsi"/>
                <w:sz w:val="24"/>
                <w:szCs w:val="24"/>
              </w:rPr>
            </w:pPr>
            <w:r>
              <w:rPr>
                <w:rFonts w:asciiTheme="minorHAnsi" w:hAnsiTheme="minorHAnsi" w:cstheme="minorHAnsi"/>
                <w:sz w:val="24"/>
                <w:szCs w:val="24"/>
              </w:rPr>
              <w:t>67%</w:t>
            </w:r>
          </w:p>
        </w:tc>
        <w:tc>
          <w:tcPr>
            <w:tcW w:w="2091" w:type="dxa"/>
          </w:tcPr>
          <w:p w14:paraId="47E55AE0" w14:textId="6CF541AE" w:rsidR="006470D7" w:rsidRDefault="006470D7" w:rsidP="00A57FF3">
            <w:pPr>
              <w:jc w:val="center"/>
              <w:rPr>
                <w:rFonts w:asciiTheme="minorHAnsi" w:hAnsiTheme="minorHAnsi" w:cstheme="minorHAnsi"/>
                <w:sz w:val="24"/>
                <w:szCs w:val="24"/>
              </w:rPr>
            </w:pPr>
            <w:r>
              <w:rPr>
                <w:rFonts w:asciiTheme="minorHAnsi" w:hAnsiTheme="minorHAnsi" w:cstheme="minorHAnsi"/>
                <w:sz w:val="24"/>
                <w:szCs w:val="24"/>
              </w:rPr>
              <w:t>94%</w:t>
            </w:r>
          </w:p>
        </w:tc>
        <w:tc>
          <w:tcPr>
            <w:tcW w:w="2091" w:type="dxa"/>
          </w:tcPr>
          <w:p w14:paraId="44DC2874" w14:textId="68208C1F" w:rsidR="006470D7" w:rsidRDefault="006470D7" w:rsidP="00A57FF3">
            <w:pPr>
              <w:jc w:val="center"/>
              <w:rPr>
                <w:rFonts w:asciiTheme="minorHAnsi" w:hAnsiTheme="minorHAnsi" w:cstheme="minorHAnsi"/>
                <w:sz w:val="24"/>
                <w:szCs w:val="24"/>
              </w:rPr>
            </w:pPr>
            <w:r>
              <w:rPr>
                <w:rFonts w:asciiTheme="minorHAnsi" w:hAnsiTheme="minorHAnsi" w:cstheme="minorHAnsi"/>
                <w:sz w:val="24"/>
                <w:szCs w:val="24"/>
              </w:rPr>
              <w:t>71%</w:t>
            </w:r>
          </w:p>
        </w:tc>
        <w:tc>
          <w:tcPr>
            <w:tcW w:w="2092" w:type="dxa"/>
          </w:tcPr>
          <w:p w14:paraId="4D08C541" w14:textId="0013F4C5" w:rsidR="006470D7" w:rsidRDefault="006470D7" w:rsidP="00A57FF3">
            <w:pPr>
              <w:jc w:val="center"/>
              <w:rPr>
                <w:rFonts w:asciiTheme="minorHAnsi" w:hAnsiTheme="minorHAnsi" w:cstheme="minorHAnsi"/>
                <w:sz w:val="24"/>
                <w:szCs w:val="24"/>
              </w:rPr>
            </w:pPr>
            <w:r>
              <w:rPr>
                <w:rFonts w:asciiTheme="minorHAnsi" w:hAnsiTheme="minorHAnsi" w:cstheme="minorHAnsi"/>
                <w:sz w:val="24"/>
                <w:szCs w:val="24"/>
              </w:rPr>
              <w:t>-4%</w:t>
            </w:r>
          </w:p>
        </w:tc>
      </w:tr>
    </w:tbl>
    <w:p w14:paraId="54D58EB2" w14:textId="77777777" w:rsidR="007E7B95" w:rsidRDefault="007E7B95" w:rsidP="001B14DB">
      <w:pPr>
        <w:rPr>
          <w:rFonts w:asciiTheme="minorHAnsi" w:hAnsiTheme="minorHAnsi" w:cstheme="minorHAnsi"/>
          <w:sz w:val="24"/>
          <w:szCs w:val="24"/>
        </w:rPr>
      </w:pPr>
    </w:p>
    <w:p w14:paraId="3D07A0E3" w14:textId="281E9BCA" w:rsidR="006470D7" w:rsidRDefault="006470D7" w:rsidP="001B14DB">
      <w:pPr>
        <w:rPr>
          <w:rFonts w:asciiTheme="minorHAnsi" w:hAnsiTheme="minorHAnsi" w:cstheme="minorHAnsi"/>
          <w:sz w:val="24"/>
          <w:szCs w:val="24"/>
          <w:u w:val="single"/>
        </w:rPr>
      </w:pPr>
      <w:r>
        <w:rPr>
          <w:rFonts w:asciiTheme="minorHAnsi" w:hAnsiTheme="minorHAnsi" w:cstheme="minorHAnsi"/>
          <w:sz w:val="24"/>
          <w:szCs w:val="24"/>
          <w:u w:val="single"/>
        </w:rPr>
        <w:t>Year 1 Phonics screening</w:t>
      </w:r>
    </w:p>
    <w:p w14:paraId="197AC44D" w14:textId="0600C1B8" w:rsidR="006470D7" w:rsidRDefault="00BC663E" w:rsidP="001B14DB">
      <w:pPr>
        <w:rPr>
          <w:rFonts w:asciiTheme="minorHAnsi" w:hAnsiTheme="minorHAnsi" w:cstheme="minorHAnsi"/>
          <w:sz w:val="24"/>
          <w:szCs w:val="24"/>
        </w:rPr>
      </w:pPr>
      <w:r>
        <w:rPr>
          <w:rFonts w:asciiTheme="minorHAnsi" w:hAnsiTheme="minorHAnsi" w:cstheme="minorHAnsi"/>
          <w:sz w:val="24"/>
          <w:szCs w:val="24"/>
        </w:rPr>
        <w:t xml:space="preserve">5 Pupil Premium, </w:t>
      </w:r>
      <w:proofErr w:type="gramStart"/>
      <w:r>
        <w:rPr>
          <w:rFonts w:asciiTheme="minorHAnsi" w:hAnsiTheme="minorHAnsi" w:cstheme="minorHAnsi"/>
          <w:sz w:val="24"/>
          <w:szCs w:val="24"/>
        </w:rPr>
        <w:t>45</w:t>
      </w:r>
      <w:proofErr w:type="gramEnd"/>
      <w:r>
        <w:rPr>
          <w:rFonts w:asciiTheme="minorHAnsi" w:hAnsiTheme="minorHAnsi" w:cstheme="minorHAnsi"/>
          <w:sz w:val="24"/>
          <w:szCs w:val="24"/>
        </w:rPr>
        <w:t xml:space="preserve"> not Pupil Premium</w:t>
      </w:r>
    </w:p>
    <w:p w14:paraId="3586C5BB" w14:textId="77777777" w:rsidR="00BC663E" w:rsidRPr="00BC663E" w:rsidRDefault="00BC663E" w:rsidP="001B14DB">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2091"/>
        <w:gridCol w:w="2091"/>
        <w:gridCol w:w="2091"/>
        <w:gridCol w:w="2091"/>
        <w:gridCol w:w="2092"/>
      </w:tblGrid>
      <w:tr w:rsidR="00D70D6B" w14:paraId="4504BED2" w14:textId="77777777" w:rsidTr="00D70D6B">
        <w:tc>
          <w:tcPr>
            <w:tcW w:w="2091" w:type="dxa"/>
          </w:tcPr>
          <w:p w14:paraId="3641A49B" w14:textId="77777777" w:rsidR="00D70D6B" w:rsidRDefault="00D70D6B" w:rsidP="00D70D6B">
            <w:pPr>
              <w:rPr>
                <w:rFonts w:asciiTheme="minorHAnsi" w:hAnsiTheme="minorHAnsi" w:cstheme="minorHAnsi"/>
                <w:sz w:val="24"/>
                <w:szCs w:val="24"/>
                <w:u w:val="single"/>
              </w:rPr>
            </w:pPr>
          </w:p>
        </w:tc>
        <w:tc>
          <w:tcPr>
            <w:tcW w:w="2091" w:type="dxa"/>
            <w:shd w:val="clear" w:color="auto" w:fill="E2EFD9" w:themeFill="accent6" w:themeFillTint="33"/>
          </w:tcPr>
          <w:p w14:paraId="0F54A0A8" w14:textId="116C771C" w:rsidR="00D70D6B" w:rsidRDefault="00D70D6B" w:rsidP="00D70D6B">
            <w:pPr>
              <w:rPr>
                <w:rFonts w:asciiTheme="minorHAnsi" w:hAnsiTheme="minorHAnsi" w:cstheme="minorHAnsi"/>
                <w:sz w:val="24"/>
                <w:szCs w:val="24"/>
                <w:u w:val="single"/>
              </w:rPr>
            </w:pPr>
            <w:r>
              <w:rPr>
                <w:rFonts w:asciiTheme="minorHAnsi" w:hAnsiTheme="minorHAnsi" w:cstheme="minorHAnsi"/>
                <w:sz w:val="24"/>
                <w:szCs w:val="24"/>
              </w:rPr>
              <w:t>Pupil Premium</w:t>
            </w:r>
          </w:p>
        </w:tc>
        <w:tc>
          <w:tcPr>
            <w:tcW w:w="2091" w:type="dxa"/>
            <w:shd w:val="clear" w:color="auto" w:fill="E2EFD9" w:themeFill="accent6" w:themeFillTint="33"/>
          </w:tcPr>
          <w:p w14:paraId="3CA41869" w14:textId="09223807" w:rsidR="00D70D6B" w:rsidRDefault="00D70D6B" w:rsidP="00D70D6B">
            <w:pPr>
              <w:rPr>
                <w:rFonts w:asciiTheme="minorHAnsi" w:hAnsiTheme="minorHAnsi" w:cstheme="minorHAnsi"/>
                <w:sz w:val="24"/>
                <w:szCs w:val="24"/>
                <w:u w:val="single"/>
              </w:rPr>
            </w:pPr>
            <w:r>
              <w:rPr>
                <w:rFonts w:asciiTheme="minorHAnsi" w:hAnsiTheme="minorHAnsi" w:cstheme="minorHAnsi"/>
                <w:sz w:val="24"/>
                <w:szCs w:val="24"/>
              </w:rPr>
              <w:t>Non-Pupil Premium</w:t>
            </w:r>
          </w:p>
        </w:tc>
        <w:tc>
          <w:tcPr>
            <w:tcW w:w="2091" w:type="dxa"/>
            <w:shd w:val="clear" w:color="auto" w:fill="E2EFD9" w:themeFill="accent6" w:themeFillTint="33"/>
          </w:tcPr>
          <w:p w14:paraId="7E4943A4" w14:textId="00CC29A2" w:rsidR="00D70D6B" w:rsidRDefault="00D70D6B" w:rsidP="00D70D6B">
            <w:pPr>
              <w:rPr>
                <w:rFonts w:asciiTheme="minorHAnsi" w:hAnsiTheme="minorHAnsi" w:cstheme="minorHAnsi"/>
                <w:sz w:val="24"/>
                <w:szCs w:val="24"/>
                <w:u w:val="single"/>
              </w:rPr>
            </w:pPr>
            <w:r>
              <w:rPr>
                <w:rFonts w:asciiTheme="minorHAnsi" w:hAnsiTheme="minorHAnsi" w:cstheme="minorHAnsi"/>
                <w:sz w:val="24"/>
                <w:szCs w:val="24"/>
              </w:rPr>
              <w:t>National</w:t>
            </w:r>
          </w:p>
        </w:tc>
        <w:tc>
          <w:tcPr>
            <w:tcW w:w="2092" w:type="dxa"/>
            <w:shd w:val="clear" w:color="auto" w:fill="E2EFD9" w:themeFill="accent6" w:themeFillTint="33"/>
          </w:tcPr>
          <w:p w14:paraId="5BB4E010" w14:textId="3365CB19" w:rsidR="00D70D6B" w:rsidRDefault="00D70D6B" w:rsidP="00D70D6B">
            <w:pPr>
              <w:rPr>
                <w:rFonts w:asciiTheme="minorHAnsi" w:hAnsiTheme="minorHAnsi" w:cstheme="minorHAnsi"/>
                <w:sz w:val="24"/>
                <w:szCs w:val="24"/>
                <w:u w:val="single"/>
              </w:rPr>
            </w:pPr>
            <w:r>
              <w:rPr>
                <w:rFonts w:asciiTheme="minorHAnsi" w:hAnsiTheme="minorHAnsi" w:cstheme="minorHAnsi"/>
                <w:sz w:val="24"/>
                <w:szCs w:val="24"/>
              </w:rPr>
              <w:t>Gap to national</w:t>
            </w:r>
          </w:p>
        </w:tc>
      </w:tr>
      <w:tr w:rsidR="006470D7" w14:paraId="32798FCF" w14:textId="77777777" w:rsidTr="00D70D6B">
        <w:tc>
          <w:tcPr>
            <w:tcW w:w="2091" w:type="dxa"/>
            <w:shd w:val="clear" w:color="auto" w:fill="E2EFD9" w:themeFill="accent6" w:themeFillTint="33"/>
          </w:tcPr>
          <w:p w14:paraId="6219658A" w14:textId="0F8DB472" w:rsidR="006470D7" w:rsidRPr="00D70D6B" w:rsidRDefault="00D70D6B" w:rsidP="001B14DB">
            <w:pPr>
              <w:rPr>
                <w:rFonts w:asciiTheme="minorHAnsi" w:hAnsiTheme="minorHAnsi" w:cstheme="minorHAnsi"/>
                <w:sz w:val="24"/>
                <w:szCs w:val="24"/>
              </w:rPr>
            </w:pPr>
            <w:r w:rsidRPr="00D70D6B">
              <w:rPr>
                <w:rFonts w:asciiTheme="minorHAnsi" w:hAnsiTheme="minorHAnsi" w:cstheme="minorHAnsi"/>
                <w:sz w:val="24"/>
                <w:szCs w:val="24"/>
              </w:rPr>
              <w:t>Phonics</w:t>
            </w:r>
          </w:p>
        </w:tc>
        <w:tc>
          <w:tcPr>
            <w:tcW w:w="2091" w:type="dxa"/>
          </w:tcPr>
          <w:p w14:paraId="03594484" w14:textId="7AAA5E9E" w:rsidR="006470D7" w:rsidRPr="00D70D6B" w:rsidRDefault="00D70D6B" w:rsidP="00D70D6B">
            <w:pPr>
              <w:jc w:val="center"/>
              <w:rPr>
                <w:rFonts w:asciiTheme="minorHAnsi" w:hAnsiTheme="minorHAnsi" w:cstheme="minorHAnsi"/>
                <w:sz w:val="24"/>
                <w:szCs w:val="24"/>
              </w:rPr>
            </w:pPr>
            <w:r>
              <w:rPr>
                <w:rFonts w:asciiTheme="minorHAnsi" w:hAnsiTheme="minorHAnsi" w:cstheme="minorHAnsi"/>
                <w:sz w:val="24"/>
                <w:szCs w:val="24"/>
              </w:rPr>
              <w:t>100%</w:t>
            </w:r>
          </w:p>
        </w:tc>
        <w:tc>
          <w:tcPr>
            <w:tcW w:w="2091" w:type="dxa"/>
          </w:tcPr>
          <w:p w14:paraId="12A62637" w14:textId="64574A3E" w:rsidR="006470D7" w:rsidRPr="00D70D6B" w:rsidRDefault="00D70D6B" w:rsidP="00D70D6B">
            <w:pPr>
              <w:jc w:val="center"/>
              <w:rPr>
                <w:rFonts w:asciiTheme="minorHAnsi" w:hAnsiTheme="minorHAnsi" w:cstheme="minorHAnsi"/>
                <w:sz w:val="24"/>
                <w:szCs w:val="24"/>
              </w:rPr>
            </w:pPr>
            <w:r>
              <w:rPr>
                <w:rFonts w:asciiTheme="minorHAnsi" w:hAnsiTheme="minorHAnsi" w:cstheme="minorHAnsi"/>
                <w:sz w:val="24"/>
                <w:szCs w:val="24"/>
              </w:rPr>
              <w:t>82%</w:t>
            </w:r>
          </w:p>
        </w:tc>
        <w:tc>
          <w:tcPr>
            <w:tcW w:w="2091" w:type="dxa"/>
          </w:tcPr>
          <w:p w14:paraId="0B14D08B" w14:textId="673C3A68" w:rsidR="006470D7" w:rsidRPr="00D70D6B" w:rsidRDefault="00D70D6B" w:rsidP="00D70D6B">
            <w:pPr>
              <w:spacing w:line="360" w:lineRule="auto"/>
              <w:jc w:val="center"/>
              <w:rPr>
                <w:rFonts w:asciiTheme="minorHAnsi" w:hAnsiTheme="minorHAnsi" w:cstheme="minorHAnsi"/>
                <w:sz w:val="24"/>
                <w:szCs w:val="24"/>
              </w:rPr>
            </w:pPr>
            <w:r>
              <w:rPr>
                <w:rFonts w:asciiTheme="minorHAnsi" w:hAnsiTheme="minorHAnsi" w:cstheme="minorHAnsi"/>
                <w:sz w:val="24"/>
                <w:szCs w:val="24"/>
              </w:rPr>
              <w:t>80%</w:t>
            </w:r>
          </w:p>
        </w:tc>
        <w:tc>
          <w:tcPr>
            <w:tcW w:w="2092" w:type="dxa"/>
          </w:tcPr>
          <w:p w14:paraId="38911FB1" w14:textId="075EF746" w:rsidR="006470D7" w:rsidRPr="00D70D6B" w:rsidRDefault="00D70D6B" w:rsidP="00D70D6B">
            <w:pPr>
              <w:jc w:val="center"/>
              <w:rPr>
                <w:rFonts w:asciiTheme="minorHAnsi" w:hAnsiTheme="minorHAnsi" w:cstheme="minorHAnsi"/>
                <w:sz w:val="24"/>
                <w:szCs w:val="24"/>
              </w:rPr>
            </w:pPr>
            <w:r>
              <w:rPr>
                <w:rFonts w:asciiTheme="minorHAnsi" w:hAnsiTheme="minorHAnsi" w:cstheme="minorHAnsi"/>
                <w:sz w:val="24"/>
                <w:szCs w:val="24"/>
              </w:rPr>
              <w:t>+20%</w:t>
            </w:r>
          </w:p>
        </w:tc>
      </w:tr>
    </w:tbl>
    <w:p w14:paraId="6EACFC71" w14:textId="77777777" w:rsidR="006470D7" w:rsidRPr="006470D7" w:rsidRDefault="006470D7" w:rsidP="001B14DB">
      <w:pPr>
        <w:rPr>
          <w:rFonts w:asciiTheme="minorHAnsi" w:hAnsiTheme="minorHAnsi" w:cstheme="minorHAnsi"/>
          <w:sz w:val="24"/>
          <w:szCs w:val="24"/>
          <w:u w:val="single"/>
        </w:rPr>
      </w:pPr>
    </w:p>
    <w:p w14:paraId="5E439015" w14:textId="42929ED2" w:rsidR="006470D7" w:rsidRDefault="00D70D6B" w:rsidP="001B14DB">
      <w:pPr>
        <w:rPr>
          <w:rFonts w:asciiTheme="minorHAnsi" w:hAnsiTheme="minorHAnsi" w:cstheme="minorHAnsi"/>
          <w:sz w:val="24"/>
          <w:szCs w:val="24"/>
        </w:rPr>
      </w:pPr>
      <w:r>
        <w:rPr>
          <w:rFonts w:asciiTheme="minorHAnsi" w:hAnsiTheme="minorHAnsi" w:cstheme="minorHAnsi"/>
          <w:sz w:val="24"/>
          <w:szCs w:val="24"/>
          <w:u w:val="single"/>
        </w:rPr>
        <w:t>EYFS GLD</w:t>
      </w:r>
    </w:p>
    <w:p w14:paraId="73ED9DBA" w14:textId="47BC7C4A" w:rsidR="00D70D6B" w:rsidRDefault="00BC663E" w:rsidP="001B14DB">
      <w:pPr>
        <w:rPr>
          <w:rFonts w:asciiTheme="minorHAnsi" w:hAnsiTheme="minorHAnsi" w:cstheme="minorHAnsi"/>
          <w:sz w:val="24"/>
          <w:szCs w:val="24"/>
        </w:rPr>
      </w:pPr>
      <w:r>
        <w:rPr>
          <w:rFonts w:asciiTheme="minorHAnsi" w:hAnsiTheme="minorHAnsi" w:cstheme="minorHAnsi"/>
          <w:sz w:val="24"/>
          <w:szCs w:val="24"/>
        </w:rPr>
        <w:t xml:space="preserve">2 Pupil Premium, </w:t>
      </w:r>
      <w:proofErr w:type="gramStart"/>
      <w:r w:rsidR="00D82E85">
        <w:rPr>
          <w:rFonts w:asciiTheme="minorHAnsi" w:hAnsiTheme="minorHAnsi" w:cstheme="minorHAnsi"/>
          <w:sz w:val="24"/>
          <w:szCs w:val="24"/>
        </w:rPr>
        <w:t>49</w:t>
      </w:r>
      <w:proofErr w:type="gramEnd"/>
      <w:r w:rsidR="00D82E85">
        <w:rPr>
          <w:rFonts w:asciiTheme="minorHAnsi" w:hAnsiTheme="minorHAnsi" w:cstheme="minorHAnsi"/>
          <w:sz w:val="24"/>
          <w:szCs w:val="24"/>
        </w:rPr>
        <w:t xml:space="preserve"> not Pupil Premium</w:t>
      </w:r>
    </w:p>
    <w:p w14:paraId="7FAACF60" w14:textId="77777777" w:rsidR="00D82E85" w:rsidRDefault="00D82E85" w:rsidP="001B14DB">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2751"/>
        <w:gridCol w:w="2751"/>
        <w:gridCol w:w="2477"/>
        <w:gridCol w:w="2477"/>
      </w:tblGrid>
      <w:tr w:rsidR="00D70D6B" w14:paraId="0A23089D" w14:textId="77777777" w:rsidTr="002E6631">
        <w:tc>
          <w:tcPr>
            <w:tcW w:w="2751" w:type="dxa"/>
            <w:shd w:val="clear" w:color="auto" w:fill="E2EFD9" w:themeFill="accent6" w:themeFillTint="33"/>
          </w:tcPr>
          <w:p w14:paraId="735A47F8" w14:textId="0FA9FF86" w:rsidR="00D70D6B" w:rsidRDefault="00D70D6B" w:rsidP="002E6631">
            <w:pPr>
              <w:jc w:val="center"/>
              <w:rPr>
                <w:rFonts w:asciiTheme="minorHAnsi" w:hAnsiTheme="minorHAnsi" w:cstheme="minorHAnsi"/>
                <w:sz w:val="24"/>
                <w:szCs w:val="24"/>
              </w:rPr>
            </w:pPr>
            <w:r>
              <w:rPr>
                <w:rFonts w:asciiTheme="minorHAnsi" w:hAnsiTheme="minorHAnsi" w:cstheme="minorHAnsi"/>
                <w:sz w:val="24"/>
                <w:szCs w:val="24"/>
              </w:rPr>
              <w:t>Pupil Premium</w:t>
            </w:r>
          </w:p>
        </w:tc>
        <w:tc>
          <w:tcPr>
            <w:tcW w:w="2751" w:type="dxa"/>
            <w:shd w:val="clear" w:color="auto" w:fill="E2EFD9" w:themeFill="accent6" w:themeFillTint="33"/>
          </w:tcPr>
          <w:p w14:paraId="6987DBE5" w14:textId="3DFAB7ED" w:rsidR="00D70D6B" w:rsidRDefault="00D70D6B" w:rsidP="002E6631">
            <w:pPr>
              <w:jc w:val="center"/>
              <w:rPr>
                <w:rFonts w:asciiTheme="minorHAnsi" w:hAnsiTheme="minorHAnsi" w:cstheme="minorHAnsi"/>
                <w:sz w:val="24"/>
                <w:szCs w:val="24"/>
              </w:rPr>
            </w:pPr>
            <w:r>
              <w:rPr>
                <w:rFonts w:asciiTheme="minorHAnsi" w:hAnsiTheme="minorHAnsi" w:cstheme="minorHAnsi"/>
                <w:sz w:val="24"/>
                <w:szCs w:val="24"/>
              </w:rPr>
              <w:t>Non-Pupil Premium</w:t>
            </w:r>
          </w:p>
        </w:tc>
        <w:tc>
          <w:tcPr>
            <w:tcW w:w="2477" w:type="dxa"/>
            <w:shd w:val="clear" w:color="auto" w:fill="E2EFD9" w:themeFill="accent6" w:themeFillTint="33"/>
          </w:tcPr>
          <w:p w14:paraId="6A1455CD" w14:textId="2201CAAD" w:rsidR="00D70D6B" w:rsidRDefault="00D70D6B" w:rsidP="002E6631">
            <w:pPr>
              <w:jc w:val="center"/>
              <w:rPr>
                <w:rFonts w:asciiTheme="minorHAnsi" w:hAnsiTheme="minorHAnsi" w:cstheme="minorHAnsi"/>
                <w:sz w:val="24"/>
                <w:szCs w:val="24"/>
              </w:rPr>
            </w:pPr>
            <w:r>
              <w:rPr>
                <w:rFonts w:asciiTheme="minorHAnsi" w:hAnsiTheme="minorHAnsi" w:cstheme="minorHAnsi"/>
                <w:sz w:val="24"/>
                <w:szCs w:val="24"/>
              </w:rPr>
              <w:t>National</w:t>
            </w:r>
          </w:p>
        </w:tc>
        <w:tc>
          <w:tcPr>
            <w:tcW w:w="2477" w:type="dxa"/>
            <w:shd w:val="clear" w:color="auto" w:fill="E2EFD9" w:themeFill="accent6" w:themeFillTint="33"/>
          </w:tcPr>
          <w:p w14:paraId="1C0BC220" w14:textId="04794568" w:rsidR="00D70D6B" w:rsidRDefault="00C255EA" w:rsidP="002E6631">
            <w:pPr>
              <w:jc w:val="center"/>
              <w:rPr>
                <w:rFonts w:asciiTheme="minorHAnsi" w:hAnsiTheme="minorHAnsi" w:cstheme="minorHAnsi"/>
                <w:sz w:val="24"/>
                <w:szCs w:val="24"/>
              </w:rPr>
            </w:pPr>
            <w:r>
              <w:rPr>
                <w:rFonts w:asciiTheme="minorHAnsi" w:hAnsiTheme="minorHAnsi" w:cstheme="minorHAnsi"/>
                <w:sz w:val="24"/>
                <w:szCs w:val="24"/>
              </w:rPr>
              <w:t>Gap to national</w:t>
            </w:r>
          </w:p>
        </w:tc>
      </w:tr>
      <w:tr w:rsidR="00D70D6B" w14:paraId="7569484E" w14:textId="77777777" w:rsidTr="00D70D6B">
        <w:tc>
          <w:tcPr>
            <w:tcW w:w="2751" w:type="dxa"/>
          </w:tcPr>
          <w:p w14:paraId="7D0E3158" w14:textId="2C8BA248" w:rsidR="00D70D6B" w:rsidRDefault="00C255EA" w:rsidP="00C255EA">
            <w:pPr>
              <w:jc w:val="center"/>
              <w:rPr>
                <w:rFonts w:asciiTheme="minorHAnsi" w:hAnsiTheme="minorHAnsi" w:cstheme="minorHAnsi"/>
                <w:sz w:val="24"/>
                <w:szCs w:val="24"/>
              </w:rPr>
            </w:pPr>
            <w:r>
              <w:rPr>
                <w:rFonts w:asciiTheme="minorHAnsi" w:hAnsiTheme="minorHAnsi" w:cstheme="minorHAnsi"/>
                <w:sz w:val="24"/>
                <w:szCs w:val="24"/>
              </w:rPr>
              <w:t>100%</w:t>
            </w:r>
          </w:p>
        </w:tc>
        <w:tc>
          <w:tcPr>
            <w:tcW w:w="2751" w:type="dxa"/>
          </w:tcPr>
          <w:p w14:paraId="2487F3A8" w14:textId="78CE56B5" w:rsidR="00D70D6B" w:rsidRDefault="00C255EA" w:rsidP="00C255EA">
            <w:pPr>
              <w:jc w:val="center"/>
              <w:rPr>
                <w:rFonts w:asciiTheme="minorHAnsi" w:hAnsiTheme="minorHAnsi" w:cstheme="minorHAnsi"/>
                <w:sz w:val="24"/>
                <w:szCs w:val="24"/>
              </w:rPr>
            </w:pPr>
            <w:r>
              <w:rPr>
                <w:rFonts w:asciiTheme="minorHAnsi" w:hAnsiTheme="minorHAnsi" w:cstheme="minorHAnsi"/>
                <w:sz w:val="24"/>
                <w:szCs w:val="24"/>
              </w:rPr>
              <w:t>76%</w:t>
            </w:r>
          </w:p>
        </w:tc>
        <w:tc>
          <w:tcPr>
            <w:tcW w:w="2477" w:type="dxa"/>
          </w:tcPr>
          <w:p w14:paraId="22C32257" w14:textId="191BDE51" w:rsidR="00D70D6B" w:rsidRDefault="00C255EA" w:rsidP="00C255EA">
            <w:pPr>
              <w:jc w:val="center"/>
              <w:rPr>
                <w:rFonts w:asciiTheme="minorHAnsi" w:hAnsiTheme="minorHAnsi" w:cstheme="minorHAnsi"/>
                <w:sz w:val="24"/>
                <w:szCs w:val="24"/>
              </w:rPr>
            </w:pPr>
            <w:r>
              <w:rPr>
                <w:rFonts w:asciiTheme="minorHAnsi" w:hAnsiTheme="minorHAnsi" w:cstheme="minorHAnsi"/>
                <w:sz w:val="24"/>
                <w:szCs w:val="24"/>
              </w:rPr>
              <w:t>67%</w:t>
            </w:r>
          </w:p>
        </w:tc>
        <w:tc>
          <w:tcPr>
            <w:tcW w:w="2477" w:type="dxa"/>
          </w:tcPr>
          <w:p w14:paraId="0E9B4315" w14:textId="0D5E2B97" w:rsidR="00D70D6B" w:rsidRDefault="00C255EA" w:rsidP="00C255EA">
            <w:pPr>
              <w:jc w:val="center"/>
              <w:rPr>
                <w:rFonts w:asciiTheme="minorHAnsi" w:hAnsiTheme="minorHAnsi" w:cstheme="minorHAnsi"/>
                <w:sz w:val="24"/>
                <w:szCs w:val="24"/>
              </w:rPr>
            </w:pPr>
            <w:r>
              <w:rPr>
                <w:rFonts w:asciiTheme="minorHAnsi" w:hAnsiTheme="minorHAnsi" w:cstheme="minorHAnsi"/>
                <w:sz w:val="24"/>
                <w:szCs w:val="24"/>
              </w:rPr>
              <w:t>+33</w:t>
            </w:r>
          </w:p>
        </w:tc>
      </w:tr>
    </w:tbl>
    <w:p w14:paraId="1DE79914" w14:textId="77777777" w:rsidR="00D70D6B" w:rsidRPr="00D70D6B" w:rsidRDefault="00D70D6B" w:rsidP="001B14DB">
      <w:pPr>
        <w:rPr>
          <w:rFonts w:asciiTheme="minorHAnsi" w:hAnsiTheme="minorHAnsi" w:cstheme="minorHAnsi"/>
          <w:sz w:val="24"/>
          <w:szCs w:val="24"/>
        </w:rPr>
      </w:pPr>
    </w:p>
    <w:p w14:paraId="24CE18A3" w14:textId="77777777" w:rsidR="006470D7" w:rsidRDefault="006470D7" w:rsidP="001B14DB">
      <w:pPr>
        <w:rPr>
          <w:rFonts w:asciiTheme="minorHAnsi" w:hAnsiTheme="minorHAnsi" w:cstheme="minorHAnsi"/>
          <w:sz w:val="24"/>
          <w:szCs w:val="24"/>
        </w:rPr>
      </w:pPr>
    </w:p>
    <w:p w14:paraId="73AA04E7" w14:textId="77777777" w:rsidR="006470D7" w:rsidRDefault="006470D7" w:rsidP="001B14DB">
      <w:pPr>
        <w:rPr>
          <w:rFonts w:asciiTheme="minorHAnsi" w:hAnsiTheme="minorHAnsi" w:cstheme="minorHAnsi"/>
          <w:sz w:val="24"/>
          <w:szCs w:val="24"/>
        </w:rPr>
      </w:pPr>
    </w:p>
    <w:p w14:paraId="5F8212BA" w14:textId="77777777" w:rsidR="006470D7" w:rsidRDefault="006470D7" w:rsidP="001B14DB">
      <w:pPr>
        <w:rPr>
          <w:rFonts w:asciiTheme="minorHAnsi" w:hAnsiTheme="minorHAnsi" w:cstheme="minorHAnsi"/>
          <w:sz w:val="24"/>
          <w:szCs w:val="24"/>
        </w:rPr>
      </w:pPr>
    </w:p>
    <w:p w14:paraId="3E23936D" w14:textId="77777777" w:rsidR="00D4068C" w:rsidRPr="00341887" w:rsidRDefault="00D4068C" w:rsidP="001B14DB">
      <w:pPr>
        <w:rPr>
          <w:rFonts w:asciiTheme="minorHAnsi" w:hAnsiTheme="minorHAnsi" w:cstheme="minorHAnsi"/>
          <w:sz w:val="24"/>
          <w:szCs w:val="24"/>
        </w:rPr>
      </w:pPr>
    </w:p>
    <w:p w14:paraId="4B48C246" w14:textId="77777777" w:rsidR="001B14DB" w:rsidRPr="00341887" w:rsidRDefault="001B14DB" w:rsidP="001B14DB">
      <w:pPr>
        <w:rPr>
          <w:rFonts w:asciiTheme="minorHAnsi" w:hAnsiTheme="minorHAnsi" w:cstheme="minorHAnsi"/>
          <w:sz w:val="24"/>
          <w:szCs w:val="24"/>
        </w:rPr>
      </w:pPr>
    </w:p>
    <w:tbl>
      <w:tblPr>
        <w:tblW w:w="10550" w:type="dxa"/>
        <w:tblCellMar>
          <w:left w:w="10" w:type="dxa"/>
          <w:right w:w="10" w:type="dxa"/>
        </w:tblCellMar>
        <w:tblLook w:val="04A0" w:firstRow="1" w:lastRow="0" w:firstColumn="1" w:lastColumn="0" w:noHBand="0" w:noVBand="1"/>
      </w:tblPr>
      <w:tblGrid>
        <w:gridCol w:w="2830"/>
        <w:gridCol w:w="7720"/>
      </w:tblGrid>
      <w:tr w:rsidR="001B14DB" w:rsidRPr="00341887" w14:paraId="685A4F5D" w14:textId="77777777" w:rsidTr="006B3B5A">
        <w:trPr>
          <w:trHeight w:val="225"/>
        </w:trPr>
        <w:tc>
          <w:tcPr>
            <w:tcW w:w="10550"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14:paraId="4151D52A" w14:textId="77777777" w:rsidR="006B3B5A" w:rsidRDefault="006B3B5A" w:rsidP="006B3B5A">
            <w:pPr>
              <w:rPr>
                <w:rFonts w:asciiTheme="minorHAnsi" w:hAnsiTheme="minorHAnsi" w:cstheme="minorHAnsi"/>
                <w:b/>
                <w:sz w:val="24"/>
                <w:szCs w:val="24"/>
              </w:rPr>
            </w:pPr>
            <w:r w:rsidRPr="00BD4B93">
              <w:rPr>
                <w:rFonts w:asciiTheme="minorHAnsi" w:hAnsiTheme="minorHAnsi" w:cstheme="minorHAnsi"/>
                <w:b/>
                <w:sz w:val="24"/>
                <w:szCs w:val="24"/>
              </w:rPr>
              <w:t>Ensure high quality and personalised teaching continues to improve standards.</w:t>
            </w:r>
          </w:p>
          <w:p w14:paraId="7B6B8F03" w14:textId="77777777" w:rsidR="001B14DB" w:rsidRPr="00F5227F" w:rsidRDefault="006B3B5A" w:rsidP="006B3B5A">
            <w:pPr>
              <w:rPr>
                <w:rFonts w:asciiTheme="minorHAnsi" w:hAnsiTheme="minorHAnsi" w:cstheme="minorHAnsi"/>
                <w:b/>
                <w:sz w:val="24"/>
                <w:szCs w:val="24"/>
              </w:rPr>
            </w:pPr>
            <w:r w:rsidRPr="00BD4B93">
              <w:rPr>
                <w:rFonts w:asciiTheme="minorHAnsi" w:hAnsiTheme="minorHAnsi" w:cstheme="minorHAnsi"/>
                <w:i/>
                <w:szCs w:val="24"/>
              </w:rPr>
              <w:t>Age related outcomes in reading, writing and maths for children in receipt of pupil premium funding are in line with their non-PP funded peers (school target of 75% per cohort) and/or there is robust evidence of strong progress.</w:t>
            </w:r>
          </w:p>
        </w:tc>
      </w:tr>
      <w:tr w:rsidR="006B3B5A" w:rsidRPr="00341887" w14:paraId="23808E87" w14:textId="77777777" w:rsidTr="00E82C29">
        <w:trPr>
          <w:trHeight w:val="225"/>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38490" w14:textId="77777777" w:rsidR="006B3B5A" w:rsidRPr="00F5227F" w:rsidRDefault="006B3B5A" w:rsidP="00296923">
            <w:pPr>
              <w:rPr>
                <w:rFonts w:asciiTheme="minorHAnsi" w:hAnsiTheme="minorHAnsi" w:cstheme="minorHAnsi"/>
                <w:b/>
                <w:sz w:val="24"/>
                <w:szCs w:val="24"/>
              </w:rPr>
            </w:pPr>
            <w:r w:rsidRPr="00BD4B93">
              <w:rPr>
                <w:rFonts w:asciiTheme="minorHAnsi" w:hAnsiTheme="minorHAnsi" w:cstheme="minorHAnsi"/>
                <w:sz w:val="24"/>
                <w:szCs w:val="24"/>
              </w:rPr>
              <w:t>Quality CPD is carefully matched to meet the needs of pupils and staff development.</w:t>
            </w:r>
          </w:p>
        </w:tc>
        <w:tc>
          <w:tcPr>
            <w:tcW w:w="7720" w:type="dxa"/>
            <w:tcBorders>
              <w:top w:val="single" w:sz="4" w:space="0" w:color="000000"/>
              <w:left w:val="single" w:sz="4" w:space="0" w:color="000000"/>
              <w:bottom w:val="single" w:sz="4" w:space="0" w:color="000000"/>
              <w:right w:val="single" w:sz="4" w:space="0" w:color="000000"/>
            </w:tcBorders>
            <w:shd w:val="clear" w:color="auto" w:fill="auto"/>
          </w:tcPr>
          <w:p w14:paraId="7B218A16" w14:textId="77777777" w:rsidR="006B3B5A" w:rsidRDefault="006B3B5A" w:rsidP="006B3B5A">
            <w:pPr>
              <w:rPr>
                <w:rFonts w:asciiTheme="minorHAnsi" w:hAnsiTheme="minorHAnsi" w:cstheme="minorHAnsi"/>
                <w:sz w:val="24"/>
                <w:szCs w:val="24"/>
              </w:rPr>
            </w:pPr>
            <w:r w:rsidRPr="00EF5296">
              <w:rPr>
                <w:rFonts w:asciiTheme="minorHAnsi" w:hAnsiTheme="minorHAnsi" w:cstheme="minorHAnsi"/>
                <w:sz w:val="24"/>
                <w:szCs w:val="24"/>
              </w:rPr>
              <w:t xml:space="preserve">Work continues in school to improve standards in teaching and learning. </w:t>
            </w:r>
          </w:p>
          <w:p w14:paraId="50BB5EE9" w14:textId="69C335BC" w:rsidR="006B3B5A" w:rsidRPr="00EF5296" w:rsidRDefault="006B3B5A" w:rsidP="006B3B5A">
            <w:pPr>
              <w:rPr>
                <w:rFonts w:asciiTheme="minorHAnsi" w:hAnsiTheme="minorHAnsi" w:cstheme="minorHAnsi"/>
                <w:sz w:val="24"/>
                <w:szCs w:val="24"/>
              </w:rPr>
            </w:pPr>
            <w:r w:rsidRPr="00EF5296">
              <w:rPr>
                <w:rFonts w:asciiTheme="minorHAnsi" w:hAnsiTheme="minorHAnsi" w:cstheme="minorHAnsi"/>
                <w:sz w:val="24"/>
                <w:szCs w:val="24"/>
              </w:rPr>
              <w:t>Little Wandle</w:t>
            </w:r>
            <w:r w:rsidR="00743069">
              <w:rPr>
                <w:rFonts w:asciiTheme="minorHAnsi" w:hAnsiTheme="minorHAnsi" w:cstheme="minorHAnsi"/>
                <w:sz w:val="24"/>
                <w:szCs w:val="24"/>
              </w:rPr>
              <w:t xml:space="preserve"> phonics is now embedded in school – children</w:t>
            </w:r>
            <w:r w:rsidR="00C31939">
              <w:rPr>
                <w:rFonts w:asciiTheme="minorHAnsi" w:hAnsiTheme="minorHAnsi" w:cstheme="minorHAnsi"/>
                <w:sz w:val="24"/>
                <w:szCs w:val="24"/>
              </w:rPr>
              <w:t xml:space="preserve"> who have the need are taught in small group settings </w:t>
            </w:r>
            <w:r w:rsidR="00CC4576">
              <w:rPr>
                <w:rFonts w:asciiTheme="minorHAnsi" w:hAnsiTheme="minorHAnsi" w:cstheme="minorHAnsi"/>
                <w:sz w:val="24"/>
                <w:szCs w:val="24"/>
              </w:rPr>
              <w:t xml:space="preserve">and children in KS2 are still catered for through phonics interventions </w:t>
            </w:r>
            <w:r w:rsidR="00D10CDF">
              <w:rPr>
                <w:rFonts w:asciiTheme="minorHAnsi" w:hAnsiTheme="minorHAnsi" w:cstheme="minorHAnsi"/>
                <w:sz w:val="24"/>
                <w:szCs w:val="24"/>
              </w:rPr>
              <w:t>delivered by a TA.</w:t>
            </w:r>
          </w:p>
          <w:p w14:paraId="3F34E04B" w14:textId="3FC088E4" w:rsidR="006B3B5A" w:rsidRDefault="00D10CDF" w:rsidP="006B3B5A">
            <w:pPr>
              <w:rPr>
                <w:rFonts w:asciiTheme="minorHAnsi" w:hAnsiTheme="minorHAnsi" w:cstheme="minorHAnsi"/>
                <w:sz w:val="24"/>
                <w:szCs w:val="24"/>
              </w:rPr>
            </w:pPr>
            <w:r>
              <w:rPr>
                <w:rFonts w:asciiTheme="minorHAnsi" w:hAnsiTheme="minorHAnsi" w:cstheme="minorHAnsi"/>
                <w:sz w:val="24"/>
                <w:szCs w:val="24"/>
              </w:rPr>
              <w:t xml:space="preserve">Reading scheme is now fully embedded in school - </w:t>
            </w:r>
            <w:r w:rsidR="006B3B5A">
              <w:rPr>
                <w:rFonts w:asciiTheme="minorHAnsi" w:hAnsiTheme="minorHAnsi" w:cstheme="minorHAnsi"/>
                <w:sz w:val="24"/>
                <w:szCs w:val="24"/>
              </w:rPr>
              <w:t>to ensure reading needs of all children are met in KS1 and KS2</w:t>
            </w:r>
            <w:r w:rsidR="0063656F">
              <w:rPr>
                <w:rFonts w:asciiTheme="minorHAnsi" w:hAnsiTheme="minorHAnsi" w:cstheme="minorHAnsi"/>
                <w:sz w:val="24"/>
                <w:szCs w:val="24"/>
              </w:rPr>
              <w:t xml:space="preserve">. </w:t>
            </w:r>
            <w:r w:rsidR="006C0632">
              <w:rPr>
                <w:rFonts w:asciiTheme="minorHAnsi" w:hAnsiTheme="minorHAnsi" w:cstheme="minorHAnsi"/>
                <w:sz w:val="24"/>
                <w:szCs w:val="24"/>
              </w:rPr>
              <w:t xml:space="preserve">Children in Year 2 who have not yet met the required standard for phonics are </w:t>
            </w:r>
            <w:r w:rsidR="004D48D2">
              <w:rPr>
                <w:rFonts w:asciiTheme="minorHAnsi" w:hAnsiTheme="minorHAnsi" w:cstheme="minorHAnsi"/>
                <w:sz w:val="24"/>
                <w:szCs w:val="24"/>
              </w:rPr>
              <w:t>taught daily in small group intervent</w:t>
            </w:r>
            <w:r w:rsidR="008D5452">
              <w:rPr>
                <w:rFonts w:asciiTheme="minorHAnsi" w:hAnsiTheme="minorHAnsi" w:cstheme="minorHAnsi"/>
                <w:sz w:val="24"/>
                <w:szCs w:val="24"/>
              </w:rPr>
              <w:t>ions</w:t>
            </w:r>
            <w:r w:rsidR="004D48D2">
              <w:rPr>
                <w:rFonts w:asciiTheme="minorHAnsi" w:hAnsiTheme="minorHAnsi" w:cstheme="minorHAnsi"/>
                <w:sz w:val="24"/>
                <w:szCs w:val="24"/>
              </w:rPr>
              <w:t xml:space="preserve"> to support their learning.</w:t>
            </w:r>
          </w:p>
          <w:p w14:paraId="6A8D7A4E" w14:textId="1A4FA6FB" w:rsidR="006B3B5A" w:rsidRPr="00EF5296" w:rsidRDefault="00C67936" w:rsidP="006B3B5A">
            <w:pPr>
              <w:rPr>
                <w:rFonts w:asciiTheme="minorHAnsi" w:hAnsiTheme="minorHAnsi" w:cstheme="minorHAnsi"/>
                <w:sz w:val="24"/>
                <w:szCs w:val="24"/>
              </w:rPr>
            </w:pPr>
            <w:r>
              <w:rPr>
                <w:rFonts w:asciiTheme="minorHAnsi" w:hAnsiTheme="minorHAnsi" w:cstheme="minorHAnsi"/>
                <w:sz w:val="24"/>
                <w:szCs w:val="24"/>
              </w:rPr>
              <w:t>Use of A</w:t>
            </w:r>
            <w:r w:rsidR="006B3B5A" w:rsidRPr="00EF5296">
              <w:rPr>
                <w:rFonts w:asciiTheme="minorHAnsi" w:hAnsiTheme="minorHAnsi" w:cstheme="minorHAnsi"/>
                <w:sz w:val="24"/>
                <w:szCs w:val="24"/>
              </w:rPr>
              <w:t>ccelerated Reader</w:t>
            </w:r>
            <w:r w:rsidR="002B18AA">
              <w:rPr>
                <w:rFonts w:asciiTheme="minorHAnsi" w:hAnsiTheme="minorHAnsi" w:cstheme="minorHAnsi"/>
                <w:sz w:val="24"/>
                <w:szCs w:val="24"/>
              </w:rPr>
              <w:t xml:space="preserve"> to further enrich the Reading experience for the pupils</w:t>
            </w:r>
            <w:r>
              <w:rPr>
                <w:rFonts w:asciiTheme="minorHAnsi" w:hAnsiTheme="minorHAnsi" w:cstheme="minorHAnsi"/>
                <w:sz w:val="24"/>
                <w:szCs w:val="24"/>
              </w:rPr>
              <w:t xml:space="preserve"> is embedded in school.</w:t>
            </w:r>
          </w:p>
          <w:p w14:paraId="26ADF771" w14:textId="1DA69D33" w:rsidR="002B20F1" w:rsidRDefault="002B18AA" w:rsidP="00C108E3">
            <w:pPr>
              <w:rPr>
                <w:rFonts w:asciiTheme="minorHAnsi" w:hAnsiTheme="minorHAnsi" w:cstheme="minorHAnsi"/>
                <w:sz w:val="24"/>
                <w:szCs w:val="24"/>
              </w:rPr>
            </w:pPr>
            <w:r>
              <w:rPr>
                <w:rFonts w:asciiTheme="minorHAnsi" w:hAnsiTheme="minorHAnsi" w:cstheme="minorHAnsi"/>
                <w:sz w:val="24"/>
                <w:szCs w:val="24"/>
              </w:rPr>
              <w:t xml:space="preserve">As a result of the implementation of all the above training, the </w:t>
            </w:r>
            <w:r w:rsidR="00665D94">
              <w:rPr>
                <w:rFonts w:asciiTheme="minorHAnsi" w:hAnsiTheme="minorHAnsi" w:cstheme="minorHAnsi"/>
                <w:sz w:val="24"/>
                <w:szCs w:val="24"/>
              </w:rPr>
              <w:t xml:space="preserve">teaching </w:t>
            </w:r>
            <w:r>
              <w:rPr>
                <w:rFonts w:asciiTheme="minorHAnsi" w:hAnsiTheme="minorHAnsi" w:cstheme="minorHAnsi"/>
                <w:sz w:val="24"/>
                <w:szCs w:val="24"/>
              </w:rPr>
              <w:t>staff are now delivering teaching in these subject areas with consistency across school and with a higher level of competency</w:t>
            </w:r>
            <w:r w:rsidR="004753CD">
              <w:rPr>
                <w:rFonts w:asciiTheme="minorHAnsi" w:hAnsiTheme="minorHAnsi" w:cstheme="minorHAnsi"/>
                <w:sz w:val="24"/>
                <w:szCs w:val="24"/>
              </w:rPr>
              <w:t xml:space="preserve">. </w:t>
            </w:r>
          </w:p>
          <w:p w14:paraId="2CED37C0" w14:textId="4932387D" w:rsidR="00C108E3" w:rsidRPr="00C108E3" w:rsidRDefault="006B3B5A" w:rsidP="00C108E3">
            <w:pPr>
              <w:rPr>
                <w:rFonts w:asciiTheme="minorHAnsi" w:hAnsiTheme="minorHAnsi" w:cstheme="minorHAnsi"/>
                <w:sz w:val="24"/>
                <w:szCs w:val="24"/>
              </w:rPr>
            </w:pPr>
            <w:r>
              <w:rPr>
                <w:rFonts w:asciiTheme="minorHAnsi" w:hAnsiTheme="minorHAnsi" w:cstheme="minorHAnsi"/>
                <w:sz w:val="24"/>
                <w:szCs w:val="24"/>
              </w:rPr>
              <w:t xml:space="preserve">  </w:t>
            </w:r>
          </w:p>
        </w:tc>
      </w:tr>
      <w:tr w:rsidR="00665D94" w:rsidRPr="00341887" w14:paraId="75BDD290" w14:textId="77777777" w:rsidTr="00E82C29">
        <w:trPr>
          <w:trHeight w:val="225"/>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8995A" w14:textId="77777777" w:rsidR="00665D94" w:rsidRPr="00F5227F" w:rsidRDefault="0063656F" w:rsidP="00296923">
            <w:pPr>
              <w:rPr>
                <w:rFonts w:asciiTheme="minorHAnsi" w:hAnsiTheme="minorHAnsi" w:cstheme="minorHAnsi"/>
                <w:b/>
                <w:sz w:val="24"/>
                <w:szCs w:val="24"/>
              </w:rPr>
            </w:pPr>
            <w:r>
              <w:rPr>
                <w:rFonts w:asciiTheme="minorHAnsi" w:hAnsiTheme="minorHAnsi" w:cstheme="minorHAnsi"/>
              </w:rPr>
              <w:t>SLT</w:t>
            </w:r>
            <w:r w:rsidR="00665D94" w:rsidRPr="00BD4B93">
              <w:rPr>
                <w:rFonts w:asciiTheme="minorHAnsi" w:hAnsiTheme="minorHAnsi" w:cstheme="minorHAnsi"/>
              </w:rPr>
              <w:t xml:space="preserve"> to hold progress meetings with Teachers to monitor progress of PP children.</w:t>
            </w:r>
          </w:p>
        </w:tc>
        <w:tc>
          <w:tcPr>
            <w:tcW w:w="7720" w:type="dxa"/>
            <w:tcBorders>
              <w:top w:val="single" w:sz="4" w:space="0" w:color="000000"/>
              <w:left w:val="single" w:sz="4" w:space="0" w:color="000000"/>
              <w:bottom w:val="single" w:sz="4" w:space="0" w:color="000000"/>
              <w:right w:val="single" w:sz="4" w:space="0" w:color="000000"/>
            </w:tcBorders>
            <w:shd w:val="clear" w:color="auto" w:fill="auto"/>
          </w:tcPr>
          <w:p w14:paraId="174FD00A" w14:textId="77777777" w:rsidR="00665D94" w:rsidRDefault="00665D94" w:rsidP="00665D94">
            <w:pPr>
              <w:rPr>
                <w:rFonts w:asciiTheme="minorHAnsi" w:hAnsiTheme="minorHAnsi" w:cstheme="minorHAnsi"/>
                <w:sz w:val="24"/>
                <w:szCs w:val="24"/>
              </w:rPr>
            </w:pPr>
            <w:r w:rsidRPr="00EF5296">
              <w:rPr>
                <w:rFonts w:asciiTheme="minorHAnsi" w:hAnsiTheme="minorHAnsi" w:cstheme="minorHAnsi"/>
                <w:sz w:val="24"/>
                <w:szCs w:val="24"/>
              </w:rPr>
              <w:t xml:space="preserve">Head and </w:t>
            </w:r>
            <w:r>
              <w:rPr>
                <w:rFonts w:asciiTheme="minorHAnsi" w:hAnsiTheme="minorHAnsi" w:cstheme="minorHAnsi"/>
                <w:sz w:val="24"/>
                <w:szCs w:val="24"/>
              </w:rPr>
              <w:t xml:space="preserve">deputy </w:t>
            </w:r>
            <w:r w:rsidRPr="00EF5296">
              <w:rPr>
                <w:rFonts w:asciiTheme="minorHAnsi" w:hAnsiTheme="minorHAnsi" w:cstheme="minorHAnsi"/>
                <w:sz w:val="24"/>
                <w:szCs w:val="24"/>
              </w:rPr>
              <w:t>have held progress meetings with teachers – PP children are highlighted on the tracking sheets.</w:t>
            </w:r>
          </w:p>
          <w:p w14:paraId="15827794" w14:textId="57BFCBE1" w:rsidR="00665D94" w:rsidRDefault="00665D94" w:rsidP="00665D94">
            <w:pPr>
              <w:rPr>
                <w:rFonts w:asciiTheme="minorHAnsi" w:hAnsiTheme="minorHAnsi" w:cstheme="minorHAnsi"/>
                <w:sz w:val="24"/>
                <w:szCs w:val="24"/>
              </w:rPr>
            </w:pPr>
            <w:r>
              <w:rPr>
                <w:rFonts w:asciiTheme="minorHAnsi" w:hAnsiTheme="minorHAnsi" w:cstheme="minorHAnsi"/>
                <w:sz w:val="24"/>
                <w:szCs w:val="24"/>
              </w:rPr>
              <w:t xml:space="preserve">New targets have been set up targeted at groups of children who need specific intervention. As a result of this, teachers have increased awareness of the Pupil Premium children in their </w:t>
            </w:r>
            <w:r w:rsidR="004753CD">
              <w:rPr>
                <w:rFonts w:asciiTheme="minorHAnsi" w:hAnsiTheme="minorHAnsi" w:cstheme="minorHAnsi"/>
                <w:sz w:val="24"/>
                <w:szCs w:val="24"/>
              </w:rPr>
              <w:t>class,</w:t>
            </w:r>
            <w:r>
              <w:rPr>
                <w:rFonts w:asciiTheme="minorHAnsi" w:hAnsiTheme="minorHAnsi" w:cstheme="minorHAnsi"/>
                <w:sz w:val="24"/>
                <w:szCs w:val="24"/>
              </w:rPr>
              <w:t xml:space="preserve"> and they have been highlighted to ensure they receive the correct support and intervention to keep them on track with their learning. </w:t>
            </w:r>
          </w:p>
          <w:p w14:paraId="6BECC7E7" w14:textId="77777777" w:rsidR="002B20F1" w:rsidRPr="00F5227F" w:rsidRDefault="002B20F1" w:rsidP="00665D94">
            <w:pPr>
              <w:rPr>
                <w:rFonts w:asciiTheme="minorHAnsi" w:hAnsiTheme="minorHAnsi" w:cstheme="minorHAnsi"/>
                <w:b/>
                <w:sz w:val="24"/>
                <w:szCs w:val="24"/>
              </w:rPr>
            </w:pPr>
          </w:p>
        </w:tc>
      </w:tr>
      <w:tr w:rsidR="00C91F07" w:rsidRPr="00341887" w14:paraId="17C2DECF" w14:textId="77777777" w:rsidTr="00E82C29">
        <w:trPr>
          <w:trHeight w:val="225"/>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3E304" w14:textId="77777777" w:rsidR="00C91F07" w:rsidRPr="00F5227F" w:rsidRDefault="00C91F07" w:rsidP="00C91F07">
            <w:pPr>
              <w:rPr>
                <w:rFonts w:asciiTheme="minorHAnsi" w:hAnsiTheme="minorHAnsi" w:cstheme="minorHAnsi"/>
                <w:b/>
                <w:sz w:val="24"/>
                <w:szCs w:val="24"/>
              </w:rPr>
            </w:pPr>
            <w:r w:rsidRPr="00BD4B93">
              <w:rPr>
                <w:rFonts w:asciiTheme="minorHAnsi" w:hAnsiTheme="minorHAnsi" w:cstheme="minorHAnsi"/>
              </w:rPr>
              <w:t>Improving accuracy of assessment and feedback.</w:t>
            </w:r>
          </w:p>
        </w:tc>
        <w:tc>
          <w:tcPr>
            <w:tcW w:w="7720" w:type="dxa"/>
            <w:tcBorders>
              <w:top w:val="single" w:sz="4" w:space="0" w:color="000000"/>
              <w:left w:val="single" w:sz="4" w:space="0" w:color="000000"/>
              <w:bottom w:val="single" w:sz="4" w:space="0" w:color="000000"/>
              <w:right w:val="single" w:sz="4" w:space="0" w:color="000000"/>
            </w:tcBorders>
            <w:shd w:val="clear" w:color="auto" w:fill="auto"/>
          </w:tcPr>
          <w:p w14:paraId="5D68B7F0" w14:textId="77777777" w:rsidR="00C91F07" w:rsidRPr="00EF5296" w:rsidRDefault="00C91F07" w:rsidP="00C91F07">
            <w:pPr>
              <w:rPr>
                <w:rFonts w:asciiTheme="minorHAnsi" w:hAnsiTheme="minorHAnsi" w:cstheme="minorHAnsi"/>
                <w:sz w:val="24"/>
                <w:szCs w:val="24"/>
              </w:rPr>
            </w:pPr>
            <w:r w:rsidRPr="00EF5296">
              <w:rPr>
                <w:rFonts w:asciiTheme="minorHAnsi" w:hAnsiTheme="minorHAnsi" w:cstheme="minorHAnsi"/>
                <w:sz w:val="24"/>
                <w:szCs w:val="24"/>
              </w:rPr>
              <w:t>New marking code in place</w:t>
            </w:r>
            <w:r>
              <w:rPr>
                <w:rFonts w:asciiTheme="minorHAnsi" w:hAnsiTheme="minorHAnsi" w:cstheme="minorHAnsi"/>
                <w:sz w:val="24"/>
                <w:szCs w:val="24"/>
              </w:rPr>
              <w:t xml:space="preserve"> for English to aid feedback so feedback is more focussed.</w:t>
            </w:r>
          </w:p>
          <w:p w14:paraId="156567D4" w14:textId="77777777" w:rsidR="00C91F07" w:rsidRPr="00EF5296" w:rsidRDefault="00C91F07" w:rsidP="00C91F07">
            <w:pPr>
              <w:rPr>
                <w:rFonts w:asciiTheme="minorHAnsi" w:hAnsiTheme="minorHAnsi" w:cstheme="minorHAnsi"/>
                <w:sz w:val="24"/>
                <w:szCs w:val="24"/>
              </w:rPr>
            </w:pPr>
            <w:proofErr w:type="gramStart"/>
            <w:r w:rsidRPr="00EF5296">
              <w:rPr>
                <w:rFonts w:asciiTheme="minorHAnsi" w:hAnsiTheme="minorHAnsi" w:cstheme="minorHAnsi"/>
                <w:sz w:val="24"/>
                <w:szCs w:val="24"/>
              </w:rPr>
              <w:t>New writing</w:t>
            </w:r>
            <w:proofErr w:type="gramEnd"/>
            <w:r w:rsidRPr="00EF5296">
              <w:rPr>
                <w:rFonts w:asciiTheme="minorHAnsi" w:hAnsiTheme="minorHAnsi" w:cstheme="minorHAnsi"/>
                <w:sz w:val="24"/>
                <w:szCs w:val="24"/>
              </w:rPr>
              <w:t xml:space="preserve"> </w:t>
            </w:r>
            <w:r w:rsidR="00F730B6">
              <w:rPr>
                <w:rFonts w:asciiTheme="minorHAnsi" w:hAnsiTheme="minorHAnsi" w:cstheme="minorHAnsi"/>
                <w:sz w:val="24"/>
                <w:szCs w:val="24"/>
              </w:rPr>
              <w:t xml:space="preserve">and maths </w:t>
            </w:r>
            <w:r w:rsidRPr="00EF5296">
              <w:rPr>
                <w:rFonts w:asciiTheme="minorHAnsi" w:hAnsiTheme="minorHAnsi" w:cstheme="minorHAnsi"/>
                <w:sz w:val="24"/>
                <w:szCs w:val="24"/>
              </w:rPr>
              <w:t>assessment sheets for eac</w:t>
            </w:r>
            <w:r>
              <w:rPr>
                <w:rFonts w:asciiTheme="minorHAnsi" w:hAnsiTheme="minorHAnsi" w:cstheme="minorHAnsi"/>
                <w:sz w:val="24"/>
                <w:szCs w:val="24"/>
              </w:rPr>
              <w:t>h year group, training provided therefore assessment is more accurate.</w:t>
            </w:r>
          </w:p>
          <w:p w14:paraId="7476FB61" w14:textId="10C0952E" w:rsidR="00C91F07" w:rsidRDefault="004753CD" w:rsidP="00C91F07">
            <w:pPr>
              <w:rPr>
                <w:rFonts w:asciiTheme="minorHAnsi" w:hAnsiTheme="minorHAnsi" w:cstheme="minorHAnsi"/>
                <w:sz w:val="24"/>
                <w:szCs w:val="24"/>
              </w:rPr>
            </w:pPr>
            <w:r>
              <w:rPr>
                <w:rFonts w:asciiTheme="minorHAnsi" w:hAnsiTheme="minorHAnsi" w:cstheme="minorHAnsi"/>
                <w:sz w:val="24"/>
                <w:szCs w:val="24"/>
              </w:rPr>
              <w:t>Both</w:t>
            </w:r>
            <w:r w:rsidR="00F730B6">
              <w:rPr>
                <w:rFonts w:asciiTheme="minorHAnsi" w:hAnsiTheme="minorHAnsi" w:cstheme="minorHAnsi"/>
                <w:sz w:val="24"/>
                <w:szCs w:val="24"/>
              </w:rPr>
              <w:t xml:space="preserve"> strategies have ensured that </w:t>
            </w:r>
            <w:r w:rsidR="001555BD">
              <w:rPr>
                <w:rFonts w:asciiTheme="minorHAnsi" w:hAnsiTheme="minorHAnsi" w:cstheme="minorHAnsi"/>
                <w:sz w:val="24"/>
                <w:szCs w:val="24"/>
              </w:rPr>
              <w:t xml:space="preserve">teaching </w:t>
            </w:r>
            <w:proofErr w:type="gramStart"/>
            <w:r w:rsidR="001555BD">
              <w:rPr>
                <w:rFonts w:asciiTheme="minorHAnsi" w:hAnsiTheme="minorHAnsi" w:cstheme="minorHAnsi"/>
                <w:sz w:val="24"/>
                <w:szCs w:val="24"/>
              </w:rPr>
              <w:t>is targeted</w:t>
            </w:r>
            <w:proofErr w:type="gramEnd"/>
            <w:r w:rsidR="001555BD">
              <w:rPr>
                <w:rFonts w:asciiTheme="minorHAnsi" w:hAnsiTheme="minorHAnsi" w:cstheme="minorHAnsi"/>
                <w:sz w:val="24"/>
                <w:szCs w:val="24"/>
              </w:rPr>
              <w:t xml:space="preserve"> to meet the needs of all learners to boost progress.</w:t>
            </w:r>
          </w:p>
          <w:p w14:paraId="6E4CEA3B" w14:textId="77777777" w:rsidR="002B20F1" w:rsidRPr="00EF5296" w:rsidRDefault="002B20F1" w:rsidP="00C91F07">
            <w:pPr>
              <w:rPr>
                <w:rFonts w:asciiTheme="minorHAnsi" w:hAnsiTheme="minorHAnsi" w:cstheme="minorHAnsi"/>
                <w:sz w:val="24"/>
                <w:szCs w:val="24"/>
              </w:rPr>
            </w:pPr>
          </w:p>
        </w:tc>
      </w:tr>
      <w:tr w:rsidR="001573EB" w:rsidRPr="00341887" w14:paraId="03329E3D" w14:textId="77777777" w:rsidTr="00E82C29">
        <w:trPr>
          <w:trHeight w:val="225"/>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A6AF7" w14:textId="77777777" w:rsidR="001573EB" w:rsidRPr="00BD4B93" w:rsidRDefault="001573EB" w:rsidP="001573EB">
            <w:pPr>
              <w:rPr>
                <w:rFonts w:asciiTheme="minorHAnsi" w:hAnsiTheme="minorHAnsi" w:cstheme="minorHAnsi"/>
                <w:sz w:val="24"/>
                <w:szCs w:val="24"/>
              </w:rPr>
            </w:pPr>
            <w:r w:rsidRPr="00BD4B93">
              <w:rPr>
                <w:rFonts w:asciiTheme="minorHAnsi" w:hAnsiTheme="minorHAnsi" w:cstheme="minorHAnsi"/>
                <w:sz w:val="24"/>
                <w:szCs w:val="24"/>
              </w:rPr>
              <w:t>Targeted teaching to address gaps and barriers through TA support and</w:t>
            </w:r>
          </w:p>
          <w:p w14:paraId="21164F50" w14:textId="77777777" w:rsidR="001573EB" w:rsidRPr="001573EB" w:rsidRDefault="001573EB" w:rsidP="001573EB">
            <w:pPr>
              <w:autoSpaceDN/>
              <w:rPr>
                <w:rFonts w:asciiTheme="minorHAnsi" w:hAnsiTheme="minorHAnsi" w:cstheme="minorHAnsi"/>
                <w:sz w:val="24"/>
                <w:szCs w:val="24"/>
              </w:rPr>
            </w:pPr>
            <w:r w:rsidRPr="00BD4B93">
              <w:rPr>
                <w:rFonts w:asciiTheme="minorHAnsi" w:hAnsiTheme="minorHAnsi" w:cstheme="minorHAnsi"/>
                <w:sz w:val="24"/>
                <w:szCs w:val="24"/>
              </w:rPr>
              <w:t>interventions in each class</w:t>
            </w:r>
            <w:r>
              <w:rPr>
                <w:rFonts w:asciiTheme="minorHAnsi" w:hAnsiTheme="minorHAnsi" w:cstheme="minorHAnsi"/>
                <w:sz w:val="24"/>
                <w:szCs w:val="24"/>
              </w:rPr>
              <w:t>.</w:t>
            </w:r>
          </w:p>
        </w:tc>
        <w:tc>
          <w:tcPr>
            <w:tcW w:w="7720" w:type="dxa"/>
            <w:tcBorders>
              <w:top w:val="single" w:sz="4" w:space="0" w:color="000000"/>
              <w:left w:val="single" w:sz="4" w:space="0" w:color="000000"/>
              <w:bottom w:val="single" w:sz="4" w:space="0" w:color="000000"/>
              <w:right w:val="single" w:sz="4" w:space="0" w:color="000000"/>
            </w:tcBorders>
            <w:shd w:val="clear" w:color="auto" w:fill="auto"/>
          </w:tcPr>
          <w:p w14:paraId="1793361D" w14:textId="5C28BEE4" w:rsidR="001573EB" w:rsidRDefault="001573EB" w:rsidP="00C91F07">
            <w:pPr>
              <w:rPr>
                <w:rFonts w:asciiTheme="minorHAnsi" w:hAnsiTheme="minorHAnsi" w:cstheme="minorHAnsi"/>
                <w:sz w:val="24"/>
                <w:szCs w:val="24"/>
              </w:rPr>
            </w:pPr>
            <w:r w:rsidRPr="00EF5296">
              <w:rPr>
                <w:rFonts w:asciiTheme="minorHAnsi" w:hAnsiTheme="minorHAnsi" w:cstheme="minorHAnsi"/>
                <w:sz w:val="24"/>
                <w:szCs w:val="24"/>
              </w:rPr>
              <w:t>Through pupil progress meetings, interventions are targeted and progress of child</w:t>
            </w:r>
            <w:r>
              <w:rPr>
                <w:rFonts w:asciiTheme="minorHAnsi" w:hAnsiTheme="minorHAnsi" w:cstheme="minorHAnsi"/>
                <w:sz w:val="24"/>
                <w:szCs w:val="24"/>
              </w:rPr>
              <w:t>ren monitored to ensure gaps in</w:t>
            </w:r>
            <w:r w:rsidRPr="00EF5296">
              <w:rPr>
                <w:rFonts w:asciiTheme="minorHAnsi" w:hAnsiTheme="minorHAnsi" w:cstheme="minorHAnsi"/>
                <w:sz w:val="24"/>
                <w:szCs w:val="24"/>
              </w:rPr>
              <w:t xml:space="preserve"> learning are addressed and interventions are tailored to meet the needs of all children who require them. </w:t>
            </w:r>
            <w:r>
              <w:rPr>
                <w:rFonts w:asciiTheme="minorHAnsi" w:hAnsiTheme="minorHAnsi" w:cstheme="minorHAnsi"/>
                <w:sz w:val="24"/>
                <w:szCs w:val="24"/>
              </w:rPr>
              <w:t>This has increased pupil / teaching contact time and focussed</w:t>
            </w:r>
            <w:r w:rsidR="00E82C29">
              <w:rPr>
                <w:rFonts w:asciiTheme="minorHAnsi" w:hAnsiTheme="minorHAnsi" w:cstheme="minorHAnsi"/>
                <w:sz w:val="24"/>
                <w:szCs w:val="24"/>
              </w:rPr>
              <w:t xml:space="preserve"> resources </w:t>
            </w:r>
            <w:r w:rsidR="004753CD">
              <w:rPr>
                <w:rFonts w:asciiTheme="minorHAnsi" w:hAnsiTheme="minorHAnsi" w:cstheme="minorHAnsi"/>
                <w:sz w:val="24"/>
                <w:szCs w:val="24"/>
              </w:rPr>
              <w:t>around</w:t>
            </w:r>
            <w:r w:rsidR="00E82C29">
              <w:rPr>
                <w:rFonts w:asciiTheme="minorHAnsi" w:hAnsiTheme="minorHAnsi" w:cstheme="minorHAnsi"/>
                <w:sz w:val="24"/>
                <w:szCs w:val="24"/>
              </w:rPr>
              <w:t xml:space="preserve"> most need.</w:t>
            </w:r>
          </w:p>
          <w:p w14:paraId="6FED71C6" w14:textId="77777777" w:rsidR="002B20F1" w:rsidRPr="00F5227F" w:rsidRDefault="002B20F1" w:rsidP="00C91F07">
            <w:pPr>
              <w:rPr>
                <w:rFonts w:asciiTheme="minorHAnsi" w:hAnsiTheme="minorHAnsi" w:cstheme="minorHAnsi"/>
                <w:b/>
                <w:sz w:val="24"/>
                <w:szCs w:val="24"/>
              </w:rPr>
            </w:pPr>
          </w:p>
        </w:tc>
      </w:tr>
      <w:tr w:rsidR="001555BD" w:rsidRPr="00341887" w14:paraId="15CF077A" w14:textId="77777777" w:rsidTr="00903F18">
        <w:trPr>
          <w:trHeight w:val="225"/>
        </w:trPr>
        <w:tc>
          <w:tcPr>
            <w:tcW w:w="10550"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14:paraId="47ED2D74" w14:textId="77777777" w:rsidR="00903F18" w:rsidRDefault="00903F18" w:rsidP="00903F18">
            <w:pPr>
              <w:rPr>
                <w:rFonts w:asciiTheme="minorHAnsi" w:hAnsiTheme="minorHAnsi" w:cstheme="minorHAnsi"/>
                <w:b/>
                <w:sz w:val="24"/>
                <w:szCs w:val="24"/>
              </w:rPr>
            </w:pPr>
            <w:r w:rsidRPr="00BD4B93">
              <w:rPr>
                <w:rFonts w:asciiTheme="minorHAnsi" w:hAnsiTheme="minorHAnsi" w:cstheme="minorHAnsi"/>
                <w:b/>
                <w:sz w:val="24"/>
                <w:szCs w:val="24"/>
              </w:rPr>
              <w:t>Increase attendance of PP pupils.</w:t>
            </w:r>
          </w:p>
          <w:p w14:paraId="70F583D2" w14:textId="77777777" w:rsidR="001555BD" w:rsidRPr="00F5227F" w:rsidRDefault="00903F18" w:rsidP="00903F18">
            <w:pPr>
              <w:rPr>
                <w:rFonts w:asciiTheme="minorHAnsi" w:hAnsiTheme="minorHAnsi" w:cstheme="minorHAnsi"/>
                <w:b/>
                <w:sz w:val="24"/>
                <w:szCs w:val="24"/>
              </w:rPr>
            </w:pPr>
            <w:r w:rsidRPr="00BD4B93">
              <w:rPr>
                <w:rFonts w:asciiTheme="minorHAnsi" w:hAnsiTheme="minorHAnsi" w:cstheme="minorHAnsi"/>
                <w:i/>
                <w:szCs w:val="24"/>
              </w:rPr>
              <w:t>Pupil premium attendance is in line with national expectations. Persistent absenteeism of pupil premium children is significantly improved.</w:t>
            </w:r>
          </w:p>
        </w:tc>
      </w:tr>
      <w:tr w:rsidR="00952677" w:rsidRPr="00341887" w14:paraId="433FE33A" w14:textId="77777777" w:rsidTr="00952677">
        <w:trPr>
          <w:trHeight w:val="225"/>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E9449" w14:textId="77777777" w:rsidR="00952677" w:rsidRPr="00952677" w:rsidRDefault="00952677" w:rsidP="00C91F07">
            <w:pPr>
              <w:rPr>
                <w:rFonts w:asciiTheme="minorHAnsi" w:hAnsiTheme="minorHAnsi" w:cstheme="minorHAnsi"/>
                <w:b/>
                <w:sz w:val="24"/>
                <w:szCs w:val="24"/>
              </w:rPr>
            </w:pPr>
            <w:r w:rsidRPr="00952677">
              <w:rPr>
                <w:rFonts w:asciiTheme="minorHAnsi" w:hAnsiTheme="minorHAnsi" w:cstheme="minorHAnsi"/>
                <w:sz w:val="24"/>
                <w:szCs w:val="24"/>
              </w:rPr>
              <w:t xml:space="preserve">Pupil Premium Lead to monitor the attendance of children and persistent absenteeism. </w:t>
            </w:r>
            <w:r w:rsidRPr="00952677">
              <w:rPr>
                <w:rFonts w:asciiTheme="minorHAnsi" w:hAnsiTheme="minorHAnsi" w:cstheme="minorHAnsi"/>
                <w:sz w:val="24"/>
                <w:szCs w:val="24"/>
              </w:rPr>
              <w:lastRenderedPageBreak/>
              <w:t>Interventions / removal of barriers to be actioned depending according to need.</w:t>
            </w:r>
          </w:p>
        </w:tc>
        <w:tc>
          <w:tcPr>
            <w:tcW w:w="7720" w:type="dxa"/>
            <w:tcBorders>
              <w:top w:val="single" w:sz="4" w:space="0" w:color="000000"/>
              <w:left w:val="single" w:sz="4" w:space="0" w:color="000000"/>
              <w:bottom w:val="single" w:sz="4" w:space="0" w:color="000000"/>
              <w:right w:val="single" w:sz="4" w:space="0" w:color="000000"/>
            </w:tcBorders>
            <w:shd w:val="clear" w:color="auto" w:fill="auto"/>
          </w:tcPr>
          <w:p w14:paraId="5347735D" w14:textId="2BC7BEFC" w:rsidR="00952677" w:rsidRDefault="000C75AF" w:rsidP="00952677">
            <w:pPr>
              <w:rPr>
                <w:rFonts w:asciiTheme="minorHAnsi" w:hAnsiTheme="minorHAnsi" w:cstheme="minorHAnsi"/>
                <w:sz w:val="24"/>
                <w:szCs w:val="24"/>
              </w:rPr>
            </w:pPr>
            <w:r>
              <w:rPr>
                <w:rFonts w:asciiTheme="minorHAnsi" w:hAnsiTheme="minorHAnsi" w:cstheme="minorHAnsi"/>
                <w:sz w:val="24"/>
                <w:szCs w:val="24"/>
              </w:rPr>
              <w:lastRenderedPageBreak/>
              <w:t>A</w:t>
            </w:r>
            <w:r w:rsidR="00952677" w:rsidRPr="00914277">
              <w:rPr>
                <w:rFonts w:asciiTheme="minorHAnsi" w:hAnsiTheme="minorHAnsi" w:cstheme="minorHAnsi"/>
                <w:sz w:val="24"/>
                <w:szCs w:val="24"/>
              </w:rPr>
              <w:t>ttendance</w:t>
            </w:r>
            <w:r w:rsidR="00454BC7">
              <w:rPr>
                <w:rFonts w:asciiTheme="minorHAnsi" w:hAnsiTheme="minorHAnsi" w:cstheme="minorHAnsi"/>
                <w:sz w:val="24"/>
                <w:szCs w:val="24"/>
              </w:rPr>
              <w:t xml:space="preserve"> for 2021-2022</w:t>
            </w:r>
            <w:r w:rsidR="00036EC0">
              <w:rPr>
                <w:rFonts w:asciiTheme="minorHAnsi" w:hAnsiTheme="minorHAnsi" w:cstheme="minorHAnsi"/>
                <w:sz w:val="24"/>
                <w:szCs w:val="24"/>
              </w:rPr>
              <w:t xml:space="preserve"> </w:t>
            </w:r>
            <w:r w:rsidR="00695155" w:rsidRPr="00914277">
              <w:rPr>
                <w:rFonts w:asciiTheme="minorHAnsi" w:hAnsiTheme="minorHAnsi" w:cstheme="minorHAnsi"/>
                <w:sz w:val="24"/>
                <w:szCs w:val="24"/>
              </w:rPr>
              <w:t>non-pp</w:t>
            </w:r>
            <w:r w:rsidR="00952677" w:rsidRPr="00914277">
              <w:rPr>
                <w:rFonts w:asciiTheme="minorHAnsi" w:hAnsiTheme="minorHAnsi" w:cstheme="minorHAnsi"/>
                <w:sz w:val="24"/>
                <w:szCs w:val="24"/>
              </w:rPr>
              <w:t xml:space="preserve"> 9</w:t>
            </w:r>
            <w:r w:rsidR="00454BC7">
              <w:rPr>
                <w:rFonts w:asciiTheme="minorHAnsi" w:hAnsiTheme="minorHAnsi" w:cstheme="minorHAnsi"/>
                <w:sz w:val="24"/>
                <w:szCs w:val="24"/>
              </w:rPr>
              <w:t>3</w:t>
            </w:r>
            <w:r w:rsidR="00952677" w:rsidRPr="00914277">
              <w:rPr>
                <w:rFonts w:asciiTheme="minorHAnsi" w:hAnsiTheme="minorHAnsi" w:cstheme="minorHAnsi"/>
                <w:sz w:val="24"/>
                <w:szCs w:val="24"/>
              </w:rPr>
              <w:t>.</w:t>
            </w:r>
            <w:r w:rsidR="00454BC7">
              <w:rPr>
                <w:rFonts w:asciiTheme="minorHAnsi" w:hAnsiTheme="minorHAnsi" w:cstheme="minorHAnsi"/>
                <w:sz w:val="24"/>
                <w:szCs w:val="24"/>
              </w:rPr>
              <w:t>86</w:t>
            </w:r>
            <w:r w:rsidR="00952677" w:rsidRPr="00914277">
              <w:rPr>
                <w:rFonts w:asciiTheme="minorHAnsi" w:hAnsiTheme="minorHAnsi" w:cstheme="minorHAnsi"/>
                <w:sz w:val="24"/>
                <w:szCs w:val="24"/>
              </w:rPr>
              <w:t>% PP 91.</w:t>
            </w:r>
            <w:r w:rsidR="00454BC7">
              <w:rPr>
                <w:rFonts w:asciiTheme="minorHAnsi" w:hAnsiTheme="minorHAnsi" w:cstheme="minorHAnsi"/>
                <w:sz w:val="24"/>
                <w:szCs w:val="24"/>
              </w:rPr>
              <w:t>15</w:t>
            </w:r>
            <w:r w:rsidR="00952677" w:rsidRPr="00914277">
              <w:rPr>
                <w:rFonts w:asciiTheme="minorHAnsi" w:hAnsiTheme="minorHAnsi" w:cstheme="minorHAnsi"/>
                <w:sz w:val="24"/>
                <w:szCs w:val="24"/>
              </w:rPr>
              <w:t>%</w:t>
            </w:r>
            <w:r w:rsidR="00227B8B">
              <w:rPr>
                <w:rFonts w:asciiTheme="minorHAnsi" w:hAnsiTheme="minorHAnsi" w:cstheme="minorHAnsi"/>
                <w:sz w:val="24"/>
                <w:szCs w:val="24"/>
              </w:rPr>
              <w:t xml:space="preserve"> - 2.71% </w:t>
            </w:r>
            <w:r w:rsidR="004753CD">
              <w:rPr>
                <w:rFonts w:asciiTheme="minorHAnsi" w:hAnsiTheme="minorHAnsi" w:cstheme="minorHAnsi"/>
                <w:sz w:val="24"/>
                <w:szCs w:val="24"/>
              </w:rPr>
              <w:t>gap.</w:t>
            </w:r>
          </w:p>
          <w:p w14:paraId="4EDD1B0F" w14:textId="7BB6D131" w:rsidR="003720D8" w:rsidRDefault="003720D8" w:rsidP="003720D8">
            <w:pPr>
              <w:rPr>
                <w:rFonts w:asciiTheme="minorHAnsi" w:hAnsiTheme="minorHAnsi" w:cstheme="minorHAnsi"/>
                <w:sz w:val="24"/>
                <w:szCs w:val="24"/>
              </w:rPr>
            </w:pPr>
            <w:r>
              <w:rPr>
                <w:rFonts w:asciiTheme="minorHAnsi" w:hAnsiTheme="minorHAnsi" w:cstheme="minorHAnsi"/>
                <w:sz w:val="24"/>
                <w:szCs w:val="24"/>
              </w:rPr>
              <w:t xml:space="preserve">Attendance for 2022-2023 </w:t>
            </w:r>
            <w:r w:rsidR="00695155">
              <w:rPr>
                <w:rFonts w:asciiTheme="minorHAnsi" w:hAnsiTheme="minorHAnsi" w:cstheme="minorHAnsi"/>
                <w:sz w:val="24"/>
                <w:szCs w:val="24"/>
              </w:rPr>
              <w:t>non-pp</w:t>
            </w:r>
            <w:r>
              <w:rPr>
                <w:rFonts w:asciiTheme="minorHAnsi" w:hAnsiTheme="minorHAnsi" w:cstheme="minorHAnsi"/>
                <w:sz w:val="24"/>
                <w:szCs w:val="24"/>
              </w:rPr>
              <w:t xml:space="preserve"> 94.63% PP 92.8% - 1.83% gap.</w:t>
            </w:r>
          </w:p>
          <w:p w14:paraId="1B5C6697" w14:textId="59122112" w:rsidR="00140F39" w:rsidRDefault="00BF6B5A" w:rsidP="00952677">
            <w:pPr>
              <w:rPr>
                <w:rFonts w:asciiTheme="minorHAnsi" w:hAnsiTheme="minorHAnsi" w:cstheme="minorHAnsi"/>
                <w:sz w:val="24"/>
                <w:szCs w:val="24"/>
              </w:rPr>
            </w:pPr>
            <w:r>
              <w:rPr>
                <w:rFonts w:asciiTheme="minorHAnsi" w:hAnsiTheme="minorHAnsi" w:cstheme="minorHAnsi"/>
                <w:sz w:val="24"/>
                <w:szCs w:val="24"/>
              </w:rPr>
              <w:t xml:space="preserve">Attendance for 2023-2024 </w:t>
            </w:r>
            <w:r w:rsidR="00695155">
              <w:rPr>
                <w:rFonts w:asciiTheme="minorHAnsi" w:hAnsiTheme="minorHAnsi" w:cstheme="minorHAnsi"/>
                <w:sz w:val="24"/>
                <w:szCs w:val="24"/>
              </w:rPr>
              <w:t>non-PP</w:t>
            </w:r>
            <w:r>
              <w:rPr>
                <w:rFonts w:asciiTheme="minorHAnsi" w:hAnsiTheme="minorHAnsi" w:cstheme="minorHAnsi"/>
                <w:sz w:val="24"/>
                <w:szCs w:val="24"/>
              </w:rPr>
              <w:t xml:space="preserve"> </w:t>
            </w:r>
            <w:r w:rsidR="00446B60">
              <w:rPr>
                <w:rFonts w:asciiTheme="minorHAnsi" w:hAnsiTheme="minorHAnsi" w:cstheme="minorHAnsi"/>
                <w:sz w:val="24"/>
                <w:szCs w:val="24"/>
              </w:rPr>
              <w:t xml:space="preserve">95.15% PP 93.05% - </w:t>
            </w:r>
            <w:r w:rsidR="008F3991">
              <w:rPr>
                <w:rFonts w:asciiTheme="minorHAnsi" w:hAnsiTheme="minorHAnsi" w:cstheme="minorHAnsi"/>
                <w:sz w:val="24"/>
                <w:szCs w:val="24"/>
              </w:rPr>
              <w:t xml:space="preserve">2.1% </w:t>
            </w:r>
            <w:r w:rsidR="004753CD">
              <w:rPr>
                <w:rFonts w:asciiTheme="minorHAnsi" w:hAnsiTheme="minorHAnsi" w:cstheme="minorHAnsi"/>
                <w:sz w:val="24"/>
                <w:szCs w:val="24"/>
              </w:rPr>
              <w:t>gap.</w:t>
            </w:r>
          </w:p>
          <w:p w14:paraId="7721A214" w14:textId="6BC07DA0" w:rsidR="00227B8B" w:rsidRDefault="00140F39" w:rsidP="00454BC7">
            <w:pPr>
              <w:rPr>
                <w:rFonts w:asciiTheme="minorHAnsi" w:hAnsiTheme="minorHAnsi" w:cstheme="minorHAnsi"/>
                <w:sz w:val="24"/>
                <w:szCs w:val="24"/>
              </w:rPr>
            </w:pPr>
            <w:r>
              <w:rPr>
                <w:rFonts w:asciiTheme="minorHAnsi" w:hAnsiTheme="minorHAnsi" w:cstheme="minorHAnsi"/>
                <w:sz w:val="24"/>
                <w:szCs w:val="24"/>
              </w:rPr>
              <w:t xml:space="preserve">Attendance has </w:t>
            </w:r>
            <w:r w:rsidR="00F84433">
              <w:rPr>
                <w:rFonts w:asciiTheme="minorHAnsi" w:hAnsiTheme="minorHAnsi" w:cstheme="minorHAnsi"/>
                <w:sz w:val="24"/>
                <w:szCs w:val="24"/>
              </w:rPr>
              <w:t xml:space="preserve">been improving </w:t>
            </w:r>
            <w:r w:rsidR="000F5B0B">
              <w:rPr>
                <w:rFonts w:asciiTheme="minorHAnsi" w:hAnsiTheme="minorHAnsi" w:cstheme="minorHAnsi"/>
                <w:sz w:val="24"/>
                <w:szCs w:val="24"/>
              </w:rPr>
              <w:t xml:space="preserve">across the school. The gap between </w:t>
            </w:r>
            <w:r w:rsidR="007C23D2">
              <w:rPr>
                <w:rFonts w:asciiTheme="minorHAnsi" w:hAnsiTheme="minorHAnsi" w:cstheme="minorHAnsi"/>
                <w:sz w:val="24"/>
                <w:szCs w:val="24"/>
              </w:rPr>
              <w:t xml:space="preserve">PP and </w:t>
            </w:r>
            <w:r w:rsidR="00695155">
              <w:rPr>
                <w:rFonts w:asciiTheme="minorHAnsi" w:hAnsiTheme="minorHAnsi" w:cstheme="minorHAnsi"/>
                <w:sz w:val="24"/>
                <w:szCs w:val="24"/>
              </w:rPr>
              <w:lastRenderedPageBreak/>
              <w:t>non-PP</w:t>
            </w:r>
            <w:r w:rsidR="007C23D2">
              <w:rPr>
                <w:rFonts w:asciiTheme="minorHAnsi" w:hAnsiTheme="minorHAnsi" w:cstheme="minorHAnsi"/>
                <w:sz w:val="24"/>
                <w:szCs w:val="24"/>
              </w:rPr>
              <w:t xml:space="preserve"> has decreased by 0.</w:t>
            </w:r>
            <w:r w:rsidR="00505094">
              <w:rPr>
                <w:rFonts w:asciiTheme="minorHAnsi" w:hAnsiTheme="minorHAnsi" w:cstheme="minorHAnsi"/>
                <w:sz w:val="24"/>
                <w:szCs w:val="24"/>
              </w:rPr>
              <w:t>61</w:t>
            </w:r>
            <w:r w:rsidR="007C23D2">
              <w:rPr>
                <w:rFonts w:asciiTheme="minorHAnsi" w:hAnsiTheme="minorHAnsi" w:cstheme="minorHAnsi"/>
                <w:sz w:val="24"/>
                <w:szCs w:val="24"/>
              </w:rPr>
              <w:t>% over the last 2 years however a</w:t>
            </w:r>
            <w:r w:rsidR="00454BC7">
              <w:rPr>
                <w:rFonts w:asciiTheme="minorHAnsi" w:hAnsiTheme="minorHAnsi" w:cstheme="minorHAnsi"/>
                <w:sz w:val="24"/>
                <w:szCs w:val="24"/>
              </w:rPr>
              <w:t>ttendance continues to be an area we need to improve</w:t>
            </w:r>
            <w:r w:rsidR="00227B8B">
              <w:rPr>
                <w:rFonts w:asciiTheme="minorHAnsi" w:hAnsiTheme="minorHAnsi" w:cstheme="minorHAnsi"/>
                <w:sz w:val="24"/>
                <w:szCs w:val="24"/>
              </w:rPr>
              <w:t>.</w:t>
            </w:r>
          </w:p>
          <w:p w14:paraId="6053DDAA" w14:textId="77777777" w:rsidR="00227B8B" w:rsidRDefault="00952677" w:rsidP="00454BC7">
            <w:pPr>
              <w:rPr>
                <w:rFonts w:asciiTheme="minorHAnsi" w:hAnsiTheme="minorHAnsi" w:cstheme="minorHAnsi"/>
                <w:sz w:val="24"/>
                <w:szCs w:val="24"/>
              </w:rPr>
            </w:pPr>
            <w:r w:rsidRPr="00914277">
              <w:rPr>
                <w:rFonts w:asciiTheme="minorHAnsi" w:hAnsiTheme="minorHAnsi" w:cstheme="minorHAnsi"/>
                <w:sz w:val="24"/>
                <w:szCs w:val="24"/>
              </w:rPr>
              <w:t>School Attendance officer</w:t>
            </w:r>
            <w:r>
              <w:rPr>
                <w:rFonts w:asciiTheme="minorHAnsi" w:hAnsiTheme="minorHAnsi" w:cstheme="minorHAnsi"/>
                <w:sz w:val="24"/>
                <w:szCs w:val="24"/>
              </w:rPr>
              <w:t xml:space="preserve">, </w:t>
            </w:r>
            <w:proofErr w:type="gramStart"/>
            <w:r>
              <w:rPr>
                <w:rFonts w:asciiTheme="minorHAnsi" w:hAnsiTheme="minorHAnsi" w:cstheme="minorHAnsi"/>
                <w:sz w:val="24"/>
                <w:szCs w:val="24"/>
              </w:rPr>
              <w:t>working</w:t>
            </w:r>
            <w:proofErr w:type="gramEnd"/>
            <w:r>
              <w:rPr>
                <w:rFonts w:asciiTheme="minorHAnsi" w:hAnsiTheme="minorHAnsi" w:cstheme="minorHAnsi"/>
                <w:sz w:val="24"/>
                <w:szCs w:val="24"/>
              </w:rPr>
              <w:t xml:space="preserve"> with school admin</w:t>
            </w:r>
            <w:r w:rsidR="00227B8B">
              <w:rPr>
                <w:rFonts w:asciiTheme="minorHAnsi" w:hAnsiTheme="minorHAnsi" w:cstheme="minorHAnsi"/>
                <w:sz w:val="24"/>
                <w:szCs w:val="24"/>
              </w:rPr>
              <w:t xml:space="preserve"> and Pupil Welfare Officer</w:t>
            </w:r>
            <w:r>
              <w:rPr>
                <w:rFonts w:asciiTheme="minorHAnsi" w:hAnsiTheme="minorHAnsi" w:cstheme="minorHAnsi"/>
                <w:sz w:val="24"/>
                <w:szCs w:val="24"/>
              </w:rPr>
              <w:t xml:space="preserve"> has been</w:t>
            </w:r>
            <w:r w:rsidRPr="00914277">
              <w:rPr>
                <w:rFonts w:asciiTheme="minorHAnsi" w:hAnsiTheme="minorHAnsi" w:cstheme="minorHAnsi"/>
                <w:sz w:val="24"/>
                <w:szCs w:val="24"/>
              </w:rPr>
              <w:t xml:space="preserve"> in contact with families who are persistent absentees.</w:t>
            </w:r>
            <w:r>
              <w:rPr>
                <w:rFonts w:asciiTheme="minorHAnsi" w:hAnsiTheme="minorHAnsi" w:cstheme="minorHAnsi"/>
                <w:sz w:val="24"/>
                <w:szCs w:val="24"/>
              </w:rPr>
              <w:t xml:space="preserve"> </w:t>
            </w:r>
          </w:p>
          <w:p w14:paraId="22C38E89" w14:textId="02C53F0E" w:rsidR="00C108E3" w:rsidRPr="00454BC7" w:rsidRDefault="00227B8B" w:rsidP="00DA3F4F">
            <w:pPr>
              <w:rPr>
                <w:rFonts w:asciiTheme="minorHAnsi" w:hAnsiTheme="minorHAnsi" w:cstheme="minorHAnsi"/>
                <w:sz w:val="24"/>
                <w:szCs w:val="24"/>
              </w:rPr>
            </w:pPr>
            <w:r>
              <w:rPr>
                <w:rFonts w:asciiTheme="minorHAnsi" w:hAnsiTheme="minorHAnsi" w:cstheme="minorHAnsi"/>
                <w:sz w:val="24"/>
                <w:szCs w:val="24"/>
              </w:rPr>
              <w:t>F</w:t>
            </w:r>
            <w:r w:rsidR="00454BC7" w:rsidRPr="00454BC7">
              <w:rPr>
                <w:rFonts w:asciiTheme="minorHAnsi" w:hAnsiTheme="minorHAnsi" w:cstheme="minorHAnsi"/>
                <w:sz w:val="24"/>
                <w:szCs w:val="24"/>
              </w:rPr>
              <w:t>ree use of breakfast club and after school club for PP children</w:t>
            </w:r>
            <w:r>
              <w:rPr>
                <w:rFonts w:asciiTheme="minorHAnsi" w:hAnsiTheme="minorHAnsi" w:cstheme="minorHAnsi"/>
                <w:sz w:val="24"/>
                <w:szCs w:val="24"/>
              </w:rPr>
              <w:t xml:space="preserve"> is continuing to be offered to support families.</w:t>
            </w:r>
            <w:r w:rsidR="00454BC7">
              <w:rPr>
                <w:rFonts w:asciiTheme="minorHAnsi" w:hAnsiTheme="minorHAnsi" w:cstheme="minorHAnsi"/>
                <w:sz w:val="24"/>
                <w:szCs w:val="24"/>
              </w:rPr>
              <w:t xml:space="preserve"> </w:t>
            </w:r>
          </w:p>
        </w:tc>
      </w:tr>
      <w:tr w:rsidR="001555BD" w:rsidRPr="00341887" w14:paraId="045DBA80" w14:textId="77777777" w:rsidTr="00A74AEF">
        <w:trPr>
          <w:trHeight w:val="225"/>
        </w:trPr>
        <w:tc>
          <w:tcPr>
            <w:tcW w:w="10550"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14:paraId="04FD1086" w14:textId="77777777" w:rsidR="00A74AEF" w:rsidRDefault="00A74AEF" w:rsidP="00A74AEF">
            <w:pPr>
              <w:rPr>
                <w:rFonts w:asciiTheme="minorHAnsi" w:hAnsiTheme="minorHAnsi" w:cstheme="minorHAnsi"/>
                <w:b/>
                <w:sz w:val="24"/>
                <w:szCs w:val="24"/>
              </w:rPr>
            </w:pPr>
            <w:r w:rsidRPr="00BD4B93">
              <w:rPr>
                <w:rFonts w:asciiTheme="minorHAnsi" w:hAnsiTheme="minorHAnsi" w:cstheme="minorHAnsi"/>
                <w:b/>
                <w:sz w:val="24"/>
                <w:szCs w:val="24"/>
              </w:rPr>
              <w:lastRenderedPageBreak/>
              <w:t xml:space="preserve">Increase the opportunities and activities to support PP children in their personal development, </w:t>
            </w:r>
            <w:proofErr w:type="gramStart"/>
            <w:r w:rsidRPr="00BD4B93">
              <w:rPr>
                <w:rFonts w:asciiTheme="minorHAnsi" w:hAnsiTheme="minorHAnsi" w:cstheme="minorHAnsi"/>
                <w:b/>
                <w:sz w:val="24"/>
                <w:szCs w:val="24"/>
              </w:rPr>
              <w:t>resilience</w:t>
            </w:r>
            <w:proofErr w:type="gramEnd"/>
            <w:r w:rsidRPr="00BD4B93">
              <w:rPr>
                <w:rFonts w:asciiTheme="minorHAnsi" w:hAnsiTheme="minorHAnsi" w:cstheme="minorHAnsi"/>
                <w:b/>
                <w:sz w:val="24"/>
                <w:szCs w:val="24"/>
              </w:rPr>
              <w:t xml:space="preserve"> and engagement with the wider curriculum.</w:t>
            </w:r>
          </w:p>
          <w:p w14:paraId="7B6FA018" w14:textId="77777777" w:rsidR="001555BD" w:rsidRPr="00F5227F" w:rsidRDefault="00A74AEF" w:rsidP="00A74AEF">
            <w:pPr>
              <w:rPr>
                <w:rFonts w:asciiTheme="minorHAnsi" w:hAnsiTheme="minorHAnsi" w:cstheme="minorHAnsi"/>
                <w:b/>
                <w:sz w:val="24"/>
                <w:szCs w:val="24"/>
              </w:rPr>
            </w:pPr>
            <w:r w:rsidRPr="00BD4B93">
              <w:rPr>
                <w:rFonts w:asciiTheme="minorHAnsi" w:hAnsiTheme="minorHAnsi" w:cstheme="minorHAnsi"/>
                <w:i/>
                <w:szCs w:val="24"/>
              </w:rPr>
              <w:t xml:space="preserve">Increased participation of PP children in a range of quality opportunities and activities which support their personal development, </w:t>
            </w:r>
            <w:proofErr w:type="gramStart"/>
            <w:r w:rsidRPr="00BD4B93">
              <w:rPr>
                <w:rFonts w:asciiTheme="minorHAnsi" w:hAnsiTheme="minorHAnsi" w:cstheme="minorHAnsi"/>
                <w:i/>
                <w:szCs w:val="24"/>
              </w:rPr>
              <w:t>resilience</w:t>
            </w:r>
            <w:proofErr w:type="gramEnd"/>
            <w:r w:rsidRPr="00BD4B93">
              <w:rPr>
                <w:rFonts w:asciiTheme="minorHAnsi" w:hAnsiTheme="minorHAnsi" w:cstheme="minorHAnsi"/>
                <w:i/>
                <w:szCs w:val="24"/>
              </w:rPr>
              <w:t xml:space="preserve"> and engagement with the wider curriculum</w:t>
            </w:r>
            <w:r w:rsidRPr="00341887">
              <w:rPr>
                <w:rFonts w:asciiTheme="minorHAnsi" w:hAnsiTheme="minorHAnsi" w:cstheme="minorHAnsi"/>
                <w:szCs w:val="24"/>
              </w:rPr>
              <w:t>.</w:t>
            </w:r>
          </w:p>
        </w:tc>
      </w:tr>
      <w:tr w:rsidR="00A74AEF" w:rsidRPr="00341887" w14:paraId="7A899A88" w14:textId="77777777" w:rsidTr="00A74AEF">
        <w:trPr>
          <w:trHeight w:val="225"/>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864B1" w14:textId="77777777" w:rsidR="00A74AEF" w:rsidRPr="00F5227F" w:rsidRDefault="00A74AEF" w:rsidP="00C91F07">
            <w:pPr>
              <w:rPr>
                <w:rFonts w:asciiTheme="minorHAnsi" w:hAnsiTheme="minorHAnsi" w:cstheme="minorHAnsi"/>
                <w:b/>
                <w:sz w:val="24"/>
                <w:szCs w:val="24"/>
              </w:rPr>
            </w:pPr>
            <w:r w:rsidRPr="00A74AEF">
              <w:rPr>
                <w:rFonts w:asciiTheme="minorHAnsi" w:hAnsiTheme="minorHAnsi" w:cstheme="minorHAnsi"/>
                <w:sz w:val="24"/>
              </w:rPr>
              <w:t xml:space="preserve">Increase the opportunities and activities to support PP children in their personal development, </w:t>
            </w:r>
            <w:proofErr w:type="gramStart"/>
            <w:r w:rsidRPr="00A74AEF">
              <w:rPr>
                <w:rFonts w:asciiTheme="minorHAnsi" w:hAnsiTheme="minorHAnsi" w:cstheme="minorHAnsi"/>
                <w:sz w:val="24"/>
              </w:rPr>
              <w:t>resilience</w:t>
            </w:r>
            <w:proofErr w:type="gramEnd"/>
            <w:r w:rsidRPr="00A74AEF">
              <w:rPr>
                <w:rFonts w:asciiTheme="minorHAnsi" w:hAnsiTheme="minorHAnsi" w:cstheme="minorHAnsi"/>
                <w:sz w:val="24"/>
              </w:rPr>
              <w:t xml:space="preserve"> and engagement with the wider curriculum.</w:t>
            </w:r>
          </w:p>
        </w:tc>
        <w:tc>
          <w:tcPr>
            <w:tcW w:w="7720" w:type="dxa"/>
            <w:tcBorders>
              <w:top w:val="single" w:sz="4" w:space="0" w:color="000000"/>
              <w:left w:val="single" w:sz="4" w:space="0" w:color="000000"/>
              <w:bottom w:val="single" w:sz="4" w:space="0" w:color="000000"/>
              <w:right w:val="single" w:sz="4" w:space="0" w:color="000000"/>
            </w:tcBorders>
            <w:shd w:val="clear" w:color="auto" w:fill="auto"/>
          </w:tcPr>
          <w:p w14:paraId="14CBA9E1" w14:textId="6832D86B" w:rsidR="00A74AEF" w:rsidRDefault="00A74AEF" w:rsidP="00F2199B">
            <w:pPr>
              <w:pStyle w:val="TableRow"/>
              <w:ind w:left="0"/>
              <w:rPr>
                <w:rFonts w:asciiTheme="minorHAnsi" w:hAnsiTheme="minorHAnsi" w:cstheme="minorHAnsi"/>
              </w:rPr>
            </w:pPr>
            <w:proofErr w:type="gramStart"/>
            <w:r w:rsidRPr="00BF50AF">
              <w:rPr>
                <w:rFonts w:asciiTheme="minorHAnsi" w:hAnsiTheme="minorHAnsi" w:cstheme="minorHAnsi"/>
              </w:rPr>
              <w:t>A number of</w:t>
            </w:r>
            <w:proofErr w:type="gramEnd"/>
            <w:r w:rsidRPr="00BF50AF">
              <w:rPr>
                <w:rFonts w:asciiTheme="minorHAnsi" w:hAnsiTheme="minorHAnsi" w:cstheme="minorHAnsi"/>
              </w:rPr>
              <w:t xml:space="preserve"> PP children have been able to access extra-curricular activities; </w:t>
            </w:r>
            <w:r w:rsidR="008A59E1">
              <w:rPr>
                <w:rFonts w:asciiTheme="minorHAnsi" w:hAnsiTheme="minorHAnsi" w:cstheme="minorHAnsi"/>
              </w:rPr>
              <w:t xml:space="preserve">KS1 art club, </w:t>
            </w:r>
            <w:r w:rsidR="00DE7FD0">
              <w:rPr>
                <w:rFonts w:asciiTheme="minorHAnsi" w:hAnsiTheme="minorHAnsi" w:cstheme="minorHAnsi"/>
              </w:rPr>
              <w:t xml:space="preserve">KS1 multi sports club, </w:t>
            </w:r>
            <w:r w:rsidR="008A59E1">
              <w:rPr>
                <w:rFonts w:asciiTheme="minorHAnsi" w:hAnsiTheme="minorHAnsi" w:cstheme="minorHAnsi"/>
              </w:rPr>
              <w:t xml:space="preserve">KS2 art club, </w:t>
            </w:r>
            <w:r w:rsidRPr="00BF50AF">
              <w:rPr>
                <w:rFonts w:asciiTheme="minorHAnsi" w:hAnsiTheme="minorHAnsi" w:cstheme="minorHAnsi"/>
              </w:rPr>
              <w:t xml:space="preserve">Y3/4 </w:t>
            </w:r>
            <w:r w:rsidR="004753CD">
              <w:rPr>
                <w:rFonts w:asciiTheme="minorHAnsi" w:hAnsiTheme="minorHAnsi" w:cstheme="minorHAnsi"/>
              </w:rPr>
              <w:t>Lego</w:t>
            </w:r>
            <w:r w:rsidR="002B1118">
              <w:rPr>
                <w:rFonts w:asciiTheme="minorHAnsi" w:hAnsiTheme="minorHAnsi" w:cstheme="minorHAnsi"/>
              </w:rPr>
              <w:t xml:space="preserve"> club, </w:t>
            </w:r>
            <w:r w:rsidR="00781078">
              <w:rPr>
                <w:rFonts w:asciiTheme="minorHAnsi" w:hAnsiTheme="minorHAnsi" w:cstheme="minorHAnsi"/>
              </w:rPr>
              <w:t xml:space="preserve">KS2 </w:t>
            </w:r>
            <w:r w:rsidR="004753CD">
              <w:rPr>
                <w:rFonts w:asciiTheme="minorHAnsi" w:hAnsiTheme="minorHAnsi" w:cstheme="minorHAnsi"/>
              </w:rPr>
              <w:t>girls’</w:t>
            </w:r>
            <w:r w:rsidR="00781078">
              <w:rPr>
                <w:rFonts w:asciiTheme="minorHAnsi" w:hAnsiTheme="minorHAnsi" w:cstheme="minorHAnsi"/>
              </w:rPr>
              <w:t xml:space="preserve"> </w:t>
            </w:r>
            <w:r w:rsidR="00DE7FD0">
              <w:rPr>
                <w:rFonts w:asciiTheme="minorHAnsi" w:hAnsiTheme="minorHAnsi" w:cstheme="minorHAnsi"/>
              </w:rPr>
              <w:t>f</w:t>
            </w:r>
            <w:r w:rsidR="00781078">
              <w:rPr>
                <w:rFonts w:asciiTheme="minorHAnsi" w:hAnsiTheme="minorHAnsi" w:cstheme="minorHAnsi"/>
              </w:rPr>
              <w:t xml:space="preserve">ootball, Y3/4 mixed football, </w:t>
            </w:r>
            <w:r w:rsidR="00A13AF8">
              <w:rPr>
                <w:rFonts w:asciiTheme="minorHAnsi" w:hAnsiTheme="minorHAnsi" w:cstheme="minorHAnsi"/>
              </w:rPr>
              <w:t>Y</w:t>
            </w:r>
            <w:r w:rsidR="008A59E1">
              <w:rPr>
                <w:rFonts w:asciiTheme="minorHAnsi" w:hAnsiTheme="minorHAnsi" w:cstheme="minorHAnsi"/>
              </w:rPr>
              <w:t xml:space="preserve">5/6 mixed </w:t>
            </w:r>
            <w:r w:rsidRPr="00BF50AF">
              <w:rPr>
                <w:rFonts w:asciiTheme="minorHAnsi" w:hAnsiTheme="minorHAnsi" w:cstheme="minorHAnsi"/>
              </w:rPr>
              <w:t>football</w:t>
            </w:r>
            <w:r w:rsidR="003E1F35">
              <w:rPr>
                <w:rFonts w:asciiTheme="minorHAnsi" w:hAnsiTheme="minorHAnsi" w:cstheme="minorHAnsi"/>
              </w:rPr>
              <w:t xml:space="preserve">. Places are ring fenced for </w:t>
            </w:r>
            <w:r w:rsidRPr="00BF50AF">
              <w:rPr>
                <w:rFonts w:asciiTheme="minorHAnsi" w:hAnsiTheme="minorHAnsi" w:cstheme="minorHAnsi"/>
              </w:rPr>
              <w:t>PP</w:t>
            </w:r>
            <w:r w:rsidR="003E1F35">
              <w:rPr>
                <w:rFonts w:asciiTheme="minorHAnsi" w:hAnsiTheme="minorHAnsi" w:cstheme="minorHAnsi"/>
              </w:rPr>
              <w:t xml:space="preserve"> children </w:t>
            </w:r>
            <w:r w:rsidRPr="00BF50AF">
              <w:rPr>
                <w:rFonts w:asciiTheme="minorHAnsi" w:hAnsiTheme="minorHAnsi" w:cstheme="minorHAnsi"/>
              </w:rPr>
              <w:t>at 50% subsidy</w:t>
            </w:r>
            <w:r w:rsidR="00A42A65">
              <w:rPr>
                <w:rFonts w:asciiTheme="minorHAnsi" w:hAnsiTheme="minorHAnsi" w:cstheme="minorHAnsi"/>
              </w:rPr>
              <w:t>.</w:t>
            </w:r>
          </w:p>
          <w:p w14:paraId="6440CC77" w14:textId="77777777" w:rsidR="00F83AD3" w:rsidRPr="00BF50AF" w:rsidRDefault="00F83AD3" w:rsidP="00F2199B">
            <w:pPr>
              <w:pStyle w:val="TableRow"/>
              <w:ind w:left="0"/>
              <w:rPr>
                <w:rFonts w:asciiTheme="minorHAnsi" w:hAnsiTheme="minorHAnsi" w:cstheme="minorHAnsi"/>
              </w:rPr>
            </w:pPr>
            <w:r>
              <w:rPr>
                <w:rFonts w:asciiTheme="minorHAnsi" w:hAnsiTheme="minorHAnsi" w:cstheme="minorHAnsi"/>
              </w:rPr>
              <w:t>Breakfast club also offers places to families for free to encourage improved attendance – these places are provided after assessment by the school on the circumstances for individual families or when need arises.</w:t>
            </w:r>
          </w:p>
          <w:p w14:paraId="48B8F486" w14:textId="6875B910" w:rsidR="00A74AEF" w:rsidRPr="001219CE" w:rsidRDefault="001219CE" w:rsidP="002D1D29">
            <w:pPr>
              <w:rPr>
                <w:rFonts w:asciiTheme="minorHAnsi" w:hAnsiTheme="minorHAnsi" w:cstheme="minorHAnsi"/>
                <w:sz w:val="24"/>
                <w:szCs w:val="24"/>
              </w:rPr>
            </w:pPr>
            <w:r w:rsidRPr="001219CE">
              <w:rPr>
                <w:rFonts w:asciiTheme="minorHAnsi" w:hAnsiTheme="minorHAnsi" w:cstheme="minorHAnsi"/>
                <w:sz w:val="24"/>
                <w:szCs w:val="24"/>
              </w:rPr>
              <w:t>Targeting</w:t>
            </w:r>
            <w:r w:rsidR="00F2199B" w:rsidRPr="001219CE">
              <w:rPr>
                <w:rFonts w:asciiTheme="minorHAnsi" w:hAnsiTheme="minorHAnsi" w:cstheme="minorHAnsi"/>
                <w:sz w:val="24"/>
                <w:szCs w:val="24"/>
              </w:rPr>
              <w:t xml:space="preserve"> PP children has seen an increase in </w:t>
            </w:r>
            <w:r w:rsidRPr="001219CE">
              <w:rPr>
                <w:rFonts w:asciiTheme="minorHAnsi" w:hAnsiTheme="minorHAnsi" w:cstheme="minorHAnsi"/>
                <w:sz w:val="24"/>
                <w:szCs w:val="24"/>
              </w:rPr>
              <w:t>participation</w:t>
            </w:r>
            <w:r w:rsidR="00F2199B" w:rsidRPr="001219CE">
              <w:rPr>
                <w:rFonts w:asciiTheme="minorHAnsi" w:hAnsiTheme="minorHAnsi" w:cstheme="minorHAnsi"/>
                <w:sz w:val="24"/>
                <w:szCs w:val="24"/>
              </w:rPr>
              <w:t xml:space="preserve"> </w:t>
            </w:r>
            <w:r w:rsidR="00E02F94">
              <w:rPr>
                <w:rFonts w:asciiTheme="minorHAnsi" w:hAnsiTheme="minorHAnsi" w:cstheme="minorHAnsi"/>
                <w:sz w:val="24"/>
                <w:szCs w:val="24"/>
              </w:rPr>
              <w:t>a</w:t>
            </w:r>
            <w:r w:rsidR="00F2199B" w:rsidRPr="001219CE">
              <w:rPr>
                <w:rFonts w:asciiTheme="minorHAnsi" w:hAnsiTheme="minorHAnsi" w:cstheme="minorHAnsi"/>
                <w:sz w:val="24"/>
                <w:szCs w:val="24"/>
              </w:rPr>
              <w:t xml:space="preserve">t afterschool clubs for these pupils, </w:t>
            </w:r>
            <w:proofErr w:type="gramStart"/>
            <w:r w:rsidR="00F2199B" w:rsidRPr="001219CE">
              <w:rPr>
                <w:rFonts w:asciiTheme="minorHAnsi" w:hAnsiTheme="minorHAnsi" w:cstheme="minorHAnsi"/>
                <w:sz w:val="24"/>
                <w:szCs w:val="24"/>
              </w:rPr>
              <w:t>many</w:t>
            </w:r>
            <w:proofErr w:type="gramEnd"/>
            <w:r w:rsidR="00F2199B" w:rsidRPr="001219CE">
              <w:rPr>
                <w:rFonts w:asciiTheme="minorHAnsi" w:hAnsiTheme="minorHAnsi" w:cstheme="minorHAnsi"/>
                <w:sz w:val="24"/>
                <w:szCs w:val="24"/>
              </w:rPr>
              <w:t xml:space="preserve"> of </w:t>
            </w:r>
            <w:r w:rsidR="004753CD" w:rsidRPr="001219CE">
              <w:rPr>
                <w:rFonts w:asciiTheme="minorHAnsi" w:hAnsiTheme="minorHAnsi" w:cstheme="minorHAnsi"/>
                <w:sz w:val="24"/>
                <w:szCs w:val="24"/>
              </w:rPr>
              <w:t>whom</w:t>
            </w:r>
            <w:r w:rsidR="00F2199B" w:rsidRPr="001219CE">
              <w:rPr>
                <w:rFonts w:asciiTheme="minorHAnsi" w:hAnsiTheme="minorHAnsi" w:cstheme="minorHAnsi"/>
                <w:sz w:val="24"/>
                <w:szCs w:val="24"/>
              </w:rPr>
              <w:t xml:space="preserve"> have not attended </w:t>
            </w:r>
            <w:r w:rsidRPr="001219CE">
              <w:rPr>
                <w:rFonts w:asciiTheme="minorHAnsi" w:hAnsiTheme="minorHAnsi" w:cstheme="minorHAnsi"/>
                <w:sz w:val="24"/>
                <w:szCs w:val="24"/>
              </w:rPr>
              <w:t xml:space="preserve">any after school provision before. Although difficult to </w:t>
            </w:r>
            <w:r>
              <w:rPr>
                <w:rFonts w:asciiTheme="minorHAnsi" w:hAnsiTheme="minorHAnsi" w:cstheme="minorHAnsi"/>
                <w:sz w:val="24"/>
                <w:szCs w:val="24"/>
              </w:rPr>
              <w:t>m</w:t>
            </w:r>
            <w:r w:rsidRPr="001219CE">
              <w:rPr>
                <w:rFonts w:asciiTheme="minorHAnsi" w:hAnsiTheme="minorHAnsi" w:cstheme="minorHAnsi"/>
                <w:sz w:val="24"/>
                <w:szCs w:val="24"/>
              </w:rPr>
              <w:t>easure, those children who have attended have really enjoyed the experiences and this we have seen an improvement in their self-esteem and mental health.</w:t>
            </w:r>
          </w:p>
        </w:tc>
      </w:tr>
    </w:tbl>
    <w:p w14:paraId="0BFA5C27" w14:textId="77777777" w:rsidR="001B14DB" w:rsidRPr="00341887" w:rsidRDefault="001B14DB" w:rsidP="001B14DB">
      <w:pPr>
        <w:pStyle w:val="Heading2"/>
        <w:spacing w:before="0" w:after="0"/>
        <w:rPr>
          <w:rFonts w:asciiTheme="minorHAnsi" w:hAnsiTheme="minorHAnsi" w:cstheme="minorHAnsi"/>
          <w:sz w:val="24"/>
          <w:szCs w:val="24"/>
        </w:rPr>
      </w:pPr>
    </w:p>
    <w:p w14:paraId="1EAE0AAE" w14:textId="0888F8CD" w:rsidR="001B14DB" w:rsidRPr="00341887" w:rsidRDefault="001B14DB" w:rsidP="001B14DB">
      <w:pPr>
        <w:pStyle w:val="Heading2"/>
        <w:spacing w:before="0" w:after="0"/>
        <w:rPr>
          <w:rFonts w:asciiTheme="minorHAnsi" w:hAnsiTheme="minorHAnsi" w:cstheme="minorHAnsi"/>
          <w:color w:val="538135" w:themeColor="accent6" w:themeShade="BF"/>
        </w:rPr>
      </w:pPr>
      <w:r w:rsidRPr="00341887">
        <w:rPr>
          <w:rFonts w:asciiTheme="minorHAnsi" w:hAnsiTheme="minorHAnsi" w:cstheme="minorHAnsi"/>
          <w:color w:val="538135" w:themeColor="accent6" w:themeShade="BF"/>
        </w:rPr>
        <w:t xml:space="preserve">Externally provided </w:t>
      </w:r>
      <w:r w:rsidR="004753CD" w:rsidRPr="00341887">
        <w:rPr>
          <w:rFonts w:asciiTheme="minorHAnsi" w:hAnsiTheme="minorHAnsi" w:cstheme="minorHAnsi"/>
          <w:color w:val="538135" w:themeColor="accent6" w:themeShade="BF"/>
        </w:rPr>
        <w:t>programmes.</w:t>
      </w:r>
    </w:p>
    <w:p w14:paraId="15DC65C4" w14:textId="77777777" w:rsidR="001B14DB" w:rsidRPr="00341887" w:rsidRDefault="001B14DB" w:rsidP="001B14DB">
      <w:pPr>
        <w:rPr>
          <w:rFonts w:asciiTheme="minorHAnsi" w:hAnsiTheme="minorHAnsi" w:cstheme="minorHAnsi"/>
          <w:i/>
          <w:iCs/>
          <w:sz w:val="24"/>
          <w:szCs w:val="24"/>
        </w:rPr>
      </w:pPr>
    </w:p>
    <w:tbl>
      <w:tblPr>
        <w:tblW w:w="5020" w:type="pct"/>
        <w:tblCellMar>
          <w:left w:w="10" w:type="dxa"/>
          <w:right w:w="10" w:type="dxa"/>
        </w:tblCellMar>
        <w:tblLook w:val="04A0" w:firstRow="1" w:lastRow="0" w:firstColumn="1" w:lastColumn="0" w:noHBand="0" w:noVBand="1"/>
      </w:tblPr>
      <w:tblGrid>
        <w:gridCol w:w="5329"/>
        <w:gridCol w:w="5169"/>
      </w:tblGrid>
      <w:tr w:rsidR="001B14DB" w:rsidRPr="00341887" w14:paraId="7DB48F20" w14:textId="77777777" w:rsidTr="00721041">
        <w:trPr>
          <w:trHeight w:val="556"/>
        </w:trPr>
        <w:tc>
          <w:tcPr>
            <w:tcW w:w="532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14:paraId="4338DEA7" w14:textId="77777777" w:rsidR="001B14DB" w:rsidRPr="00341887" w:rsidRDefault="001B14DB" w:rsidP="00296923">
            <w:pPr>
              <w:pStyle w:val="TableHeader"/>
              <w:spacing w:before="0" w:after="0"/>
              <w:jc w:val="left"/>
              <w:rPr>
                <w:rFonts w:asciiTheme="minorHAnsi" w:hAnsiTheme="minorHAnsi" w:cstheme="minorHAnsi"/>
              </w:rPr>
            </w:pPr>
            <w:r w:rsidRPr="00341887">
              <w:rPr>
                <w:rFonts w:asciiTheme="minorHAnsi" w:hAnsiTheme="minorHAnsi" w:cstheme="minorHAnsi"/>
              </w:rPr>
              <w:t>Programme</w:t>
            </w:r>
          </w:p>
        </w:tc>
        <w:tc>
          <w:tcPr>
            <w:tcW w:w="516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14:paraId="77C28D53" w14:textId="77777777" w:rsidR="001B14DB" w:rsidRPr="00341887" w:rsidRDefault="001B14DB" w:rsidP="00296923">
            <w:pPr>
              <w:pStyle w:val="TableHeader"/>
              <w:spacing w:before="0" w:after="0"/>
              <w:jc w:val="left"/>
              <w:rPr>
                <w:rFonts w:asciiTheme="minorHAnsi" w:hAnsiTheme="minorHAnsi" w:cstheme="minorHAnsi"/>
              </w:rPr>
            </w:pPr>
            <w:r w:rsidRPr="00341887">
              <w:rPr>
                <w:rFonts w:asciiTheme="minorHAnsi" w:hAnsiTheme="minorHAnsi" w:cstheme="minorHAnsi"/>
              </w:rPr>
              <w:t>Provider</w:t>
            </w:r>
          </w:p>
        </w:tc>
      </w:tr>
      <w:tr w:rsidR="001B14DB" w:rsidRPr="00341887" w14:paraId="34F8452C" w14:textId="77777777" w:rsidTr="00721041">
        <w:trPr>
          <w:trHeight w:val="597"/>
        </w:trPr>
        <w:tc>
          <w:tcPr>
            <w:tcW w:w="5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E3C713" w14:textId="77777777" w:rsidR="001B14DB" w:rsidRPr="00341887" w:rsidRDefault="00F2199B" w:rsidP="00721041">
            <w:pPr>
              <w:pStyle w:val="TableRow"/>
              <w:spacing w:before="0" w:after="0"/>
              <w:rPr>
                <w:rFonts w:asciiTheme="minorHAnsi" w:hAnsiTheme="minorHAnsi" w:cstheme="minorHAnsi"/>
              </w:rPr>
            </w:pPr>
            <w:r>
              <w:rPr>
                <w:rFonts w:asciiTheme="minorHAnsi" w:hAnsiTheme="minorHAnsi" w:cstheme="minorHAnsi"/>
              </w:rPr>
              <w:t>Times Table Rockstars</w:t>
            </w:r>
          </w:p>
        </w:tc>
        <w:tc>
          <w:tcPr>
            <w:tcW w:w="5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58CE89" w14:textId="77777777" w:rsidR="001B14DB" w:rsidRPr="00341887" w:rsidRDefault="001B14DB" w:rsidP="00721041">
            <w:pPr>
              <w:pStyle w:val="TableRowCentered"/>
              <w:spacing w:before="0" w:after="0"/>
              <w:jc w:val="left"/>
              <w:rPr>
                <w:rFonts w:asciiTheme="minorHAnsi" w:hAnsiTheme="minorHAnsi" w:cstheme="minorHAnsi"/>
                <w:szCs w:val="24"/>
              </w:rPr>
            </w:pPr>
          </w:p>
        </w:tc>
      </w:tr>
      <w:tr w:rsidR="001B14DB" w:rsidRPr="00341887" w14:paraId="4500E659" w14:textId="77777777" w:rsidTr="00721041">
        <w:trPr>
          <w:trHeight w:val="556"/>
        </w:trPr>
        <w:tc>
          <w:tcPr>
            <w:tcW w:w="5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8275F0" w14:textId="77777777" w:rsidR="001B14DB" w:rsidRPr="00341887" w:rsidRDefault="00F2199B" w:rsidP="00721041">
            <w:pPr>
              <w:pStyle w:val="TableRow"/>
              <w:spacing w:before="0" w:after="0"/>
              <w:rPr>
                <w:rFonts w:asciiTheme="minorHAnsi" w:hAnsiTheme="minorHAnsi" w:cstheme="minorHAnsi"/>
              </w:rPr>
            </w:pPr>
            <w:r>
              <w:rPr>
                <w:rFonts w:asciiTheme="minorHAnsi" w:hAnsiTheme="minorHAnsi" w:cstheme="minorHAnsi"/>
              </w:rPr>
              <w:t>See Saw</w:t>
            </w:r>
          </w:p>
        </w:tc>
        <w:tc>
          <w:tcPr>
            <w:tcW w:w="5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34092" w14:textId="77777777" w:rsidR="001B14DB" w:rsidRPr="00341887" w:rsidRDefault="001B14DB" w:rsidP="00721041">
            <w:pPr>
              <w:pStyle w:val="TableRowCentered"/>
              <w:spacing w:before="0" w:after="0"/>
              <w:jc w:val="left"/>
              <w:rPr>
                <w:rFonts w:asciiTheme="minorHAnsi" w:hAnsiTheme="minorHAnsi" w:cstheme="minorHAnsi"/>
                <w:szCs w:val="24"/>
              </w:rPr>
            </w:pPr>
          </w:p>
        </w:tc>
      </w:tr>
      <w:tr w:rsidR="00F2199B" w:rsidRPr="00341887" w14:paraId="3EF71270" w14:textId="77777777" w:rsidTr="00721041">
        <w:trPr>
          <w:trHeight w:val="556"/>
        </w:trPr>
        <w:tc>
          <w:tcPr>
            <w:tcW w:w="5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91BED8" w14:textId="77777777" w:rsidR="00F2199B" w:rsidRDefault="00F2199B" w:rsidP="00721041">
            <w:pPr>
              <w:pStyle w:val="TableRow"/>
              <w:spacing w:before="0" w:after="0"/>
              <w:rPr>
                <w:rFonts w:asciiTheme="minorHAnsi" w:hAnsiTheme="minorHAnsi" w:cstheme="minorHAnsi"/>
              </w:rPr>
            </w:pPr>
            <w:r>
              <w:rPr>
                <w:rFonts w:asciiTheme="minorHAnsi" w:hAnsiTheme="minorHAnsi" w:cstheme="minorHAnsi"/>
              </w:rPr>
              <w:t>Little Wandle</w:t>
            </w:r>
          </w:p>
        </w:tc>
        <w:tc>
          <w:tcPr>
            <w:tcW w:w="5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534E7E" w14:textId="77777777" w:rsidR="00F2199B" w:rsidRPr="00341887" w:rsidRDefault="00F2199B" w:rsidP="00721041">
            <w:pPr>
              <w:pStyle w:val="TableRowCentered"/>
              <w:spacing w:before="0" w:after="0"/>
              <w:jc w:val="left"/>
              <w:rPr>
                <w:rFonts w:asciiTheme="minorHAnsi" w:hAnsiTheme="minorHAnsi" w:cstheme="minorHAnsi"/>
                <w:szCs w:val="24"/>
              </w:rPr>
            </w:pPr>
          </w:p>
        </w:tc>
      </w:tr>
    </w:tbl>
    <w:p w14:paraId="65E2D5EB" w14:textId="77777777" w:rsidR="00A42A65" w:rsidRDefault="00A42A65" w:rsidP="00A42A65">
      <w:pPr>
        <w:rPr>
          <w:lang w:bidi="ar-SA"/>
        </w:rPr>
      </w:pPr>
    </w:p>
    <w:p w14:paraId="033407B6" w14:textId="77777777" w:rsidR="00A42A65" w:rsidRPr="00A42A65" w:rsidRDefault="00A42A65" w:rsidP="00A42A65">
      <w:pPr>
        <w:rPr>
          <w:lang w:bidi="ar-SA"/>
        </w:rPr>
      </w:pPr>
    </w:p>
    <w:p w14:paraId="1FFBD6F1" w14:textId="61AF56E9" w:rsidR="001B14DB" w:rsidRPr="00341887" w:rsidRDefault="001B14DB" w:rsidP="001B14DB">
      <w:pPr>
        <w:pStyle w:val="Heading2"/>
        <w:spacing w:before="0" w:after="0"/>
        <w:rPr>
          <w:rFonts w:asciiTheme="minorHAnsi" w:hAnsiTheme="minorHAnsi" w:cstheme="minorHAnsi"/>
          <w:color w:val="538135" w:themeColor="accent6" w:themeShade="BF"/>
        </w:rPr>
      </w:pPr>
      <w:r w:rsidRPr="00341887">
        <w:rPr>
          <w:rFonts w:asciiTheme="minorHAnsi" w:hAnsiTheme="minorHAnsi" w:cstheme="minorHAnsi"/>
          <w:color w:val="538135" w:themeColor="accent6" w:themeShade="BF"/>
        </w:rPr>
        <w:t xml:space="preserve">Service pupil premium </w:t>
      </w:r>
      <w:r w:rsidR="004753CD" w:rsidRPr="00341887">
        <w:rPr>
          <w:rFonts w:asciiTheme="minorHAnsi" w:hAnsiTheme="minorHAnsi" w:cstheme="minorHAnsi"/>
          <w:color w:val="538135" w:themeColor="accent6" w:themeShade="BF"/>
        </w:rPr>
        <w:t>funding.</w:t>
      </w:r>
    </w:p>
    <w:p w14:paraId="1B71ADE6" w14:textId="77777777" w:rsidR="001B14DB" w:rsidRPr="00341887" w:rsidRDefault="001B14DB" w:rsidP="001B14DB">
      <w:pPr>
        <w:rPr>
          <w:rFonts w:asciiTheme="minorHAnsi" w:hAnsiTheme="minorHAnsi" w:cstheme="minorHAnsi"/>
          <w:i/>
          <w:iCs/>
          <w:sz w:val="24"/>
          <w:szCs w:val="24"/>
        </w:rPr>
      </w:pPr>
    </w:p>
    <w:tbl>
      <w:tblPr>
        <w:tblW w:w="5121" w:type="pct"/>
        <w:tblCellMar>
          <w:left w:w="10" w:type="dxa"/>
          <w:right w:w="10" w:type="dxa"/>
        </w:tblCellMar>
        <w:tblLook w:val="04A0" w:firstRow="1" w:lastRow="0" w:firstColumn="1" w:lastColumn="0" w:noHBand="0" w:noVBand="1"/>
      </w:tblPr>
      <w:tblGrid>
        <w:gridCol w:w="5435"/>
        <w:gridCol w:w="5274"/>
      </w:tblGrid>
      <w:tr w:rsidR="001B14DB" w:rsidRPr="00341887" w14:paraId="1CB8925B" w14:textId="77777777" w:rsidTr="00721041">
        <w:trPr>
          <w:trHeight w:val="477"/>
        </w:trPr>
        <w:tc>
          <w:tcPr>
            <w:tcW w:w="543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14:paraId="73291BEE" w14:textId="77777777" w:rsidR="001B14DB" w:rsidRPr="00341887" w:rsidRDefault="001B14DB" w:rsidP="00296923">
            <w:pPr>
              <w:pStyle w:val="TableHeader"/>
              <w:spacing w:before="0" w:after="0"/>
              <w:jc w:val="left"/>
              <w:rPr>
                <w:rFonts w:asciiTheme="minorHAnsi" w:hAnsiTheme="minorHAnsi" w:cstheme="minorHAnsi"/>
              </w:rPr>
            </w:pPr>
            <w:bookmarkStart w:id="0" w:name="_Hlk80604898"/>
            <w:r w:rsidRPr="00341887">
              <w:rPr>
                <w:rFonts w:asciiTheme="minorHAnsi" w:hAnsiTheme="minorHAnsi" w:cstheme="minorHAnsi"/>
                <w:bCs/>
              </w:rPr>
              <w:t>Measure</w:t>
            </w:r>
          </w:p>
        </w:tc>
        <w:tc>
          <w:tcPr>
            <w:tcW w:w="527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14:paraId="0B216F54" w14:textId="77777777" w:rsidR="001B14DB" w:rsidRPr="00341887" w:rsidRDefault="001B14DB" w:rsidP="00296923">
            <w:pPr>
              <w:pStyle w:val="TableHeader"/>
              <w:spacing w:before="0" w:after="0"/>
              <w:jc w:val="left"/>
              <w:rPr>
                <w:rFonts w:asciiTheme="minorHAnsi" w:hAnsiTheme="minorHAnsi" w:cstheme="minorHAnsi"/>
              </w:rPr>
            </w:pPr>
            <w:r w:rsidRPr="00341887">
              <w:rPr>
                <w:rFonts w:asciiTheme="minorHAnsi" w:hAnsiTheme="minorHAnsi" w:cstheme="minorHAnsi"/>
                <w:bCs/>
              </w:rPr>
              <w:t xml:space="preserve">Details </w:t>
            </w:r>
          </w:p>
        </w:tc>
      </w:tr>
      <w:tr w:rsidR="001B14DB" w:rsidRPr="00341887" w14:paraId="19743FD9" w14:textId="77777777" w:rsidTr="00721041">
        <w:trPr>
          <w:trHeight w:val="956"/>
        </w:trPr>
        <w:tc>
          <w:tcPr>
            <w:tcW w:w="5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D3604F" w14:textId="77777777" w:rsidR="001B14DB" w:rsidRPr="00341887" w:rsidRDefault="001B14DB" w:rsidP="00721041">
            <w:pPr>
              <w:pStyle w:val="TableRow"/>
              <w:spacing w:before="0" w:after="0"/>
              <w:rPr>
                <w:rFonts w:asciiTheme="minorHAnsi" w:hAnsiTheme="minorHAnsi" w:cstheme="minorHAnsi"/>
              </w:rPr>
            </w:pPr>
            <w:r w:rsidRPr="00341887">
              <w:rPr>
                <w:rFonts w:asciiTheme="minorHAnsi" w:hAnsiTheme="minorHAnsi" w:cstheme="minorHAnsi"/>
                <w:color w:val="000000"/>
              </w:rPr>
              <w:t>How did you spend your service pupil premium allocation last academic year?</w:t>
            </w:r>
          </w:p>
        </w:tc>
        <w:tc>
          <w:tcPr>
            <w:tcW w:w="5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2299D5" w14:textId="64EE8F29" w:rsidR="001B14DB" w:rsidRPr="00341887" w:rsidRDefault="00434F32" w:rsidP="00434F32">
            <w:pPr>
              <w:pStyle w:val="TableRowCentered"/>
              <w:spacing w:before="0" w:after="0"/>
              <w:ind w:left="0"/>
              <w:jc w:val="left"/>
              <w:rPr>
                <w:rFonts w:asciiTheme="minorHAnsi" w:hAnsiTheme="minorHAnsi" w:cstheme="minorHAnsi"/>
                <w:szCs w:val="24"/>
              </w:rPr>
            </w:pPr>
            <w:r>
              <w:rPr>
                <w:rFonts w:asciiTheme="minorHAnsi" w:hAnsiTheme="minorHAnsi" w:cstheme="minorHAnsi"/>
                <w:szCs w:val="24"/>
              </w:rPr>
              <w:t>£</w:t>
            </w:r>
            <w:r w:rsidR="00217665">
              <w:rPr>
                <w:rFonts w:asciiTheme="minorHAnsi" w:hAnsiTheme="minorHAnsi" w:cstheme="minorHAnsi"/>
                <w:szCs w:val="24"/>
              </w:rPr>
              <w:t>3</w:t>
            </w:r>
            <w:r w:rsidR="00040AB2">
              <w:rPr>
                <w:rFonts w:asciiTheme="minorHAnsi" w:hAnsiTheme="minorHAnsi" w:cstheme="minorHAnsi"/>
                <w:szCs w:val="24"/>
              </w:rPr>
              <w:t>40</w:t>
            </w:r>
            <w:r>
              <w:rPr>
                <w:rFonts w:asciiTheme="minorHAnsi" w:hAnsiTheme="minorHAnsi" w:cstheme="minorHAnsi"/>
                <w:szCs w:val="24"/>
              </w:rPr>
              <w:t xml:space="preserve"> x</w:t>
            </w:r>
            <w:r w:rsidR="00CA08D9">
              <w:rPr>
                <w:rFonts w:asciiTheme="minorHAnsi" w:hAnsiTheme="minorHAnsi" w:cstheme="minorHAnsi"/>
                <w:szCs w:val="24"/>
              </w:rPr>
              <w:t xml:space="preserve"> 6</w:t>
            </w:r>
            <w:r>
              <w:rPr>
                <w:rFonts w:asciiTheme="minorHAnsi" w:hAnsiTheme="minorHAnsi" w:cstheme="minorHAnsi"/>
                <w:szCs w:val="24"/>
              </w:rPr>
              <w:t xml:space="preserve"> </w:t>
            </w:r>
            <w:r w:rsidR="00CA08D9">
              <w:rPr>
                <w:rFonts w:asciiTheme="minorHAnsi" w:hAnsiTheme="minorHAnsi" w:cstheme="minorHAnsi"/>
                <w:szCs w:val="24"/>
              </w:rPr>
              <w:t xml:space="preserve">= </w:t>
            </w:r>
            <w:r w:rsidR="00217665">
              <w:rPr>
                <w:rFonts w:asciiTheme="minorHAnsi" w:hAnsiTheme="minorHAnsi" w:cstheme="minorHAnsi"/>
                <w:szCs w:val="24"/>
              </w:rPr>
              <w:t>£1</w:t>
            </w:r>
            <w:r w:rsidR="00040AB2">
              <w:rPr>
                <w:rFonts w:asciiTheme="minorHAnsi" w:hAnsiTheme="minorHAnsi" w:cstheme="minorHAnsi"/>
                <w:szCs w:val="24"/>
              </w:rPr>
              <w:t>700</w:t>
            </w:r>
            <w:r w:rsidR="00217665">
              <w:rPr>
                <w:rFonts w:asciiTheme="minorHAnsi" w:hAnsiTheme="minorHAnsi" w:cstheme="minorHAnsi"/>
                <w:szCs w:val="24"/>
              </w:rPr>
              <w:t>. The money contributed to the employment of Teaching assistants across the school.</w:t>
            </w:r>
          </w:p>
        </w:tc>
      </w:tr>
      <w:tr w:rsidR="001B14DB" w:rsidRPr="00341887" w14:paraId="3E765C88" w14:textId="77777777" w:rsidTr="00721041">
        <w:trPr>
          <w:trHeight w:val="990"/>
        </w:trPr>
        <w:tc>
          <w:tcPr>
            <w:tcW w:w="5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C2158A" w14:textId="77777777" w:rsidR="001B14DB" w:rsidRPr="00341887" w:rsidRDefault="001B14DB" w:rsidP="00721041">
            <w:pPr>
              <w:pStyle w:val="TableRow"/>
              <w:spacing w:before="0" w:after="0"/>
              <w:rPr>
                <w:rFonts w:asciiTheme="minorHAnsi" w:hAnsiTheme="minorHAnsi" w:cstheme="minorHAnsi"/>
              </w:rPr>
            </w:pPr>
            <w:r w:rsidRPr="00341887">
              <w:rPr>
                <w:rFonts w:asciiTheme="minorHAnsi" w:hAnsiTheme="minorHAnsi" w:cstheme="minorHAnsi"/>
                <w:color w:val="000000"/>
              </w:rPr>
              <w:t>What was the impact of that spending on service pupil premium eligible pupils?</w:t>
            </w:r>
          </w:p>
        </w:tc>
        <w:tc>
          <w:tcPr>
            <w:tcW w:w="5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287752" w14:textId="0D35EB46" w:rsidR="00217665" w:rsidRPr="00341887" w:rsidRDefault="00217665" w:rsidP="00CA08D9">
            <w:pPr>
              <w:pStyle w:val="TableRowCentered"/>
              <w:spacing w:before="0" w:after="0"/>
              <w:jc w:val="left"/>
              <w:rPr>
                <w:rFonts w:asciiTheme="minorHAnsi" w:hAnsiTheme="minorHAnsi" w:cstheme="minorHAnsi"/>
                <w:szCs w:val="24"/>
              </w:rPr>
            </w:pPr>
            <w:r>
              <w:rPr>
                <w:rFonts w:asciiTheme="minorHAnsi" w:hAnsiTheme="minorHAnsi" w:cstheme="minorHAnsi"/>
                <w:szCs w:val="24"/>
              </w:rPr>
              <w:t>Teaching assistants help to deliver smaller group interventions both academic and mental health based. These interventions help support our service children and ensure their needs are met.</w:t>
            </w:r>
          </w:p>
        </w:tc>
      </w:tr>
      <w:bookmarkEnd w:id="0"/>
    </w:tbl>
    <w:p w14:paraId="5DC89BC8" w14:textId="77777777" w:rsidR="00341887" w:rsidRPr="00341887" w:rsidRDefault="00341887" w:rsidP="00341887">
      <w:pPr>
        <w:rPr>
          <w:rFonts w:asciiTheme="minorHAnsi" w:hAnsiTheme="minorHAnsi" w:cstheme="minorHAnsi"/>
          <w:sz w:val="24"/>
          <w:szCs w:val="24"/>
          <w:lang w:bidi="ar-SA"/>
        </w:rPr>
      </w:pPr>
    </w:p>
    <w:p w14:paraId="740D2158" w14:textId="77777777" w:rsidR="00341887" w:rsidRDefault="00341887" w:rsidP="004A34EF">
      <w:pPr>
        <w:rPr>
          <w:rFonts w:asciiTheme="minorHAnsi" w:hAnsiTheme="minorHAnsi" w:cstheme="minorHAnsi"/>
          <w:sz w:val="24"/>
          <w:szCs w:val="24"/>
        </w:rPr>
      </w:pPr>
    </w:p>
    <w:p w14:paraId="36C51711" w14:textId="77777777" w:rsidR="00D7493E" w:rsidRPr="00341887" w:rsidRDefault="00D7493E" w:rsidP="00D7493E">
      <w:pPr>
        <w:pStyle w:val="Heading2"/>
        <w:spacing w:before="0" w:after="0"/>
        <w:rPr>
          <w:rFonts w:asciiTheme="minorHAnsi" w:hAnsiTheme="minorHAnsi" w:cstheme="minorHAnsi"/>
          <w:color w:val="538135" w:themeColor="accent6" w:themeShade="BF"/>
        </w:rPr>
      </w:pPr>
      <w:r>
        <w:rPr>
          <w:rFonts w:asciiTheme="minorHAnsi" w:hAnsiTheme="minorHAnsi" w:cstheme="minorHAnsi"/>
          <w:color w:val="538135" w:themeColor="accent6" w:themeShade="BF"/>
        </w:rPr>
        <w:t>Further Information</w:t>
      </w:r>
    </w:p>
    <w:p w14:paraId="4212C8CF" w14:textId="77777777" w:rsidR="00D7493E" w:rsidRDefault="00D7493E" w:rsidP="004A34EF">
      <w:pPr>
        <w:rPr>
          <w:rFonts w:asciiTheme="minorHAnsi" w:hAnsiTheme="minorHAnsi" w:cstheme="minorHAnsi"/>
          <w:i/>
          <w:iCs/>
          <w:sz w:val="24"/>
          <w:szCs w:val="24"/>
        </w:rPr>
      </w:pPr>
    </w:p>
    <w:p w14:paraId="65AE7AAC" w14:textId="77777777" w:rsidR="00D7493E" w:rsidRDefault="00D7493E" w:rsidP="004A34EF">
      <w:pPr>
        <w:rPr>
          <w:rFonts w:asciiTheme="minorHAnsi" w:hAnsiTheme="minorHAnsi" w:cstheme="minorHAnsi"/>
          <w:sz w:val="24"/>
          <w:szCs w:val="24"/>
        </w:rPr>
      </w:pPr>
      <w:r>
        <w:rPr>
          <w:rFonts w:asciiTheme="minorHAnsi" w:hAnsiTheme="minorHAnsi" w:cstheme="minorHAnsi"/>
          <w:sz w:val="24"/>
          <w:szCs w:val="24"/>
        </w:rPr>
        <w:t>We are running a breakfast and after school club available free to PP children.</w:t>
      </w:r>
    </w:p>
    <w:p w14:paraId="49204993" w14:textId="3621D030" w:rsidR="0078408A" w:rsidRDefault="0078408A" w:rsidP="004A34EF">
      <w:pPr>
        <w:rPr>
          <w:rFonts w:asciiTheme="minorHAnsi" w:hAnsiTheme="minorHAnsi" w:cstheme="minorHAnsi"/>
          <w:sz w:val="24"/>
          <w:szCs w:val="24"/>
        </w:rPr>
      </w:pPr>
      <w:r>
        <w:rPr>
          <w:rFonts w:asciiTheme="minorHAnsi" w:hAnsiTheme="minorHAnsi" w:cstheme="minorHAnsi"/>
          <w:sz w:val="24"/>
          <w:szCs w:val="24"/>
        </w:rPr>
        <w:t xml:space="preserve">Spaces at school clubs are </w:t>
      </w:r>
      <w:r w:rsidR="004A4FA2">
        <w:rPr>
          <w:rFonts w:asciiTheme="minorHAnsi" w:hAnsiTheme="minorHAnsi" w:cstheme="minorHAnsi"/>
          <w:sz w:val="24"/>
          <w:szCs w:val="24"/>
        </w:rPr>
        <w:t>ring fenced for PP children and a 50% discount given.</w:t>
      </w:r>
    </w:p>
    <w:p w14:paraId="71A511A4" w14:textId="77777777" w:rsidR="00D7493E" w:rsidRDefault="00D7493E" w:rsidP="004A34EF">
      <w:pPr>
        <w:rPr>
          <w:rFonts w:asciiTheme="minorHAnsi" w:hAnsiTheme="minorHAnsi" w:cstheme="minorHAnsi"/>
          <w:sz w:val="24"/>
          <w:szCs w:val="24"/>
        </w:rPr>
      </w:pPr>
      <w:r>
        <w:rPr>
          <w:rFonts w:asciiTheme="minorHAnsi" w:hAnsiTheme="minorHAnsi" w:cstheme="minorHAnsi"/>
          <w:sz w:val="24"/>
          <w:szCs w:val="24"/>
        </w:rPr>
        <w:t xml:space="preserve">All trips for PP children </w:t>
      </w:r>
      <w:r w:rsidR="00CC4DC3">
        <w:rPr>
          <w:rFonts w:asciiTheme="minorHAnsi" w:hAnsiTheme="minorHAnsi" w:cstheme="minorHAnsi"/>
          <w:sz w:val="24"/>
          <w:szCs w:val="24"/>
        </w:rPr>
        <w:t>subsidised at 50% cost.</w:t>
      </w:r>
    </w:p>
    <w:p w14:paraId="64A2B5C4" w14:textId="77777777" w:rsidR="00CC4DC3" w:rsidRDefault="00CC4DC3" w:rsidP="004A34EF">
      <w:pPr>
        <w:rPr>
          <w:rFonts w:asciiTheme="minorHAnsi" w:hAnsiTheme="minorHAnsi" w:cstheme="minorHAnsi"/>
          <w:sz w:val="24"/>
          <w:szCs w:val="24"/>
        </w:rPr>
      </w:pPr>
      <w:r>
        <w:rPr>
          <w:rFonts w:asciiTheme="minorHAnsi" w:hAnsiTheme="minorHAnsi" w:cstheme="minorHAnsi"/>
          <w:sz w:val="24"/>
          <w:szCs w:val="24"/>
        </w:rPr>
        <w:t>Each PP child is entitled to a £30 uniform voucher and alongside this, we have a school uniform exchange.</w:t>
      </w:r>
    </w:p>
    <w:p w14:paraId="5123FD57" w14:textId="77777777" w:rsidR="00CC4DC3" w:rsidRDefault="00CC4DC3" w:rsidP="004A34EF">
      <w:pPr>
        <w:rPr>
          <w:rFonts w:asciiTheme="minorHAnsi" w:hAnsiTheme="minorHAnsi" w:cstheme="minorHAnsi"/>
          <w:sz w:val="24"/>
          <w:szCs w:val="24"/>
        </w:rPr>
      </w:pPr>
      <w:r>
        <w:rPr>
          <w:rFonts w:asciiTheme="minorHAnsi" w:hAnsiTheme="minorHAnsi" w:cstheme="minorHAnsi"/>
          <w:sz w:val="24"/>
          <w:szCs w:val="24"/>
        </w:rPr>
        <w:t xml:space="preserve">PP children are chosen to represent the children on school council / debate team </w:t>
      </w:r>
      <w:proofErr w:type="gramStart"/>
      <w:r>
        <w:rPr>
          <w:rFonts w:asciiTheme="minorHAnsi" w:hAnsiTheme="minorHAnsi" w:cstheme="minorHAnsi"/>
          <w:sz w:val="24"/>
          <w:szCs w:val="24"/>
        </w:rPr>
        <w:t>etc.</w:t>
      </w:r>
      <w:proofErr w:type="gramEnd"/>
    </w:p>
    <w:p w14:paraId="6CBAC3FA" w14:textId="77777777" w:rsidR="00CC4DC3" w:rsidRDefault="00CC4DC3" w:rsidP="004A34EF">
      <w:pPr>
        <w:rPr>
          <w:rFonts w:asciiTheme="minorHAnsi" w:hAnsiTheme="minorHAnsi" w:cstheme="minorHAnsi"/>
          <w:sz w:val="24"/>
          <w:szCs w:val="24"/>
        </w:rPr>
      </w:pPr>
      <w:r>
        <w:rPr>
          <w:rFonts w:asciiTheme="minorHAnsi" w:hAnsiTheme="minorHAnsi" w:cstheme="minorHAnsi"/>
          <w:sz w:val="24"/>
          <w:szCs w:val="24"/>
        </w:rPr>
        <w:t xml:space="preserve">When any subject leaders complete work samples / pupil voice </w:t>
      </w:r>
      <w:proofErr w:type="gramStart"/>
      <w:r>
        <w:rPr>
          <w:rFonts w:asciiTheme="minorHAnsi" w:hAnsiTheme="minorHAnsi" w:cstheme="minorHAnsi"/>
          <w:sz w:val="24"/>
          <w:szCs w:val="24"/>
        </w:rPr>
        <w:t>etc.</w:t>
      </w:r>
      <w:proofErr w:type="gramEnd"/>
      <w:r>
        <w:rPr>
          <w:rFonts w:asciiTheme="minorHAnsi" w:hAnsiTheme="minorHAnsi" w:cstheme="minorHAnsi"/>
          <w:sz w:val="24"/>
          <w:szCs w:val="24"/>
        </w:rPr>
        <w:t xml:space="preserve"> PP children are always represented in the group.</w:t>
      </w:r>
    </w:p>
    <w:p w14:paraId="53FD31B3" w14:textId="77777777" w:rsidR="00CC4DC3" w:rsidRDefault="00CC4DC3" w:rsidP="004A34EF">
      <w:pPr>
        <w:rPr>
          <w:rFonts w:asciiTheme="minorHAnsi" w:hAnsiTheme="minorHAnsi" w:cstheme="minorHAnsi"/>
          <w:sz w:val="24"/>
          <w:szCs w:val="24"/>
        </w:rPr>
      </w:pPr>
    </w:p>
    <w:p w14:paraId="33687ED0" w14:textId="77777777" w:rsidR="00CC4DC3" w:rsidRPr="00341887" w:rsidRDefault="00CC4DC3" w:rsidP="004A34EF">
      <w:pPr>
        <w:rPr>
          <w:rFonts w:asciiTheme="minorHAnsi" w:hAnsiTheme="minorHAnsi" w:cstheme="minorHAnsi"/>
          <w:sz w:val="24"/>
          <w:szCs w:val="24"/>
        </w:rPr>
      </w:pPr>
    </w:p>
    <w:sectPr w:rsidR="00CC4DC3" w:rsidRPr="00341887" w:rsidSect="003F1927">
      <w:headerReference w:type="even" r:id="rId8"/>
      <w:headerReference w:type="default" r:id="rId9"/>
      <w:footerReference w:type="even" r:id="rId10"/>
      <w:footerReference w:type="default" r:id="rId11"/>
      <w:headerReference w:type="first" r:id="rId12"/>
      <w:footerReference w:type="first" r:id="rId13"/>
      <w:pgSz w:w="11906" w:h="16838"/>
      <w:pgMar w:top="720"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07CA6" w14:textId="77777777" w:rsidR="00DE1EB0" w:rsidRDefault="00DE1EB0" w:rsidP="00DE1EB0">
      <w:r>
        <w:separator/>
      </w:r>
    </w:p>
  </w:endnote>
  <w:endnote w:type="continuationSeparator" w:id="0">
    <w:p w14:paraId="57AAD188" w14:textId="77777777" w:rsidR="00DE1EB0" w:rsidRDefault="00DE1EB0" w:rsidP="00DE1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77362" w14:textId="77777777" w:rsidR="00156987" w:rsidRDefault="001569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539708"/>
      <w:docPartObj>
        <w:docPartGallery w:val="Page Numbers (Bottom of Page)"/>
        <w:docPartUnique/>
      </w:docPartObj>
    </w:sdtPr>
    <w:sdtEndPr>
      <w:rPr>
        <w:noProof/>
      </w:rPr>
    </w:sdtEndPr>
    <w:sdtContent>
      <w:p w14:paraId="20325D74" w14:textId="77777777" w:rsidR="00FA47C1" w:rsidRDefault="00FA47C1">
        <w:pPr>
          <w:pStyle w:val="Footer"/>
          <w:jc w:val="right"/>
        </w:pPr>
        <w:r>
          <w:fldChar w:fldCharType="begin"/>
        </w:r>
        <w:r>
          <w:instrText xml:space="preserve"> PAGE   \* MERGEFORMAT </w:instrText>
        </w:r>
        <w:r>
          <w:fldChar w:fldCharType="separate"/>
        </w:r>
        <w:r w:rsidR="00D20DAF">
          <w:rPr>
            <w:noProof/>
          </w:rPr>
          <w:t>1</w:t>
        </w:r>
        <w:r>
          <w:rPr>
            <w:noProof/>
          </w:rPr>
          <w:fldChar w:fldCharType="end"/>
        </w:r>
      </w:p>
    </w:sdtContent>
  </w:sdt>
  <w:p w14:paraId="4737F34C" w14:textId="77777777" w:rsidR="00FA47C1" w:rsidRDefault="00FA47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86275" w14:textId="77777777" w:rsidR="00156987" w:rsidRDefault="00156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D8160" w14:textId="77777777" w:rsidR="00DE1EB0" w:rsidRDefault="00DE1EB0" w:rsidP="00DE1EB0">
      <w:r>
        <w:separator/>
      </w:r>
    </w:p>
  </w:footnote>
  <w:footnote w:type="continuationSeparator" w:id="0">
    <w:p w14:paraId="11D926C1" w14:textId="77777777" w:rsidR="00DE1EB0" w:rsidRDefault="00DE1EB0" w:rsidP="00DE1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7E521" w14:textId="77777777" w:rsidR="00156987" w:rsidRDefault="001569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E6EF7" w14:textId="796E9756" w:rsidR="00656DFE" w:rsidRPr="008F4BD1" w:rsidRDefault="00C9093E" w:rsidP="00B53D61">
    <w:pPr>
      <w:pStyle w:val="Header"/>
      <w:tabs>
        <w:tab w:val="clear" w:pos="9026"/>
        <w:tab w:val="left" w:pos="8880"/>
      </w:tabs>
      <w:rPr>
        <w:rFonts w:asciiTheme="minorHAnsi" w:hAnsiTheme="minorHAnsi" w:cstheme="minorHAnsi"/>
        <w:b/>
        <w:sz w:val="44"/>
        <w:szCs w:val="44"/>
      </w:rPr>
    </w:pPr>
    <w:bookmarkStart w:id="1" w:name="_Hlk51227041"/>
    <w:r>
      <w:rPr>
        <w:noProof/>
      </w:rPr>
      <w:drawing>
        <wp:anchor distT="0" distB="0" distL="114300" distR="114300" simplePos="0" relativeHeight="251663360" behindDoc="0" locked="0" layoutInCell="1" allowOverlap="1" wp14:anchorId="3AC118AE" wp14:editId="05EA1DAD">
          <wp:simplePos x="0" y="0"/>
          <wp:positionH relativeFrom="column">
            <wp:posOffset>6347460</wp:posOffset>
          </wp:positionH>
          <wp:positionV relativeFrom="paragraph">
            <wp:posOffset>-170604</wp:posOffset>
          </wp:positionV>
          <wp:extent cx="584200" cy="585470"/>
          <wp:effectExtent l="0" t="0" r="6350" b="5080"/>
          <wp:wrapNone/>
          <wp:docPr id="740597462" name="Picture 3"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597462" name="Picture 3" descr="A logo with a tree an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84200" cy="585470"/>
                  </a:xfrm>
                  <a:prstGeom prst="rect">
                    <a:avLst/>
                  </a:prstGeom>
                </pic:spPr>
              </pic:pic>
            </a:graphicData>
          </a:graphic>
        </wp:anchor>
      </w:drawing>
    </w:r>
    <w:r w:rsidR="001A020F" w:rsidRPr="00390908">
      <w:rPr>
        <w:rFonts w:asciiTheme="minorHAnsi" w:hAnsiTheme="minorHAnsi" w:cstheme="minorHAnsi"/>
        <w:b/>
        <w:noProof/>
        <w:sz w:val="44"/>
        <w:szCs w:val="44"/>
        <w:lang w:bidi="ar-SA"/>
      </w:rPr>
      <mc:AlternateContent>
        <mc:Choice Requires="wps">
          <w:drawing>
            <wp:anchor distT="45720" distB="45720" distL="114300" distR="114300" simplePos="0" relativeHeight="251659264" behindDoc="0" locked="0" layoutInCell="1" allowOverlap="1" wp14:anchorId="05E95999" wp14:editId="48E05DE9">
              <wp:simplePos x="0" y="0"/>
              <wp:positionH relativeFrom="page">
                <wp:posOffset>6713220</wp:posOffset>
              </wp:positionH>
              <wp:positionV relativeFrom="paragraph">
                <wp:posOffset>-177800</wp:posOffset>
              </wp:positionV>
              <wp:extent cx="699770" cy="658495"/>
              <wp:effectExtent l="0" t="0" r="2413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 cy="658495"/>
                      </a:xfrm>
                      <a:prstGeom prst="rect">
                        <a:avLst/>
                      </a:prstGeom>
                      <a:solidFill>
                        <a:srgbClr val="FFFFFF"/>
                      </a:solidFill>
                      <a:ln w="9525">
                        <a:solidFill>
                          <a:schemeClr val="bg1"/>
                        </a:solidFill>
                        <a:miter lim="800000"/>
                        <a:headEnd/>
                        <a:tailEnd/>
                      </a:ln>
                    </wps:spPr>
                    <wps:txbx>
                      <w:txbxContent>
                        <w:p w14:paraId="07BAD920" w14:textId="498E11CB" w:rsidR="00DE1EB0" w:rsidRDefault="00DE1E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E95999" id="_x0000_t202" coordsize="21600,21600" o:spt="202" path="m,l,21600r21600,l21600,xe">
              <v:stroke joinstyle="miter"/>
              <v:path gradientshapeok="t" o:connecttype="rect"/>
            </v:shapetype>
            <v:shape id="Text Box 2" o:spid="_x0000_s1026" type="#_x0000_t202" style="position:absolute;margin-left:528.6pt;margin-top:-14pt;width:55.1pt;height:51.8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" strokecolor="white [3212]">
              <v:textbox>
                <w:txbxContent>
                  <w:p w14:paraId="07BAD920" w14:textId="498E11CB" w:rsidR="00DE1EB0" w:rsidRDefault="00DE1EB0"/>
                </w:txbxContent>
              </v:textbox>
              <w10:wrap type="square" anchorx="page"/>
            </v:shape>
          </w:pict>
        </mc:Fallback>
      </mc:AlternateContent>
    </w:r>
    <w:r w:rsidR="00FA47C1">
      <w:rPr>
        <w:rFonts w:asciiTheme="minorHAnsi" w:hAnsiTheme="minorHAnsi" w:cstheme="minorHAnsi"/>
        <w:b/>
        <w:sz w:val="44"/>
        <w:szCs w:val="44"/>
      </w:rPr>
      <w:t xml:space="preserve">Pupil Premium Strategy Statement </w:t>
    </w:r>
    <w:r w:rsidR="00B53D61">
      <w:rPr>
        <w:rFonts w:asciiTheme="minorHAnsi" w:hAnsiTheme="minorHAnsi" w:cstheme="minorHAnsi"/>
        <w:b/>
        <w:sz w:val="44"/>
        <w:szCs w:val="44"/>
      </w:rPr>
      <w:tab/>
    </w:r>
  </w:p>
  <w:bookmarkEnd w:id="1"/>
  <w:p w14:paraId="2628438B" w14:textId="77777777" w:rsidR="00DE1EB0" w:rsidRPr="00F967A8" w:rsidRDefault="00F967A8">
    <w:pPr>
      <w:pStyle w:val="Header"/>
      <w:rPr>
        <w:color w:val="2E74B5" w:themeColor="accent1" w:themeShade="BF"/>
      </w:rPr>
    </w:pPr>
    <w:r>
      <w:rPr>
        <w:noProof/>
        <w:color w:val="5B9BD5" w:themeColor="accent1"/>
        <w:lang w:bidi="ar-SA"/>
      </w:rPr>
      <mc:AlternateContent>
        <mc:Choice Requires="wps">
          <w:drawing>
            <wp:anchor distT="0" distB="0" distL="114300" distR="114300" simplePos="0" relativeHeight="251662336" behindDoc="0" locked="0" layoutInCell="1" allowOverlap="1" wp14:anchorId="148FFB14" wp14:editId="729FEEB4">
              <wp:simplePos x="0" y="0"/>
              <wp:positionH relativeFrom="page">
                <wp:align>left</wp:align>
              </wp:positionH>
              <wp:positionV relativeFrom="paragraph">
                <wp:posOffset>166225</wp:posOffset>
              </wp:positionV>
              <wp:extent cx="7552460" cy="0"/>
              <wp:effectExtent l="0" t="19050" r="48895" b="38100"/>
              <wp:wrapNone/>
              <wp:docPr id="4" name="Straight Connector 4"/>
              <wp:cNvGraphicFramePr/>
              <a:graphic xmlns:a="http://schemas.openxmlformats.org/drawingml/2006/main">
                <a:graphicData uri="http://schemas.microsoft.com/office/word/2010/wordprocessingShape">
                  <wps:wsp>
                    <wps:cNvCnPr/>
                    <wps:spPr>
                      <a:xfrm>
                        <a:off x="0" y="0"/>
                        <a:ext cx="7552460" cy="0"/>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FE055D" id="Straight Connector 4" o:spid="_x0000_s1026" style="position:absolute;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1pt" to="594.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" strokecolor="#5b9bd5 [3204]" strokeweight="4.5pt">
              <v:stroke joinstyle="miter"/>
              <w10:wrap anchorx="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91994" w14:textId="77777777" w:rsidR="00156987" w:rsidRDefault="00156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13EF5"/>
    <w:multiLevelType w:val="hybridMultilevel"/>
    <w:tmpl w:val="05A83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0340DF"/>
    <w:multiLevelType w:val="hybridMultilevel"/>
    <w:tmpl w:val="08B8D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CF45B9"/>
    <w:multiLevelType w:val="hybridMultilevel"/>
    <w:tmpl w:val="F46C8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A3945"/>
    <w:multiLevelType w:val="hybridMultilevel"/>
    <w:tmpl w:val="A7E23100"/>
    <w:lvl w:ilvl="0" w:tplc="08090001">
      <w:start w:val="1"/>
      <w:numFmt w:val="bullet"/>
      <w:lvlText w:val=""/>
      <w:lvlJc w:val="left"/>
      <w:pPr>
        <w:ind w:left="735" w:hanging="375"/>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D61A86"/>
    <w:multiLevelType w:val="hybridMultilevel"/>
    <w:tmpl w:val="72245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115215"/>
    <w:multiLevelType w:val="hybridMultilevel"/>
    <w:tmpl w:val="62C0D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714E1B"/>
    <w:multiLevelType w:val="hybridMultilevel"/>
    <w:tmpl w:val="38021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2A7DC1"/>
    <w:multiLevelType w:val="hybridMultilevel"/>
    <w:tmpl w:val="763E9A74"/>
    <w:lvl w:ilvl="0" w:tplc="08090001">
      <w:start w:val="1"/>
      <w:numFmt w:val="bullet"/>
      <w:lvlText w:val=""/>
      <w:lvlJc w:val="left"/>
      <w:pPr>
        <w:ind w:left="735" w:hanging="375"/>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9721CE"/>
    <w:multiLevelType w:val="hybridMultilevel"/>
    <w:tmpl w:val="F34E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A22516"/>
    <w:multiLevelType w:val="hybridMultilevel"/>
    <w:tmpl w:val="5B52C0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1076FB"/>
    <w:multiLevelType w:val="hybridMultilevel"/>
    <w:tmpl w:val="780E3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30471D"/>
    <w:multiLevelType w:val="hybridMultilevel"/>
    <w:tmpl w:val="CBCA90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EFA4DE9"/>
    <w:multiLevelType w:val="hybridMultilevel"/>
    <w:tmpl w:val="5EC41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1B5B8D"/>
    <w:multiLevelType w:val="hybridMultilevel"/>
    <w:tmpl w:val="F1003024"/>
    <w:lvl w:ilvl="0" w:tplc="08090001">
      <w:start w:val="1"/>
      <w:numFmt w:val="bullet"/>
      <w:lvlText w:val=""/>
      <w:lvlJc w:val="left"/>
      <w:pPr>
        <w:ind w:left="735" w:hanging="375"/>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C40FA3"/>
    <w:multiLevelType w:val="hybridMultilevel"/>
    <w:tmpl w:val="0096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2E4F83"/>
    <w:multiLevelType w:val="hybridMultilevel"/>
    <w:tmpl w:val="32CE6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0C30C5"/>
    <w:multiLevelType w:val="hybridMultilevel"/>
    <w:tmpl w:val="55400F7C"/>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7A8E65FD"/>
    <w:multiLevelType w:val="hybridMultilevel"/>
    <w:tmpl w:val="AF3C304E"/>
    <w:lvl w:ilvl="0" w:tplc="08090001">
      <w:start w:val="1"/>
      <w:numFmt w:val="bullet"/>
      <w:lvlText w:val=""/>
      <w:lvlJc w:val="left"/>
      <w:pPr>
        <w:ind w:left="735" w:hanging="375"/>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5675761">
    <w:abstractNumId w:val="16"/>
  </w:num>
  <w:num w:numId="2" w16cid:durableId="1218204895">
    <w:abstractNumId w:val="6"/>
  </w:num>
  <w:num w:numId="3" w16cid:durableId="1031103035">
    <w:abstractNumId w:val="11"/>
  </w:num>
  <w:num w:numId="4" w16cid:durableId="919605770">
    <w:abstractNumId w:val="12"/>
  </w:num>
  <w:num w:numId="5" w16cid:durableId="448357805">
    <w:abstractNumId w:val="0"/>
  </w:num>
  <w:num w:numId="6" w16cid:durableId="1670712491">
    <w:abstractNumId w:val="2"/>
  </w:num>
  <w:num w:numId="7" w16cid:durableId="488520137">
    <w:abstractNumId w:val="15"/>
  </w:num>
  <w:num w:numId="8" w16cid:durableId="1290748760">
    <w:abstractNumId w:val="4"/>
  </w:num>
  <w:num w:numId="9" w16cid:durableId="633943718">
    <w:abstractNumId w:val="10"/>
  </w:num>
  <w:num w:numId="10" w16cid:durableId="1732197086">
    <w:abstractNumId w:val="14"/>
  </w:num>
  <w:num w:numId="11" w16cid:durableId="460465593">
    <w:abstractNumId w:val="3"/>
  </w:num>
  <w:num w:numId="12" w16cid:durableId="1856651388">
    <w:abstractNumId w:val="7"/>
  </w:num>
  <w:num w:numId="13" w16cid:durableId="1476990285">
    <w:abstractNumId w:val="17"/>
  </w:num>
  <w:num w:numId="14" w16cid:durableId="27032973">
    <w:abstractNumId w:val="13"/>
  </w:num>
  <w:num w:numId="15" w16cid:durableId="843977198">
    <w:abstractNumId w:val="8"/>
  </w:num>
  <w:num w:numId="16" w16cid:durableId="1157498766">
    <w:abstractNumId w:val="1"/>
  </w:num>
  <w:num w:numId="17" w16cid:durableId="1695765754">
    <w:abstractNumId w:val="9"/>
  </w:num>
  <w:num w:numId="18" w16cid:durableId="14355899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EB0"/>
    <w:rsid w:val="0001184F"/>
    <w:rsid w:val="0001415A"/>
    <w:rsid w:val="00020060"/>
    <w:rsid w:val="00036EC0"/>
    <w:rsid w:val="00037F12"/>
    <w:rsid w:val="00040AB2"/>
    <w:rsid w:val="000626BB"/>
    <w:rsid w:val="000A0A14"/>
    <w:rsid w:val="000C3B17"/>
    <w:rsid w:val="000C75AF"/>
    <w:rsid w:val="000C7F25"/>
    <w:rsid w:val="000E69D2"/>
    <w:rsid w:val="000F5B0B"/>
    <w:rsid w:val="001219CE"/>
    <w:rsid w:val="001405E5"/>
    <w:rsid w:val="00140F39"/>
    <w:rsid w:val="001555BD"/>
    <w:rsid w:val="00156987"/>
    <w:rsid w:val="001573EB"/>
    <w:rsid w:val="00162895"/>
    <w:rsid w:val="00185F53"/>
    <w:rsid w:val="0019700C"/>
    <w:rsid w:val="001A020F"/>
    <w:rsid w:val="001A0C91"/>
    <w:rsid w:val="001A4E35"/>
    <w:rsid w:val="001B14DB"/>
    <w:rsid w:val="001C5A76"/>
    <w:rsid w:val="001D3434"/>
    <w:rsid w:val="001E0E59"/>
    <w:rsid w:val="001E1A9B"/>
    <w:rsid w:val="001F1E27"/>
    <w:rsid w:val="00217665"/>
    <w:rsid w:val="00221DFC"/>
    <w:rsid w:val="00227B8B"/>
    <w:rsid w:val="00275DFC"/>
    <w:rsid w:val="002767D7"/>
    <w:rsid w:val="0028013C"/>
    <w:rsid w:val="0029610C"/>
    <w:rsid w:val="002961E2"/>
    <w:rsid w:val="002B1118"/>
    <w:rsid w:val="002B18AA"/>
    <w:rsid w:val="002B20F1"/>
    <w:rsid w:val="002D1D29"/>
    <w:rsid w:val="002E4161"/>
    <w:rsid w:val="002E6631"/>
    <w:rsid w:val="002F53E1"/>
    <w:rsid w:val="002F5B9D"/>
    <w:rsid w:val="00341887"/>
    <w:rsid w:val="0034479C"/>
    <w:rsid w:val="00361934"/>
    <w:rsid w:val="003720D8"/>
    <w:rsid w:val="00383038"/>
    <w:rsid w:val="00390908"/>
    <w:rsid w:val="003A546F"/>
    <w:rsid w:val="003B0C85"/>
    <w:rsid w:val="003D74B2"/>
    <w:rsid w:val="003E1F35"/>
    <w:rsid w:val="003E590D"/>
    <w:rsid w:val="003F1927"/>
    <w:rsid w:val="0041326D"/>
    <w:rsid w:val="00434F32"/>
    <w:rsid w:val="00435D26"/>
    <w:rsid w:val="00446B60"/>
    <w:rsid w:val="00453A30"/>
    <w:rsid w:val="00454BC7"/>
    <w:rsid w:val="004555CB"/>
    <w:rsid w:val="00470EBF"/>
    <w:rsid w:val="00471799"/>
    <w:rsid w:val="004753CD"/>
    <w:rsid w:val="00477C29"/>
    <w:rsid w:val="004922A5"/>
    <w:rsid w:val="004A34EF"/>
    <w:rsid w:val="004A4FA2"/>
    <w:rsid w:val="004B3031"/>
    <w:rsid w:val="004D2950"/>
    <w:rsid w:val="004D48D2"/>
    <w:rsid w:val="004E08F1"/>
    <w:rsid w:val="0050139A"/>
    <w:rsid w:val="00505094"/>
    <w:rsid w:val="00521B49"/>
    <w:rsid w:val="0052340C"/>
    <w:rsid w:val="00536133"/>
    <w:rsid w:val="00536826"/>
    <w:rsid w:val="00580239"/>
    <w:rsid w:val="005858BC"/>
    <w:rsid w:val="00587B60"/>
    <w:rsid w:val="00591FDA"/>
    <w:rsid w:val="00594076"/>
    <w:rsid w:val="005F4114"/>
    <w:rsid w:val="005F6DB7"/>
    <w:rsid w:val="00607551"/>
    <w:rsid w:val="006147FC"/>
    <w:rsid w:val="00634097"/>
    <w:rsid w:val="0063656F"/>
    <w:rsid w:val="00640C35"/>
    <w:rsid w:val="0064195A"/>
    <w:rsid w:val="006470D7"/>
    <w:rsid w:val="006523C2"/>
    <w:rsid w:val="00656DFE"/>
    <w:rsid w:val="00665D94"/>
    <w:rsid w:val="0067668D"/>
    <w:rsid w:val="006920F5"/>
    <w:rsid w:val="00695155"/>
    <w:rsid w:val="006A1CD3"/>
    <w:rsid w:val="006B2528"/>
    <w:rsid w:val="006B3B5A"/>
    <w:rsid w:val="006B7E1D"/>
    <w:rsid w:val="006C0632"/>
    <w:rsid w:val="006D7974"/>
    <w:rsid w:val="006F4571"/>
    <w:rsid w:val="007110FD"/>
    <w:rsid w:val="00721041"/>
    <w:rsid w:val="00725C1F"/>
    <w:rsid w:val="00743069"/>
    <w:rsid w:val="0075108D"/>
    <w:rsid w:val="00754CCE"/>
    <w:rsid w:val="00781078"/>
    <w:rsid w:val="0078408A"/>
    <w:rsid w:val="00795532"/>
    <w:rsid w:val="007B47E4"/>
    <w:rsid w:val="007B4A7E"/>
    <w:rsid w:val="007C23D2"/>
    <w:rsid w:val="007D039B"/>
    <w:rsid w:val="007D3B3D"/>
    <w:rsid w:val="007E2374"/>
    <w:rsid w:val="007E7B95"/>
    <w:rsid w:val="007F5D4C"/>
    <w:rsid w:val="008500E8"/>
    <w:rsid w:val="0087027E"/>
    <w:rsid w:val="00882CFF"/>
    <w:rsid w:val="00883EE1"/>
    <w:rsid w:val="008A0E88"/>
    <w:rsid w:val="008A46E9"/>
    <w:rsid w:val="008A59E1"/>
    <w:rsid w:val="008A62CC"/>
    <w:rsid w:val="008B64B7"/>
    <w:rsid w:val="008B7EAF"/>
    <w:rsid w:val="008C3878"/>
    <w:rsid w:val="008D5452"/>
    <w:rsid w:val="008E3AC6"/>
    <w:rsid w:val="008F3991"/>
    <w:rsid w:val="008F4BD1"/>
    <w:rsid w:val="00903F18"/>
    <w:rsid w:val="00925057"/>
    <w:rsid w:val="00952677"/>
    <w:rsid w:val="00974F0A"/>
    <w:rsid w:val="009819DC"/>
    <w:rsid w:val="009A0F7D"/>
    <w:rsid w:val="00A13AF8"/>
    <w:rsid w:val="00A151F8"/>
    <w:rsid w:val="00A37B42"/>
    <w:rsid w:val="00A4188B"/>
    <w:rsid w:val="00A42A65"/>
    <w:rsid w:val="00A50957"/>
    <w:rsid w:val="00A74AEF"/>
    <w:rsid w:val="00AA7BAF"/>
    <w:rsid w:val="00AB162E"/>
    <w:rsid w:val="00AB4AF9"/>
    <w:rsid w:val="00AE2C92"/>
    <w:rsid w:val="00B00B7C"/>
    <w:rsid w:val="00B20D27"/>
    <w:rsid w:val="00B53D61"/>
    <w:rsid w:val="00B613E7"/>
    <w:rsid w:val="00B826A9"/>
    <w:rsid w:val="00BA53FC"/>
    <w:rsid w:val="00BB0170"/>
    <w:rsid w:val="00BB0C40"/>
    <w:rsid w:val="00BC64CA"/>
    <w:rsid w:val="00BC663E"/>
    <w:rsid w:val="00BD22ED"/>
    <w:rsid w:val="00BF6B5A"/>
    <w:rsid w:val="00C108E3"/>
    <w:rsid w:val="00C255EA"/>
    <w:rsid w:val="00C25F49"/>
    <w:rsid w:val="00C31939"/>
    <w:rsid w:val="00C67936"/>
    <w:rsid w:val="00C70A45"/>
    <w:rsid w:val="00C72D84"/>
    <w:rsid w:val="00C814E6"/>
    <w:rsid w:val="00C84290"/>
    <w:rsid w:val="00C9093E"/>
    <w:rsid w:val="00C91F07"/>
    <w:rsid w:val="00CA08D9"/>
    <w:rsid w:val="00CA427B"/>
    <w:rsid w:val="00CB1572"/>
    <w:rsid w:val="00CC4576"/>
    <w:rsid w:val="00CC4DC3"/>
    <w:rsid w:val="00CD656F"/>
    <w:rsid w:val="00CD79B9"/>
    <w:rsid w:val="00CF5318"/>
    <w:rsid w:val="00D01824"/>
    <w:rsid w:val="00D02115"/>
    <w:rsid w:val="00D10CDF"/>
    <w:rsid w:val="00D128F5"/>
    <w:rsid w:val="00D15046"/>
    <w:rsid w:val="00D20DAF"/>
    <w:rsid w:val="00D3692C"/>
    <w:rsid w:val="00D4068C"/>
    <w:rsid w:val="00D42CE8"/>
    <w:rsid w:val="00D52537"/>
    <w:rsid w:val="00D5587F"/>
    <w:rsid w:val="00D70D6B"/>
    <w:rsid w:val="00D7493E"/>
    <w:rsid w:val="00D82E85"/>
    <w:rsid w:val="00D8668F"/>
    <w:rsid w:val="00DA3F4F"/>
    <w:rsid w:val="00DB7D41"/>
    <w:rsid w:val="00DE1EB0"/>
    <w:rsid w:val="00DE7FD0"/>
    <w:rsid w:val="00E02F94"/>
    <w:rsid w:val="00E1310E"/>
    <w:rsid w:val="00E35564"/>
    <w:rsid w:val="00E41CC4"/>
    <w:rsid w:val="00E61A7C"/>
    <w:rsid w:val="00E64703"/>
    <w:rsid w:val="00E82C29"/>
    <w:rsid w:val="00E90642"/>
    <w:rsid w:val="00E96527"/>
    <w:rsid w:val="00EC7E10"/>
    <w:rsid w:val="00EF6942"/>
    <w:rsid w:val="00EF7585"/>
    <w:rsid w:val="00F016A1"/>
    <w:rsid w:val="00F10410"/>
    <w:rsid w:val="00F2199B"/>
    <w:rsid w:val="00F22F21"/>
    <w:rsid w:val="00F5227F"/>
    <w:rsid w:val="00F730B6"/>
    <w:rsid w:val="00F83AD3"/>
    <w:rsid w:val="00F84433"/>
    <w:rsid w:val="00F967A8"/>
    <w:rsid w:val="00FA3BA5"/>
    <w:rsid w:val="00FA47C1"/>
    <w:rsid w:val="00FB60A4"/>
    <w:rsid w:val="00FB6CD7"/>
    <w:rsid w:val="00FC1A24"/>
    <w:rsid w:val="00FC5582"/>
    <w:rsid w:val="00FD7C9E"/>
    <w:rsid w:val="00FE7E37"/>
    <w:rsid w:val="00FF6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829BC55"/>
  <w15:chartTrackingRefBased/>
  <w15:docId w15:val="{E786F650-D9E7-4C53-A222-BC906AD2A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097"/>
    <w:pPr>
      <w:widowControl w:val="0"/>
      <w:autoSpaceDE w:val="0"/>
      <w:autoSpaceDN w:val="0"/>
      <w:spacing w:after="0" w:line="240" w:lineRule="auto"/>
    </w:pPr>
    <w:rPr>
      <w:rFonts w:ascii="Leelawadee" w:eastAsia="Leelawadee" w:hAnsi="Leelawadee" w:cs="Leelawadee"/>
      <w:lang w:eastAsia="en-GB" w:bidi="en-GB"/>
    </w:rPr>
  </w:style>
  <w:style w:type="paragraph" w:styleId="Heading1">
    <w:name w:val="heading 1"/>
    <w:basedOn w:val="Normal"/>
    <w:next w:val="Normal"/>
    <w:link w:val="Heading1Char"/>
    <w:uiPriority w:val="9"/>
    <w:qFormat/>
    <w:rsid w:val="00FA47C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47C1"/>
    <w:pPr>
      <w:keepNext/>
      <w:widowControl/>
      <w:suppressAutoHyphens/>
      <w:autoSpaceDE/>
      <w:spacing w:before="480" w:after="240"/>
      <w:outlineLvl w:val="1"/>
    </w:pPr>
    <w:rPr>
      <w:rFonts w:ascii="Arial" w:eastAsia="Times New Roman" w:hAnsi="Arial" w:cs="Times New Roman"/>
      <w:b/>
      <w:color w:val="104F75"/>
      <w:sz w:val="32"/>
      <w:szCs w:val="32"/>
      <w:lang w:bidi="ar-SA"/>
    </w:rPr>
  </w:style>
  <w:style w:type="paragraph" w:styleId="Heading3">
    <w:name w:val="heading 3"/>
    <w:basedOn w:val="Normal"/>
    <w:next w:val="Normal"/>
    <w:link w:val="Heading3Char"/>
    <w:uiPriority w:val="9"/>
    <w:semiHidden/>
    <w:unhideWhenUsed/>
    <w:qFormat/>
    <w:rsid w:val="0075108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EB0"/>
    <w:pPr>
      <w:tabs>
        <w:tab w:val="center" w:pos="4513"/>
        <w:tab w:val="right" w:pos="9026"/>
      </w:tabs>
    </w:pPr>
  </w:style>
  <w:style w:type="character" w:customStyle="1" w:styleId="HeaderChar">
    <w:name w:val="Header Char"/>
    <w:basedOn w:val="DefaultParagraphFont"/>
    <w:link w:val="Header"/>
    <w:uiPriority w:val="99"/>
    <w:rsid w:val="00DE1EB0"/>
  </w:style>
  <w:style w:type="paragraph" w:styleId="Footer">
    <w:name w:val="footer"/>
    <w:basedOn w:val="Normal"/>
    <w:link w:val="FooterChar"/>
    <w:uiPriority w:val="99"/>
    <w:unhideWhenUsed/>
    <w:rsid w:val="00DE1EB0"/>
    <w:pPr>
      <w:tabs>
        <w:tab w:val="center" w:pos="4513"/>
        <w:tab w:val="right" w:pos="9026"/>
      </w:tabs>
    </w:pPr>
  </w:style>
  <w:style w:type="character" w:customStyle="1" w:styleId="FooterChar">
    <w:name w:val="Footer Char"/>
    <w:basedOn w:val="DefaultParagraphFont"/>
    <w:link w:val="Footer"/>
    <w:uiPriority w:val="99"/>
    <w:rsid w:val="00DE1EB0"/>
  </w:style>
  <w:style w:type="table" w:styleId="TableGrid">
    <w:name w:val="Table Grid"/>
    <w:basedOn w:val="TableNormal"/>
    <w:uiPriority w:val="39"/>
    <w:rsid w:val="00676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1A24"/>
    <w:pPr>
      <w:ind w:left="720"/>
      <w:contextualSpacing/>
    </w:pPr>
  </w:style>
  <w:style w:type="character" w:styleId="Hyperlink">
    <w:name w:val="Hyperlink"/>
    <w:basedOn w:val="DefaultParagraphFont"/>
    <w:uiPriority w:val="99"/>
    <w:unhideWhenUsed/>
    <w:rsid w:val="00FD7C9E"/>
    <w:rPr>
      <w:color w:val="0563C1" w:themeColor="hyperlink"/>
      <w:u w:val="single"/>
    </w:rPr>
  </w:style>
  <w:style w:type="character" w:customStyle="1" w:styleId="Heading2Char">
    <w:name w:val="Heading 2 Char"/>
    <w:basedOn w:val="DefaultParagraphFont"/>
    <w:link w:val="Heading2"/>
    <w:uiPriority w:val="9"/>
    <w:rsid w:val="00FA47C1"/>
    <w:rPr>
      <w:rFonts w:ascii="Arial" w:eastAsia="Times New Roman" w:hAnsi="Arial" w:cs="Times New Roman"/>
      <w:b/>
      <w:color w:val="104F75"/>
      <w:sz w:val="32"/>
      <w:szCs w:val="32"/>
      <w:lang w:eastAsia="en-GB"/>
    </w:rPr>
  </w:style>
  <w:style w:type="paragraph" w:customStyle="1" w:styleId="TableHeader">
    <w:name w:val="TableHeader"/>
    <w:rsid w:val="00FA47C1"/>
    <w:pPr>
      <w:suppressAutoHyphens/>
      <w:autoSpaceDN w:val="0"/>
      <w:spacing w:before="60" w:after="60" w:line="240" w:lineRule="auto"/>
      <w:ind w:left="57" w:right="57"/>
      <w:jc w:val="center"/>
    </w:pPr>
    <w:rPr>
      <w:rFonts w:ascii="Arial" w:eastAsia="Times New Roman" w:hAnsi="Arial" w:cs="Times New Roman"/>
      <w:b/>
      <w:color w:val="0D0D0D"/>
      <w:sz w:val="24"/>
      <w:szCs w:val="24"/>
      <w:lang w:eastAsia="en-GB"/>
    </w:rPr>
  </w:style>
  <w:style w:type="paragraph" w:customStyle="1" w:styleId="TableRow">
    <w:name w:val="TableRow"/>
    <w:rsid w:val="00FA47C1"/>
    <w:pPr>
      <w:suppressAutoHyphens/>
      <w:autoSpaceDN w:val="0"/>
      <w:spacing w:before="60" w:after="60" w:line="240" w:lineRule="auto"/>
      <w:ind w:left="57" w:right="57"/>
    </w:pPr>
    <w:rPr>
      <w:rFonts w:ascii="Arial" w:eastAsia="Times New Roman" w:hAnsi="Arial" w:cs="Times New Roman"/>
      <w:color w:val="0D0D0D"/>
      <w:sz w:val="24"/>
      <w:szCs w:val="24"/>
      <w:lang w:eastAsia="en-GB"/>
    </w:rPr>
  </w:style>
  <w:style w:type="character" w:customStyle="1" w:styleId="Heading1Char">
    <w:name w:val="Heading 1 Char"/>
    <w:basedOn w:val="DefaultParagraphFont"/>
    <w:link w:val="Heading1"/>
    <w:uiPriority w:val="9"/>
    <w:rsid w:val="00FA47C1"/>
    <w:rPr>
      <w:rFonts w:asciiTheme="majorHAnsi" w:eastAsiaTheme="majorEastAsia" w:hAnsiTheme="majorHAnsi" w:cstheme="majorBidi"/>
      <w:color w:val="2E74B5" w:themeColor="accent1" w:themeShade="BF"/>
      <w:sz w:val="32"/>
      <w:szCs w:val="32"/>
      <w:lang w:eastAsia="en-GB" w:bidi="en-GB"/>
    </w:rPr>
  </w:style>
  <w:style w:type="paragraph" w:customStyle="1" w:styleId="TableRowCentered">
    <w:name w:val="TableRowCentered"/>
    <w:basedOn w:val="TableRow"/>
    <w:rsid w:val="00FA47C1"/>
    <w:pPr>
      <w:jc w:val="center"/>
    </w:pPr>
    <w:rPr>
      <w:szCs w:val="20"/>
    </w:rPr>
  </w:style>
  <w:style w:type="character" w:customStyle="1" w:styleId="Heading3Char">
    <w:name w:val="Heading 3 Char"/>
    <w:basedOn w:val="DefaultParagraphFont"/>
    <w:link w:val="Heading3"/>
    <w:uiPriority w:val="9"/>
    <w:semiHidden/>
    <w:rsid w:val="0075108D"/>
    <w:rPr>
      <w:rFonts w:asciiTheme="majorHAnsi" w:eastAsiaTheme="majorEastAsia" w:hAnsiTheme="majorHAnsi" w:cstheme="majorBidi"/>
      <w:color w:val="1F4D78" w:themeColor="accent1" w:themeShade="7F"/>
      <w:sz w:val="24"/>
      <w:szCs w:val="24"/>
      <w:lang w:eastAsia="en-GB" w:bidi="en-GB"/>
    </w:rPr>
  </w:style>
  <w:style w:type="paragraph" w:styleId="BalloonText">
    <w:name w:val="Balloon Text"/>
    <w:basedOn w:val="Normal"/>
    <w:link w:val="BalloonTextChar"/>
    <w:uiPriority w:val="99"/>
    <w:semiHidden/>
    <w:unhideWhenUsed/>
    <w:rsid w:val="001E1A9B"/>
    <w:rPr>
      <w:rFonts w:ascii="Segoe UI" w:hAnsi="Segoe UI"/>
      <w:sz w:val="18"/>
      <w:szCs w:val="18"/>
    </w:rPr>
  </w:style>
  <w:style w:type="character" w:customStyle="1" w:styleId="BalloonTextChar">
    <w:name w:val="Balloon Text Char"/>
    <w:basedOn w:val="DefaultParagraphFont"/>
    <w:link w:val="BalloonText"/>
    <w:uiPriority w:val="99"/>
    <w:semiHidden/>
    <w:rsid w:val="001E1A9B"/>
    <w:rPr>
      <w:rFonts w:ascii="Segoe UI" w:eastAsia="Leelawadee" w:hAnsi="Segoe UI" w:cs="Leelawadee"/>
      <w:sz w:val="18"/>
      <w:szCs w:val="18"/>
      <w:lang w:eastAsia="en-GB" w:bidi="en-GB"/>
    </w:rPr>
  </w:style>
  <w:style w:type="character" w:styleId="UnresolvedMention">
    <w:name w:val="Unresolved Mention"/>
    <w:basedOn w:val="DefaultParagraphFont"/>
    <w:uiPriority w:val="99"/>
    <w:semiHidden/>
    <w:unhideWhenUsed/>
    <w:rsid w:val="00D42CE8"/>
    <w:rPr>
      <w:color w:val="605E5C"/>
      <w:shd w:val="clear" w:color="auto" w:fill="E1DFDD"/>
    </w:rPr>
  </w:style>
  <w:style w:type="character" w:styleId="FollowedHyperlink">
    <w:name w:val="FollowedHyperlink"/>
    <w:basedOn w:val="DefaultParagraphFont"/>
    <w:uiPriority w:val="99"/>
    <w:semiHidden/>
    <w:unhideWhenUsed/>
    <w:rsid w:val="00D42C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233415">
      <w:bodyDiv w:val="1"/>
      <w:marLeft w:val="0"/>
      <w:marRight w:val="0"/>
      <w:marTop w:val="0"/>
      <w:marBottom w:val="0"/>
      <w:divBdr>
        <w:top w:val="none" w:sz="0" w:space="0" w:color="auto"/>
        <w:left w:val="none" w:sz="0" w:space="0" w:color="auto"/>
        <w:bottom w:val="none" w:sz="0" w:space="0" w:color="auto"/>
        <w:right w:val="none" w:sz="0" w:space="0" w:color="auto"/>
      </w:divBdr>
      <w:divsChild>
        <w:div w:id="625737922">
          <w:marLeft w:val="0"/>
          <w:marRight w:val="0"/>
          <w:marTop w:val="0"/>
          <w:marBottom w:val="0"/>
          <w:divBdr>
            <w:top w:val="none" w:sz="0" w:space="0" w:color="auto"/>
            <w:left w:val="none" w:sz="0" w:space="0" w:color="auto"/>
            <w:bottom w:val="none" w:sz="0" w:space="0" w:color="auto"/>
            <w:right w:val="none" w:sz="0" w:space="0" w:color="auto"/>
          </w:divBdr>
        </w:div>
      </w:divsChild>
    </w:div>
    <w:div w:id="652104528">
      <w:bodyDiv w:val="1"/>
      <w:marLeft w:val="0"/>
      <w:marRight w:val="0"/>
      <w:marTop w:val="0"/>
      <w:marBottom w:val="0"/>
      <w:divBdr>
        <w:top w:val="none" w:sz="0" w:space="0" w:color="auto"/>
        <w:left w:val="none" w:sz="0" w:space="0" w:color="auto"/>
        <w:bottom w:val="none" w:sz="0" w:space="0" w:color="auto"/>
        <w:right w:val="none" w:sz="0" w:space="0" w:color="auto"/>
      </w:divBdr>
      <w:divsChild>
        <w:div w:id="1125731031">
          <w:marLeft w:val="0"/>
          <w:marRight w:val="0"/>
          <w:marTop w:val="0"/>
          <w:marBottom w:val="0"/>
          <w:divBdr>
            <w:top w:val="none" w:sz="0" w:space="0" w:color="auto"/>
            <w:left w:val="none" w:sz="0" w:space="0" w:color="auto"/>
            <w:bottom w:val="none" w:sz="0" w:space="0" w:color="auto"/>
            <w:right w:val="none" w:sz="0" w:space="0" w:color="auto"/>
          </w:divBdr>
        </w:div>
      </w:divsChild>
    </w:div>
    <w:div w:id="117611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2C5D1-2849-48F4-90FA-9B49B2C28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Pages>
  <Words>2265</Words>
  <Characters>12913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Malbon, Helen</dc:creator>
  <cp:keywords/>
  <dc:description/>
  <cp:lastModifiedBy>Richards, C</cp:lastModifiedBy>
  <cp:revision>6</cp:revision>
  <cp:lastPrinted>2024-05-23T12:16:00Z</cp:lastPrinted>
  <dcterms:created xsi:type="dcterms:W3CDTF">2024-12-11T08:33:00Z</dcterms:created>
  <dcterms:modified xsi:type="dcterms:W3CDTF">2025-01-27T13:55:00Z</dcterms:modified>
</cp:coreProperties>
</file>