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B94F" w14:textId="796F52C0"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 xml:space="preserve">Job Title: </w:t>
      </w:r>
      <w:r w:rsidR="00B76014">
        <w:rPr>
          <w:rFonts w:eastAsiaTheme="minorHAnsi"/>
          <w:b/>
          <w:bCs/>
          <w:color w:val="000000" w:themeColor="text1"/>
          <w:kern w:val="2"/>
          <w:sz w:val="32"/>
          <w:szCs w:val="32"/>
          <w14:ligatures w14:val="standardContextual"/>
        </w:rPr>
        <w:t xml:space="preserve">Midday Supervisory Assistant </w:t>
      </w:r>
    </w:p>
    <w:p w14:paraId="24A00071" w14:textId="5BD2A63D"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 xml:space="preserve">Location: </w:t>
      </w:r>
      <w:r w:rsidR="004A3EC7">
        <w:rPr>
          <w:rFonts w:eastAsiaTheme="minorHAnsi"/>
          <w:b/>
          <w:bCs/>
          <w:color w:val="000000" w:themeColor="text1"/>
          <w:kern w:val="2"/>
          <w:sz w:val="32"/>
          <w:szCs w:val="32"/>
          <w14:ligatures w14:val="standardContextual"/>
        </w:rPr>
        <w:t>Prior’s Mill</w:t>
      </w:r>
      <w:r w:rsidRPr="003B1524">
        <w:rPr>
          <w:rFonts w:eastAsiaTheme="minorHAnsi"/>
          <w:b/>
          <w:bCs/>
          <w:color w:val="000000" w:themeColor="text1"/>
          <w:kern w:val="2"/>
          <w:sz w:val="32"/>
          <w:szCs w:val="32"/>
          <w14:ligatures w14:val="standardContextual"/>
        </w:rPr>
        <w:t xml:space="preserve"> </w:t>
      </w:r>
      <w:r w:rsidR="00104EC2">
        <w:rPr>
          <w:rFonts w:eastAsiaTheme="minorHAnsi"/>
          <w:b/>
          <w:bCs/>
          <w:color w:val="000000" w:themeColor="text1"/>
          <w:kern w:val="2"/>
          <w:sz w:val="32"/>
          <w:szCs w:val="32"/>
          <w14:ligatures w14:val="standardContextual"/>
        </w:rPr>
        <w:t>C.E</w:t>
      </w:r>
      <w:r w:rsidRPr="003B1524">
        <w:rPr>
          <w:rFonts w:eastAsiaTheme="minorHAnsi"/>
          <w:b/>
          <w:bCs/>
          <w:color w:val="000000" w:themeColor="text1"/>
          <w:kern w:val="2"/>
          <w:sz w:val="32"/>
          <w:szCs w:val="32"/>
          <w14:ligatures w14:val="standardContextual"/>
        </w:rPr>
        <w:t xml:space="preserve"> Primary School</w:t>
      </w:r>
    </w:p>
    <w:p w14:paraId="293DA287" w14:textId="4EFFEAAC"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Start Date:</w:t>
      </w:r>
      <w:r w:rsidR="00B76014">
        <w:rPr>
          <w:rFonts w:eastAsiaTheme="minorHAnsi"/>
          <w:b/>
          <w:bCs/>
          <w:color w:val="000000" w:themeColor="text1"/>
          <w:kern w:val="2"/>
          <w:sz w:val="32"/>
          <w:szCs w:val="32"/>
          <w14:ligatures w14:val="standardContextual"/>
        </w:rPr>
        <w:t xml:space="preserve"> </w:t>
      </w:r>
      <w:r w:rsidR="004A3EC7">
        <w:rPr>
          <w:rFonts w:eastAsiaTheme="minorHAnsi"/>
          <w:b/>
          <w:bCs/>
          <w:color w:val="000000" w:themeColor="text1"/>
          <w:kern w:val="2"/>
          <w:sz w:val="32"/>
          <w:szCs w:val="32"/>
          <w14:ligatures w14:val="standardContextual"/>
        </w:rPr>
        <w:t>ASAP</w:t>
      </w:r>
    </w:p>
    <w:p w14:paraId="3C90E6B7" w14:textId="3D6A7A8F"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 xml:space="preserve">Contract Type: </w:t>
      </w:r>
      <w:r w:rsidR="00B048BD" w:rsidRPr="00B048BD">
        <w:rPr>
          <w:rFonts w:eastAsiaTheme="minorHAnsi"/>
          <w:b/>
          <w:bCs/>
          <w:color w:val="000000" w:themeColor="text1"/>
          <w:kern w:val="2"/>
          <w:sz w:val="32"/>
          <w:szCs w:val="32"/>
          <w14:ligatures w14:val="standardContextual"/>
        </w:rPr>
        <w:t>Permanent</w:t>
      </w:r>
      <w:r w:rsidRPr="003B1524">
        <w:rPr>
          <w:rFonts w:eastAsiaTheme="minorHAnsi"/>
          <w:b/>
          <w:bCs/>
          <w:color w:val="000000" w:themeColor="text1"/>
          <w:kern w:val="2"/>
          <w:sz w:val="32"/>
          <w:szCs w:val="32"/>
          <w14:ligatures w14:val="standardContextual"/>
        </w:rPr>
        <w:t xml:space="preserve">  </w:t>
      </w:r>
    </w:p>
    <w:p w14:paraId="1DEFD3DF" w14:textId="31145C1D"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 xml:space="preserve">Salary: NJC point </w:t>
      </w:r>
      <w:r w:rsidR="00B76014">
        <w:rPr>
          <w:rFonts w:eastAsiaTheme="minorHAnsi"/>
          <w:b/>
          <w:bCs/>
          <w:color w:val="000000" w:themeColor="text1"/>
          <w:kern w:val="2"/>
          <w:sz w:val="32"/>
          <w:szCs w:val="32"/>
          <w14:ligatures w14:val="standardContextual"/>
        </w:rPr>
        <w:t>3</w:t>
      </w:r>
      <w:r w:rsidR="00513246">
        <w:rPr>
          <w:rFonts w:eastAsiaTheme="minorHAnsi"/>
          <w:b/>
          <w:bCs/>
          <w:color w:val="000000" w:themeColor="text1"/>
          <w:kern w:val="2"/>
          <w:sz w:val="32"/>
          <w:szCs w:val="32"/>
          <w14:ligatures w14:val="standardContextual"/>
        </w:rPr>
        <w:t xml:space="preserve"> paid in 12 equal </w:t>
      </w:r>
      <w:r w:rsidR="00C84053">
        <w:rPr>
          <w:rFonts w:eastAsiaTheme="minorHAnsi"/>
          <w:b/>
          <w:bCs/>
          <w:color w:val="000000" w:themeColor="text1"/>
          <w:kern w:val="2"/>
          <w:sz w:val="32"/>
          <w:szCs w:val="32"/>
          <w14:ligatures w14:val="standardContextual"/>
        </w:rPr>
        <w:t>installments</w:t>
      </w:r>
    </w:p>
    <w:p w14:paraId="149FE03D" w14:textId="1767583D"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 xml:space="preserve">Weekly Hours: </w:t>
      </w:r>
      <w:r w:rsidR="00B048BD">
        <w:rPr>
          <w:rFonts w:eastAsiaTheme="minorHAnsi"/>
          <w:b/>
          <w:bCs/>
          <w:color w:val="000000" w:themeColor="text1"/>
          <w:kern w:val="2"/>
          <w:sz w:val="32"/>
          <w:szCs w:val="32"/>
          <w14:ligatures w14:val="standardContextual"/>
        </w:rPr>
        <w:t>TBC</w:t>
      </w:r>
    </w:p>
    <w:p w14:paraId="546A4FE9" w14:textId="41131A1A" w:rsidR="003B1524" w:rsidRPr="003B1524" w:rsidRDefault="003B1524" w:rsidP="003B1524">
      <w:pPr>
        <w:spacing w:line="278" w:lineRule="auto"/>
        <w:rPr>
          <w:rFonts w:eastAsiaTheme="minorHAnsi"/>
          <w:b/>
          <w:bCs/>
          <w:color w:val="000000" w:themeColor="text1"/>
          <w:kern w:val="2"/>
          <w:sz w:val="32"/>
          <w:szCs w:val="32"/>
          <w14:ligatures w14:val="standardContextual"/>
        </w:rPr>
      </w:pPr>
      <w:r w:rsidRPr="003B1524">
        <w:rPr>
          <w:rFonts w:eastAsiaTheme="minorHAnsi"/>
          <w:b/>
          <w:bCs/>
          <w:color w:val="000000" w:themeColor="text1"/>
          <w:kern w:val="2"/>
          <w:sz w:val="32"/>
          <w:szCs w:val="32"/>
          <w14:ligatures w14:val="standardContextual"/>
        </w:rPr>
        <w:t xml:space="preserve">Working Weeks: 190 days TTO </w:t>
      </w:r>
    </w:p>
    <w:p w14:paraId="0D888FFD" w14:textId="77777777" w:rsidR="003B1524" w:rsidRPr="003B1524" w:rsidRDefault="003B1524" w:rsidP="003B1524">
      <w:pPr>
        <w:spacing w:line="278" w:lineRule="auto"/>
        <w:rPr>
          <w:rFonts w:eastAsiaTheme="minorHAnsi"/>
          <w:b/>
          <w:bCs/>
          <w:color w:val="000000" w:themeColor="text1"/>
          <w:kern w:val="2"/>
          <w:sz w:val="28"/>
          <w:szCs w:val="28"/>
          <w14:ligatures w14:val="standardContextual"/>
        </w:rPr>
      </w:pPr>
    </w:p>
    <w:p w14:paraId="4B08976E" w14:textId="77777777" w:rsidR="003B1524" w:rsidRPr="003B1524" w:rsidRDefault="003B1524" w:rsidP="003B1524">
      <w:pPr>
        <w:spacing w:line="278" w:lineRule="auto"/>
        <w:rPr>
          <w:rFonts w:eastAsiaTheme="minorHAnsi"/>
          <w:b/>
          <w:bCs/>
          <w:color w:val="000000" w:themeColor="text1"/>
          <w:kern w:val="2"/>
          <w:sz w:val="28"/>
          <w:szCs w:val="28"/>
          <w14:ligatures w14:val="standardContextual"/>
        </w:rPr>
      </w:pPr>
      <w:r w:rsidRPr="003B1524">
        <w:rPr>
          <w:rFonts w:eastAsiaTheme="minorHAnsi"/>
          <w:b/>
          <w:bCs/>
          <w:color w:val="000000" w:themeColor="text1"/>
          <w:kern w:val="2"/>
          <w:sz w:val="28"/>
          <w:szCs w:val="28"/>
          <w14:ligatures w14:val="standardContextual"/>
        </w:rPr>
        <w:t>About Us:</w:t>
      </w:r>
    </w:p>
    <w:p w14:paraId="23A62B7B" w14:textId="267C4D60" w:rsidR="003B1524" w:rsidRPr="003B1524" w:rsidRDefault="00CB40DF" w:rsidP="003B1524">
      <w:pPr>
        <w:pStyle w:val="NoSpacing"/>
        <w:rPr>
          <w:rFonts w:ascii="Calibri" w:hAnsi="Calibri" w:cs="Calibri"/>
          <w:color w:val="000000" w:themeColor="text1"/>
          <w:sz w:val="22"/>
          <w:szCs w:val="22"/>
        </w:rPr>
      </w:pPr>
      <w:r>
        <w:rPr>
          <w:rFonts w:ascii="Calibri" w:hAnsi="Calibri" w:cs="Calibri"/>
          <w:color w:val="000000" w:themeColor="text1"/>
          <w:sz w:val="22"/>
          <w:szCs w:val="22"/>
        </w:rPr>
        <w:t>Prior’s</w:t>
      </w:r>
      <w:r w:rsidR="00104EC2">
        <w:rPr>
          <w:rFonts w:ascii="Calibri" w:hAnsi="Calibri" w:cs="Calibri"/>
          <w:color w:val="000000" w:themeColor="text1"/>
          <w:sz w:val="22"/>
          <w:szCs w:val="22"/>
        </w:rPr>
        <w:t xml:space="preserve"> Mill C.E.</w:t>
      </w:r>
      <w:r w:rsidR="003B1524" w:rsidRPr="003B1524">
        <w:rPr>
          <w:rFonts w:ascii="Calibri" w:hAnsi="Calibri" w:cs="Calibri"/>
          <w:color w:val="000000" w:themeColor="text1"/>
          <w:sz w:val="22"/>
          <w:szCs w:val="22"/>
        </w:rPr>
        <w:t xml:space="preserve"> Primary School </w:t>
      </w:r>
      <w:r w:rsidR="00A758D6">
        <w:rPr>
          <w:rFonts w:ascii="Calibri" w:hAnsi="Calibri" w:cs="Calibri"/>
          <w:color w:val="000000" w:themeColor="text1"/>
          <w:sz w:val="22"/>
          <w:szCs w:val="22"/>
        </w:rPr>
        <w:t xml:space="preserve">joined </w:t>
      </w:r>
      <w:r w:rsidR="00B57CCF">
        <w:rPr>
          <w:rFonts w:ascii="Calibri" w:hAnsi="Calibri" w:cs="Calibri"/>
          <w:color w:val="000000" w:themeColor="text1"/>
          <w:sz w:val="22"/>
          <w:szCs w:val="22"/>
        </w:rPr>
        <w:t>Melrose Learning Trust in 2023</w:t>
      </w:r>
      <w:r w:rsidR="00DD31E0">
        <w:rPr>
          <w:rFonts w:ascii="Calibri" w:hAnsi="Calibri" w:cs="Calibri"/>
          <w:color w:val="000000" w:themeColor="text1"/>
          <w:sz w:val="22"/>
          <w:szCs w:val="22"/>
        </w:rPr>
        <w:t xml:space="preserve"> and is a large mainstream Church of England School based in Billingham, Stockton-on-Tees</w:t>
      </w:r>
      <w:r w:rsidR="00DA20D8">
        <w:rPr>
          <w:rFonts w:ascii="Calibri" w:hAnsi="Calibri" w:cs="Calibri"/>
          <w:color w:val="000000" w:themeColor="text1"/>
          <w:sz w:val="22"/>
          <w:szCs w:val="22"/>
        </w:rPr>
        <w:t xml:space="preserve">. </w:t>
      </w:r>
      <w:r w:rsidR="003B1524" w:rsidRPr="003B1524">
        <w:rPr>
          <w:rFonts w:ascii="Calibri" w:hAnsi="Calibri" w:cs="Calibri"/>
          <w:color w:val="000000" w:themeColor="text1"/>
          <w:sz w:val="22"/>
          <w:szCs w:val="22"/>
        </w:rPr>
        <w:t>The school offers an inspiring curriculum and provides children with high achievement, confidence and strong moral values underpinned by a distinctly Christian ethos.</w:t>
      </w:r>
    </w:p>
    <w:p w14:paraId="38DEE354" w14:textId="77777777" w:rsidR="003B1524" w:rsidRPr="003B1524" w:rsidRDefault="003B1524" w:rsidP="003B1524">
      <w:pPr>
        <w:spacing w:line="278" w:lineRule="auto"/>
        <w:rPr>
          <w:rFonts w:eastAsiaTheme="minorHAnsi"/>
          <w:b/>
          <w:bCs/>
          <w:color w:val="000000" w:themeColor="text1"/>
          <w:kern w:val="2"/>
          <w:sz w:val="28"/>
          <w:szCs w:val="28"/>
          <w14:ligatures w14:val="standardContextual"/>
        </w:rPr>
      </w:pPr>
    </w:p>
    <w:p w14:paraId="61B983CF" w14:textId="77777777" w:rsidR="00A16A64" w:rsidRDefault="003B1524" w:rsidP="003B1524">
      <w:pPr>
        <w:spacing w:line="278" w:lineRule="auto"/>
        <w:rPr>
          <w:rFonts w:eastAsiaTheme="minorHAnsi"/>
          <w:color w:val="000000" w:themeColor="text1"/>
          <w:kern w:val="2"/>
          <w:szCs w:val="24"/>
          <w14:ligatures w14:val="standardContextual"/>
        </w:rPr>
      </w:pPr>
      <w:r w:rsidRPr="003B1524">
        <w:rPr>
          <w:color w:val="000000" w:themeColor="text1"/>
        </w:rPr>
        <w:t xml:space="preserve">At </w:t>
      </w:r>
      <w:r w:rsidR="00DA20D8">
        <w:rPr>
          <w:color w:val="000000" w:themeColor="text1"/>
        </w:rPr>
        <w:t>Prior’s Mill C.E.</w:t>
      </w:r>
      <w:r w:rsidRPr="003B1524">
        <w:rPr>
          <w:color w:val="000000" w:themeColor="text1"/>
        </w:rPr>
        <w:t xml:space="preserve"> Primary School, </w:t>
      </w:r>
      <w:r w:rsidR="00066C9E">
        <w:rPr>
          <w:color w:val="000000" w:themeColor="text1"/>
        </w:rPr>
        <w:t>we encourage everyone to discover, flourish, and grow in their talents, nurturing their God given gifts and potential. We work with passion to foster a love of learning, a love of community and personal resilience</w:t>
      </w:r>
      <w:r w:rsidR="00D4585C">
        <w:rPr>
          <w:color w:val="000000" w:themeColor="text1"/>
        </w:rPr>
        <w:t xml:space="preserve">. Following in the footsteps of Jesus, we are a school where kindness, forgiveness, respect, </w:t>
      </w:r>
      <w:r w:rsidR="00A16A64">
        <w:rPr>
          <w:color w:val="000000" w:themeColor="text1"/>
        </w:rPr>
        <w:t xml:space="preserve">and honesty underpin our words and actions. </w:t>
      </w:r>
    </w:p>
    <w:p w14:paraId="6F39F878" w14:textId="77777777" w:rsidR="00A16A64" w:rsidRDefault="00A16A64" w:rsidP="003B1524">
      <w:pPr>
        <w:spacing w:line="278" w:lineRule="auto"/>
        <w:rPr>
          <w:rFonts w:eastAsiaTheme="minorHAnsi"/>
          <w:color w:val="000000" w:themeColor="text1"/>
          <w:kern w:val="2"/>
          <w:szCs w:val="24"/>
          <w14:ligatures w14:val="standardContextual"/>
        </w:rPr>
      </w:pPr>
    </w:p>
    <w:p w14:paraId="59C3D898" w14:textId="1DFDFE5E"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 xml:space="preserve">Our school </w:t>
      </w:r>
      <w:r w:rsidRPr="003B1524">
        <w:rPr>
          <w:color w:val="000000" w:themeColor="text1"/>
        </w:rPr>
        <w:t xml:space="preserve">is a vibrant and inclusive </w:t>
      </w:r>
      <w:r w:rsidRPr="003B1524">
        <w:rPr>
          <w:color w:val="000000" w:themeColor="text1"/>
          <w:lang w:val="en"/>
        </w:rPr>
        <w:t xml:space="preserve">educational community committed to providing high quality learning experiences for all pupils. The school has a holist approach in ensuring personalised support for all pupils and </w:t>
      </w:r>
      <w:proofErr w:type="gramStart"/>
      <w:r w:rsidRPr="003B1524">
        <w:rPr>
          <w:color w:val="000000" w:themeColor="text1"/>
          <w:lang w:val="en"/>
        </w:rPr>
        <w:t>strive</w:t>
      </w:r>
      <w:proofErr w:type="gramEnd"/>
      <w:r w:rsidRPr="003B1524">
        <w:rPr>
          <w:color w:val="000000" w:themeColor="text1"/>
          <w:lang w:val="en"/>
        </w:rPr>
        <w:t xml:space="preserve"> to create an environment where every child can </w:t>
      </w:r>
      <w:r w:rsidRPr="003B1524">
        <w:rPr>
          <w:rFonts w:eastAsiaTheme="minorHAnsi"/>
          <w:color w:val="000000" w:themeColor="text1"/>
          <w:kern w:val="2"/>
          <w:szCs w:val="24"/>
          <w14:ligatures w14:val="standardContextual"/>
        </w:rPr>
        <w:t xml:space="preserve">believe in themselves, achieve their goals and develop the skills necessary to succeed in their future. </w:t>
      </w:r>
    </w:p>
    <w:p w14:paraId="49591935" w14:textId="77777777" w:rsidR="003B1524" w:rsidRPr="003B1524" w:rsidRDefault="003B1524" w:rsidP="003B1524">
      <w:pPr>
        <w:spacing w:line="278" w:lineRule="auto"/>
        <w:rPr>
          <w:rFonts w:eastAsiaTheme="minorHAnsi"/>
          <w:b/>
          <w:bCs/>
          <w:color w:val="000000" w:themeColor="text1"/>
          <w:kern w:val="2"/>
          <w:szCs w:val="24"/>
          <w14:ligatures w14:val="standardContextual"/>
        </w:rPr>
      </w:pPr>
    </w:p>
    <w:p w14:paraId="7A28E5DC" w14:textId="0B5EA548"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 xml:space="preserve">The Governing Body of </w:t>
      </w:r>
      <w:r w:rsidR="003E7AA4">
        <w:rPr>
          <w:rFonts w:eastAsiaTheme="minorHAnsi"/>
          <w:color w:val="000000" w:themeColor="text1"/>
          <w:kern w:val="2"/>
          <w:szCs w:val="24"/>
          <w14:ligatures w14:val="standardContextual"/>
        </w:rPr>
        <w:t xml:space="preserve">Prior’s Mill C.E. </w:t>
      </w:r>
      <w:r w:rsidRPr="003B1524">
        <w:rPr>
          <w:rFonts w:eastAsiaTheme="minorHAnsi"/>
          <w:color w:val="000000" w:themeColor="text1"/>
          <w:kern w:val="2"/>
          <w:szCs w:val="24"/>
          <w14:ligatures w14:val="standardContextual"/>
        </w:rPr>
        <w:t>Primary School is looking to appoint a</w:t>
      </w:r>
      <w:r w:rsidR="00B76014">
        <w:rPr>
          <w:rFonts w:eastAsiaTheme="minorHAnsi"/>
          <w:color w:val="000000" w:themeColor="text1"/>
          <w:kern w:val="2"/>
          <w:szCs w:val="24"/>
          <w14:ligatures w14:val="standardContextual"/>
        </w:rPr>
        <w:t>n</w:t>
      </w:r>
      <w:r w:rsidRPr="003B1524">
        <w:rPr>
          <w:rFonts w:eastAsiaTheme="minorHAnsi"/>
          <w:color w:val="000000" w:themeColor="text1"/>
          <w:kern w:val="2"/>
          <w:szCs w:val="24"/>
          <w14:ligatures w14:val="standardContextual"/>
        </w:rPr>
        <w:t xml:space="preserve"> enthusiastic</w:t>
      </w:r>
      <w:r w:rsidR="00B76014">
        <w:rPr>
          <w:rFonts w:eastAsiaTheme="minorHAnsi"/>
          <w:color w:val="000000" w:themeColor="text1"/>
          <w:kern w:val="2"/>
          <w:szCs w:val="24"/>
          <w14:ligatures w14:val="standardContextual"/>
        </w:rPr>
        <w:t>, caring</w:t>
      </w:r>
      <w:r w:rsidRPr="003B1524">
        <w:rPr>
          <w:rFonts w:eastAsiaTheme="minorHAnsi"/>
          <w:color w:val="000000" w:themeColor="text1"/>
          <w:kern w:val="2"/>
          <w:szCs w:val="24"/>
          <w14:ligatures w14:val="standardContextual"/>
        </w:rPr>
        <w:t xml:space="preserve"> and dedicated </w:t>
      </w:r>
      <w:r w:rsidR="00B76014">
        <w:rPr>
          <w:rFonts w:eastAsiaTheme="minorHAnsi"/>
          <w:color w:val="000000" w:themeColor="text1"/>
          <w:kern w:val="2"/>
          <w:szCs w:val="24"/>
          <w14:ligatures w14:val="standardContextual"/>
        </w:rPr>
        <w:t>Midday Supervisory Assistant</w:t>
      </w:r>
      <w:r w:rsidRPr="003B1524">
        <w:rPr>
          <w:rFonts w:eastAsiaTheme="minorHAnsi"/>
          <w:color w:val="000000" w:themeColor="text1"/>
          <w:kern w:val="2"/>
          <w:szCs w:val="24"/>
          <w14:ligatures w14:val="standardContextual"/>
        </w:rPr>
        <w:t xml:space="preserve"> to start </w:t>
      </w:r>
      <w:r w:rsidRPr="003E7AA4">
        <w:rPr>
          <w:rFonts w:eastAsiaTheme="minorHAnsi"/>
          <w:color w:val="000000" w:themeColor="text1"/>
          <w:kern w:val="2"/>
          <w:szCs w:val="24"/>
          <w14:ligatures w14:val="standardContextual"/>
        </w:rPr>
        <w:t>as soon as possible.</w:t>
      </w:r>
      <w:r w:rsidRPr="003B1524">
        <w:rPr>
          <w:rFonts w:eastAsiaTheme="minorHAnsi"/>
          <w:color w:val="000000" w:themeColor="text1"/>
          <w:kern w:val="2"/>
          <w:szCs w:val="24"/>
          <w14:ligatures w14:val="standardContextual"/>
        </w:rPr>
        <w:t xml:space="preserve"> </w:t>
      </w:r>
    </w:p>
    <w:p w14:paraId="0E072070" w14:textId="77777777" w:rsidR="003B1524" w:rsidRPr="003B1524" w:rsidRDefault="003B1524" w:rsidP="003B1524">
      <w:pPr>
        <w:spacing w:line="278" w:lineRule="auto"/>
        <w:rPr>
          <w:rFonts w:eastAsiaTheme="minorHAnsi"/>
          <w:color w:val="000000" w:themeColor="text1"/>
          <w:kern w:val="2"/>
          <w:szCs w:val="24"/>
          <w14:ligatures w14:val="standardContextual"/>
        </w:rPr>
      </w:pPr>
    </w:p>
    <w:p w14:paraId="42741160" w14:textId="323FA010" w:rsidR="003B1524" w:rsidRPr="003B1524" w:rsidRDefault="003B1524" w:rsidP="003B1524">
      <w:pPr>
        <w:pStyle w:val="NoSpacing"/>
        <w:rPr>
          <w:rFonts w:ascii="Calibri" w:hAnsi="Calibri" w:cs="Calibri"/>
          <w:color w:val="000000" w:themeColor="text1"/>
          <w:sz w:val="24"/>
          <w:szCs w:val="24"/>
          <w:lang w:val="en"/>
        </w:rPr>
      </w:pPr>
      <w:r w:rsidRPr="003B1524">
        <w:rPr>
          <w:rFonts w:ascii="Calibri" w:hAnsi="Calibri" w:cs="Calibri"/>
          <w:color w:val="000000" w:themeColor="text1"/>
          <w:sz w:val="24"/>
          <w:szCs w:val="24"/>
        </w:rPr>
        <w:t xml:space="preserve">We are seeking an enthusiastic </w:t>
      </w:r>
      <w:r w:rsidR="00B76014">
        <w:rPr>
          <w:rFonts w:ascii="Calibri" w:hAnsi="Calibri" w:cs="Calibri"/>
          <w:color w:val="000000" w:themeColor="text1"/>
          <w:sz w:val="24"/>
          <w:szCs w:val="24"/>
        </w:rPr>
        <w:t>Midday Supervisory Assistant</w:t>
      </w:r>
      <w:r w:rsidRPr="003B1524">
        <w:rPr>
          <w:rFonts w:ascii="Calibri" w:hAnsi="Calibri" w:cs="Calibri"/>
          <w:color w:val="000000" w:themeColor="text1"/>
          <w:sz w:val="24"/>
          <w:szCs w:val="24"/>
        </w:rPr>
        <w:t xml:space="preserve"> to support pupils within our school.  </w:t>
      </w:r>
      <w:r w:rsidRPr="003B1524">
        <w:rPr>
          <w:rFonts w:ascii="Calibri" w:hAnsi="Calibri" w:cs="Calibri"/>
          <w:color w:val="000000" w:themeColor="text1"/>
          <w:sz w:val="24"/>
          <w:szCs w:val="24"/>
          <w:lang w:val="en"/>
        </w:rPr>
        <w:t xml:space="preserve">The successful candidate will be compassionate and caring and will play a vital role in providing inclusive </w:t>
      </w:r>
      <w:r w:rsidR="00B76014">
        <w:rPr>
          <w:rFonts w:ascii="Calibri" w:hAnsi="Calibri" w:cs="Calibri"/>
          <w:color w:val="000000" w:themeColor="text1"/>
          <w:sz w:val="24"/>
          <w:szCs w:val="24"/>
          <w:lang w:val="en"/>
        </w:rPr>
        <w:t xml:space="preserve">care and </w:t>
      </w:r>
      <w:r w:rsidRPr="003B1524">
        <w:rPr>
          <w:rFonts w:ascii="Calibri" w:hAnsi="Calibri" w:cs="Calibri"/>
          <w:color w:val="000000" w:themeColor="text1"/>
          <w:sz w:val="24"/>
          <w:szCs w:val="24"/>
          <w:lang w:val="en"/>
        </w:rPr>
        <w:t>support to pupils</w:t>
      </w:r>
      <w:r w:rsidR="00B76014">
        <w:rPr>
          <w:rFonts w:ascii="Calibri" w:hAnsi="Calibri" w:cs="Calibri"/>
          <w:color w:val="000000" w:themeColor="text1"/>
          <w:sz w:val="24"/>
          <w:szCs w:val="24"/>
          <w:lang w:val="en"/>
        </w:rPr>
        <w:t xml:space="preserve">, ensuring children’s safety and welfare during the lunch break. </w:t>
      </w:r>
      <w:r w:rsidRPr="003B1524">
        <w:rPr>
          <w:rFonts w:ascii="Calibri" w:hAnsi="Calibri" w:cs="Calibri"/>
          <w:color w:val="000000" w:themeColor="text1"/>
          <w:sz w:val="24"/>
          <w:szCs w:val="24"/>
          <w:lang w:val="en"/>
        </w:rPr>
        <w:t xml:space="preserve"> </w:t>
      </w:r>
    </w:p>
    <w:p w14:paraId="79CB5B8D" w14:textId="77777777" w:rsidR="003B1524" w:rsidRPr="003B1524" w:rsidRDefault="003B1524" w:rsidP="003B1524">
      <w:pPr>
        <w:pStyle w:val="NoSpacing"/>
        <w:rPr>
          <w:rFonts w:ascii="Calibri" w:hAnsi="Calibri" w:cs="Calibri"/>
          <w:color w:val="000000" w:themeColor="text1"/>
          <w:sz w:val="24"/>
          <w:szCs w:val="24"/>
          <w:lang w:val="en"/>
        </w:rPr>
      </w:pPr>
    </w:p>
    <w:p w14:paraId="09841B99" w14:textId="77777777" w:rsidR="003B1524" w:rsidRPr="003B1524" w:rsidRDefault="003B1524" w:rsidP="003B1524">
      <w:pPr>
        <w:pStyle w:val="NoSpacing"/>
        <w:rPr>
          <w:rFonts w:ascii="Calibri" w:hAnsi="Calibri" w:cs="Calibri"/>
          <w:color w:val="000000" w:themeColor="text1"/>
          <w:sz w:val="24"/>
          <w:szCs w:val="24"/>
          <w:lang w:val="en"/>
        </w:rPr>
      </w:pPr>
      <w:r w:rsidRPr="003B1524">
        <w:rPr>
          <w:rFonts w:ascii="Calibri" w:hAnsi="Calibri" w:cs="Calibri"/>
          <w:color w:val="000000" w:themeColor="text1"/>
          <w:sz w:val="24"/>
          <w:szCs w:val="24"/>
          <w:lang w:val="en"/>
        </w:rPr>
        <w:t xml:space="preserve">This is an exciting opportunity for anyone wanting to work in a brilliantly supportive, inspiring, and enjoyable working environment, giving you the opportunity to make a positive difference to the lives of young children every day. </w:t>
      </w:r>
    </w:p>
    <w:p w14:paraId="2C237B4C" w14:textId="77777777" w:rsidR="003B1524" w:rsidRPr="003B1524" w:rsidRDefault="003B1524" w:rsidP="003B1524">
      <w:pPr>
        <w:pStyle w:val="NoSpacing"/>
        <w:rPr>
          <w:rFonts w:ascii="Calibri" w:hAnsi="Calibri" w:cs="Calibri"/>
          <w:color w:val="000000" w:themeColor="text1"/>
          <w:sz w:val="24"/>
          <w:szCs w:val="24"/>
          <w:lang w:val="en"/>
        </w:rPr>
      </w:pPr>
    </w:p>
    <w:p w14:paraId="683DEDB8" w14:textId="77777777" w:rsidR="003B1524" w:rsidRPr="003B1524" w:rsidRDefault="003B1524" w:rsidP="003B1524">
      <w:pPr>
        <w:pStyle w:val="NoSpacing"/>
        <w:rPr>
          <w:rFonts w:ascii="Calibri" w:hAnsi="Calibri" w:cs="Calibri"/>
          <w:b/>
          <w:bCs/>
          <w:color w:val="000000" w:themeColor="text1"/>
          <w:sz w:val="24"/>
          <w:szCs w:val="24"/>
          <w:lang w:val="en"/>
        </w:rPr>
      </w:pPr>
      <w:r w:rsidRPr="003B1524">
        <w:rPr>
          <w:rFonts w:ascii="Calibri" w:hAnsi="Calibri" w:cs="Calibri"/>
          <w:b/>
          <w:bCs/>
          <w:color w:val="000000" w:themeColor="text1"/>
          <w:sz w:val="24"/>
          <w:szCs w:val="24"/>
          <w:lang w:val="en"/>
        </w:rPr>
        <w:t>Key Responsibilities:</w:t>
      </w:r>
    </w:p>
    <w:p w14:paraId="2AD5A741" w14:textId="77777777" w:rsidR="003B1524" w:rsidRPr="003B1524" w:rsidRDefault="003B1524" w:rsidP="003B1524">
      <w:pPr>
        <w:pStyle w:val="NoSpacing"/>
        <w:rPr>
          <w:rFonts w:ascii="Calibri" w:hAnsi="Calibri" w:cs="Calibri"/>
          <w:color w:val="000000" w:themeColor="text1"/>
          <w:sz w:val="24"/>
          <w:szCs w:val="24"/>
          <w:lang w:val="en"/>
        </w:rPr>
      </w:pPr>
    </w:p>
    <w:p w14:paraId="2592EADC" w14:textId="67F15D1C" w:rsidR="003B1524" w:rsidRPr="003B1524" w:rsidRDefault="003B1524" w:rsidP="003B1524">
      <w:pPr>
        <w:pStyle w:val="NoSpacing"/>
        <w:numPr>
          <w:ilvl w:val="0"/>
          <w:numId w:val="16"/>
        </w:numPr>
        <w:rPr>
          <w:rFonts w:ascii="Calibri" w:hAnsi="Calibri" w:cs="Calibri"/>
          <w:color w:val="000000" w:themeColor="text1"/>
          <w:sz w:val="24"/>
          <w:szCs w:val="24"/>
        </w:rPr>
      </w:pPr>
      <w:r w:rsidRPr="003B1524">
        <w:rPr>
          <w:rFonts w:ascii="Calibri" w:hAnsi="Calibri" w:cs="Calibri"/>
          <w:color w:val="000000" w:themeColor="text1"/>
          <w:sz w:val="24"/>
          <w:szCs w:val="24"/>
        </w:rPr>
        <w:t xml:space="preserve">Building positive relationships with </w:t>
      </w:r>
      <w:r w:rsidR="00B76014">
        <w:rPr>
          <w:rFonts w:ascii="Calibri" w:hAnsi="Calibri" w:cs="Calibri"/>
          <w:color w:val="000000" w:themeColor="text1"/>
          <w:sz w:val="24"/>
          <w:szCs w:val="24"/>
        </w:rPr>
        <w:t>pupils and staff within the school community.</w:t>
      </w:r>
    </w:p>
    <w:p w14:paraId="149F3169" w14:textId="67E3B4FE" w:rsidR="00B76014" w:rsidRDefault="00B76014" w:rsidP="00B76014">
      <w:pPr>
        <w:pStyle w:val="NoSpacing"/>
        <w:numPr>
          <w:ilvl w:val="0"/>
          <w:numId w:val="16"/>
        </w:numPr>
        <w:rPr>
          <w:rFonts w:ascii="Calibri" w:hAnsi="Calibri" w:cs="Calibri"/>
          <w:color w:val="000000" w:themeColor="text1"/>
          <w:sz w:val="24"/>
          <w:szCs w:val="24"/>
        </w:rPr>
      </w:pPr>
      <w:r>
        <w:rPr>
          <w:rFonts w:ascii="Calibri" w:hAnsi="Calibri" w:cs="Calibri"/>
          <w:color w:val="000000" w:themeColor="text1"/>
          <w:sz w:val="24"/>
          <w:szCs w:val="24"/>
        </w:rPr>
        <w:t xml:space="preserve">Supervise and manage routines associated with lunchtime. </w:t>
      </w:r>
    </w:p>
    <w:p w14:paraId="0873981F" w14:textId="5B4EEDA6" w:rsidR="00B76014" w:rsidRDefault="00B76014" w:rsidP="00B76014">
      <w:pPr>
        <w:pStyle w:val="NoSpacing"/>
        <w:numPr>
          <w:ilvl w:val="0"/>
          <w:numId w:val="16"/>
        </w:numPr>
        <w:rPr>
          <w:rFonts w:ascii="Calibri" w:hAnsi="Calibri" w:cs="Calibri"/>
          <w:color w:val="000000" w:themeColor="text1"/>
          <w:sz w:val="24"/>
          <w:szCs w:val="24"/>
        </w:rPr>
      </w:pPr>
      <w:r>
        <w:rPr>
          <w:rFonts w:ascii="Calibri" w:hAnsi="Calibri" w:cs="Calibri"/>
          <w:color w:val="000000" w:themeColor="text1"/>
          <w:sz w:val="24"/>
          <w:szCs w:val="24"/>
        </w:rPr>
        <w:t>Supervise, guide and encourage children to develop good social skills, including eating and table manners.</w:t>
      </w:r>
    </w:p>
    <w:p w14:paraId="5E535612" w14:textId="1B645E3D" w:rsidR="00B76014" w:rsidRDefault="00B76014" w:rsidP="00B76014">
      <w:pPr>
        <w:pStyle w:val="NoSpacing"/>
        <w:numPr>
          <w:ilvl w:val="0"/>
          <w:numId w:val="16"/>
        </w:numPr>
        <w:rPr>
          <w:rFonts w:ascii="Calibri" w:hAnsi="Calibri" w:cs="Calibri"/>
          <w:color w:val="000000" w:themeColor="text1"/>
          <w:sz w:val="24"/>
          <w:szCs w:val="24"/>
        </w:rPr>
      </w:pPr>
      <w:r>
        <w:rPr>
          <w:rFonts w:ascii="Calibri" w:hAnsi="Calibri" w:cs="Calibri"/>
          <w:color w:val="000000" w:themeColor="text1"/>
          <w:sz w:val="24"/>
          <w:szCs w:val="24"/>
        </w:rPr>
        <w:lastRenderedPageBreak/>
        <w:t xml:space="preserve">Maintain discipline during the lunch break and to promote adherence to the school’s behaviour and anti-bullying policies. </w:t>
      </w:r>
    </w:p>
    <w:p w14:paraId="6E3A9BFC" w14:textId="68244AF8" w:rsidR="00B76014" w:rsidRDefault="00B76014" w:rsidP="00B76014">
      <w:pPr>
        <w:pStyle w:val="NoSpacing"/>
        <w:numPr>
          <w:ilvl w:val="0"/>
          <w:numId w:val="16"/>
        </w:numPr>
        <w:rPr>
          <w:rFonts w:ascii="Calibri" w:hAnsi="Calibri" w:cs="Calibri"/>
          <w:color w:val="000000" w:themeColor="text1"/>
          <w:sz w:val="24"/>
          <w:szCs w:val="24"/>
        </w:rPr>
      </w:pPr>
      <w:r>
        <w:rPr>
          <w:rFonts w:ascii="Calibri" w:hAnsi="Calibri" w:cs="Calibri"/>
          <w:color w:val="000000" w:themeColor="text1"/>
          <w:sz w:val="24"/>
          <w:szCs w:val="24"/>
        </w:rPr>
        <w:t>Assist the children to play by suggesting activities and teaching play sills.</w:t>
      </w:r>
    </w:p>
    <w:p w14:paraId="323AC1F7" w14:textId="690749C0" w:rsidR="00B76014" w:rsidRDefault="00B76014" w:rsidP="00B76014">
      <w:pPr>
        <w:pStyle w:val="NoSpacing"/>
        <w:numPr>
          <w:ilvl w:val="0"/>
          <w:numId w:val="16"/>
        </w:numPr>
        <w:rPr>
          <w:rFonts w:ascii="Calibri" w:hAnsi="Calibri" w:cs="Calibri"/>
          <w:color w:val="000000" w:themeColor="text1"/>
          <w:sz w:val="24"/>
          <w:szCs w:val="24"/>
        </w:rPr>
      </w:pPr>
      <w:r>
        <w:rPr>
          <w:rFonts w:ascii="Calibri" w:hAnsi="Calibri" w:cs="Calibri"/>
          <w:color w:val="000000" w:themeColor="text1"/>
          <w:sz w:val="24"/>
          <w:szCs w:val="24"/>
        </w:rPr>
        <w:t>Manage the safe use of play equipment</w:t>
      </w:r>
      <w:r w:rsidR="00C94BDF">
        <w:rPr>
          <w:rFonts w:ascii="Calibri" w:hAnsi="Calibri" w:cs="Calibri"/>
          <w:color w:val="000000" w:themeColor="text1"/>
          <w:sz w:val="24"/>
          <w:szCs w:val="24"/>
        </w:rPr>
        <w:t>.</w:t>
      </w:r>
    </w:p>
    <w:p w14:paraId="79A6D66A" w14:textId="27D4D324" w:rsidR="00C94BDF" w:rsidRPr="00B76014" w:rsidRDefault="00C94BDF" w:rsidP="00B76014">
      <w:pPr>
        <w:pStyle w:val="NoSpacing"/>
        <w:numPr>
          <w:ilvl w:val="0"/>
          <w:numId w:val="16"/>
        </w:numPr>
        <w:rPr>
          <w:rFonts w:ascii="Calibri" w:hAnsi="Calibri" w:cs="Calibri"/>
          <w:color w:val="000000" w:themeColor="text1"/>
          <w:sz w:val="24"/>
          <w:szCs w:val="24"/>
        </w:rPr>
      </w:pPr>
      <w:r>
        <w:rPr>
          <w:rFonts w:ascii="Calibri" w:hAnsi="Calibri" w:cs="Calibri"/>
          <w:color w:val="000000" w:themeColor="text1"/>
          <w:sz w:val="24"/>
          <w:szCs w:val="24"/>
        </w:rPr>
        <w:t>Provide first aid treatment when required.</w:t>
      </w:r>
    </w:p>
    <w:p w14:paraId="3758E64D" w14:textId="77777777" w:rsidR="00A42CAD" w:rsidRDefault="00A42CAD" w:rsidP="003B1524">
      <w:pPr>
        <w:pStyle w:val="NoSpacing"/>
        <w:rPr>
          <w:rFonts w:ascii="Calibri" w:hAnsi="Calibri" w:cs="Calibri"/>
          <w:b/>
          <w:bCs/>
          <w:color w:val="000000" w:themeColor="text1"/>
          <w:sz w:val="24"/>
          <w:szCs w:val="24"/>
        </w:rPr>
      </w:pPr>
    </w:p>
    <w:p w14:paraId="509AEAAB" w14:textId="11B3BCA6" w:rsidR="003B1524" w:rsidRPr="003B1524" w:rsidRDefault="003B1524" w:rsidP="003B1524">
      <w:pPr>
        <w:pStyle w:val="NoSpacing"/>
        <w:rPr>
          <w:rFonts w:ascii="Calibri" w:hAnsi="Calibri" w:cs="Calibri"/>
          <w:b/>
          <w:bCs/>
          <w:color w:val="000000" w:themeColor="text1"/>
          <w:sz w:val="24"/>
          <w:szCs w:val="24"/>
        </w:rPr>
      </w:pPr>
      <w:r w:rsidRPr="003B1524">
        <w:rPr>
          <w:rFonts w:ascii="Calibri" w:hAnsi="Calibri" w:cs="Calibri"/>
          <w:b/>
          <w:bCs/>
          <w:color w:val="000000" w:themeColor="text1"/>
          <w:sz w:val="24"/>
          <w:szCs w:val="24"/>
        </w:rPr>
        <w:t>Our ideal candidate will:</w:t>
      </w:r>
    </w:p>
    <w:p w14:paraId="62299536" w14:textId="77777777" w:rsidR="003B1524" w:rsidRPr="003B1524" w:rsidRDefault="003B1524" w:rsidP="003B1524">
      <w:pPr>
        <w:pStyle w:val="NoSpacing"/>
        <w:rPr>
          <w:rFonts w:ascii="Calibri" w:hAnsi="Calibri" w:cs="Calibri"/>
          <w:b/>
          <w:bCs/>
          <w:color w:val="000000" w:themeColor="text1"/>
          <w:sz w:val="24"/>
          <w:szCs w:val="24"/>
        </w:rPr>
      </w:pPr>
    </w:p>
    <w:p w14:paraId="350C6BE3" w14:textId="60B7C5C1" w:rsidR="003B1524" w:rsidRPr="003B1524" w:rsidRDefault="003B1524" w:rsidP="003B1524">
      <w:pPr>
        <w:pStyle w:val="ListParagraph"/>
        <w:widowControl/>
        <w:numPr>
          <w:ilvl w:val="0"/>
          <w:numId w:val="17"/>
        </w:numPr>
        <w:autoSpaceDE/>
        <w:autoSpaceDN/>
        <w:contextualSpacing/>
        <w:rPr>
          <w:color w:val="000000" w:themeColor="text1"/>
          <w:sz w:val="24"/>
          <w:szCs w:val="24"/>
        </w:rPr>
      </w:pPr>
      <w:r w:rsidRPr="003B1524">
        <w:rPr>
          <w:color w:val="000000" w:themeColor="text1"/>
          <w:sz w:val="24"/>
          <w:szCs w:val="24"/>
        </w:rPr>
        <w:t xml:space="preserve">A passion for working with children and a commitment to promoting well-being and </w:t>
      </w:r>
      <w:r w:rsidR="00C94BDF">
        <w:rPr>
          <w:color w:val="000000" w:themeColor="text1"/>
          <w:sz w:val="24"/>
          <w:szCs w:val="24"/>
        </w:rPr>
        <w:t xml:space="preserve">social </w:t>
      </w:r>
      <w:r w:rsidRPr="003B1524">
        <w:rPr>
          <w:color w:val="000000" w:themeColor="text1"/>
          <w:sz w:val="24"/>
          <w:szCs w:val="24"/>
        </w:rPr>
        <w:t>development</w:t>
      </w:r>
      <w:r w:rsidR="00C94BDF">
        <w:rPr>
          <w:color w:val="000000" w:themeColor="text1"/>
          <w:sz w:val="24"/>
          <w:szCs w:val="24"/>
        </w:rPr>
        <w:t>.</w:t>
      </w:r>
    </w:p>
    <w:p w14:paraId="3893BFB4" w14:textId="77777777" w:rsidR="003B1524" w:rsidRPr="003B1524" w:rsidRDefault="003B1524" w:rsidP="003B1524">
      <w:pPr>
        <w:pStyle w:val="ListParagraph"/>
        <w:widowControl/>
        <w:numPr>
          <w:ilvl w:val="0"/>
          <w:numId w:val="17"/>
        </w:numPr>
        <w:autoSpaceDE/>
        <w:autoSpaceDN/>
        <w:contextualSpacing/>
        <w:rPr>
          <w:color w:val="000000" w:themeColor="text1"/>
          <w:sz w:val="24"/>
          <w:szCs w:val="24"/>
        </w:rPr>
      </w:pPr>
      <w:r w:rsidRPr="003B1524">
        <w:rPr>
          <w:color w:val="000000" w:themeColor="text1"/>
          <w:sz w:val="24"/>
          <w:szCs w:val="24"/>
        </w:rPr>
        <w:t>Have excellent communication and interpersonal skills, with the ability to form strong and supportive relationships with children</w:t>
      </w:r>
    </w:p>
    <w:p w14:paraId="172E26DF" w14:textId="15A2E7CF" w:rsidR="003B1524" w:rsidRPr="003B1524" w:rsidRDefault="003B1524" w:rsidP="003B1524">
      <w:pPr>
        <w:pStyle w:val="ListParagraph"/>
        <w:widowControl/>
        <w:numPr>
          <w:ilvl w:val="0"/>
          <w:numId w:val="17"/>
        </w:numPr>
        <w:autoSpaceDE/>
        <w:autoSpaceDN/>
        <w:contextualSpacing/>
        <w:rPr>
          <w:color w:val="000000" w:themeColor="text1"/>
          <w:sz w:val="24"/>
          <w:szCs w:val="24"/>
        </w:rPr>
      </w:pPr>
      <w:r w:rsidRPr="003B1524">
        <w:rPr>
          <w:color w:val="000000" w:themeColor="text1"/>
          <w:sz w:val="24"/>
          <w:szCs w:val="24"/>
        </w:rPr>
        <w:t xml:space="preserve">Demonstrate patience, empathy and a positive attitude towards overcoming </w:t>
      </w:r>
      <w:r w:rsidR="00C94BDF">
        <w:rPr>
          <w:color w:val="000000" w:themeColor="text1"/>
          <w:sz w:val="24"/>
          <w:szCs w:val="24"/>
        </w:rPr>
        <w:t xml:space="preserve">behavior </w:t>
      </w:r>
      <w:r w:rsidRPr="003B1524">
        <w:rPr>
          <w:color w:val="000000" w:themeColor="text1"/>
          <w:sz w:val="24"/>
          <w:szCs w:val="24"/>
        </w:rPr>
        <w:t>challenges</w:t>
      </w:r>
    </w:p>
    <w:p w14:paraId="6096019E" w14:textId="77777777" w:rsidR="003B1524" w:rsidRPr="003B1524" w:rsidRDefault="003B1524" w:rsidP="003B1524">
      <w:pPr>
        <w:pStyle w:val="ListParagraph"/>
        <w:widowControl/>
        <w:numPr>
          <w:ilvl w:val="0"/>
          <w:numId w:val="17"/>
        </w:numPr>
        <w:autoSpaceDE/>
        <w:autoSpaceDN/>
        <w:contextualSpacing/>
        <w:rPr>
          <w:color w:val="000000" w:themeColor="text1"/>
          <w:sz w:val="24"/>
          <w:szCs w:val="24"/>
        </w:rPr>
      </w:pPr>
      <w:r w:rsidRPr="003B1524">
        <w:rPr>
          <w:color w:val="000000" w:themeColor="text1"/>
          <w:sz w:val="24"/>
          <w:szCs w:val="24"/>
        </w:rPr>
        <w:t>A resilient, proactive and positive nature</w:t>
      </w:r>
    </w:p>
    <w:p w14:paraId="75C8E49C" w14:textId="77777777" w:rsidR="003B1524" w:rsidRPr="003B1524" w:rsidRDefault="003B1524" w:rsidP="003B1524">
      <w:pPr>
        <w:pStyle w:val="ListParagraph"/>
        <w:widowControl/>
        <w:numPr>
          <w:ilvl w:val="0"/>
          <w:numId w:val="17"/>
        </w:numPr>
        <w:autoSpaceDE/>
        <w:autoSpaceDN/>
        <w:contextualSpacing/>
        <w:rPr>
          <w:color w:val="000000" w:themeColor="text1"/>
          <w:sz w:val="24"/>
          <w:szCs w:val="24"/>
        </w:rPr>
      </w:pPr>
      <w:r w:rsidRPr="003B1524">
        <w:rPr>
          <w:color w:val="000000" w:themeColor="text1"/>
          <w:sz w:val="24"/>
          <w:szCs w:val="24"/>
        </w:rPr>
        <w:t>High levels of enthusiasm, energy and positivity when working with pupils</w:t>
      </w:r>
    </w:p>
    <w:p w14:paraId="36F72930" w14:textId="39D7CAC5" w:rsidR="003B1524" w:rsidRPr="003B1524" w:rsidRDefault="003B1524" w:rsidP="003B1524">
      <w:pPr>
        <w:pStyle w:val="ListParagraph"/>
        <w:widowControl/>
        <w:numPr>
          <w:ilvl w:val="0"/>
          <w:numId w:val="17"/>
        </w:numPr>
        <w:autoSpaceDE/>
        <w:autoSpaceDN/>
        <w:contextualSpacing/>
        <w:rPr>
          <w:color w:val="000000" w:themeColor="text1"/>
          <w:sz w:val="24"/>
          <w:szCs w:val="24"/>
        </w:rPr>
      </w:pPr>
      <w:proofErr w:type="gramStart"/>
      <w:r w:rsidRPr="003B1524">
        <w:rPr>
          <w:color w:val="000000" w:themeColor="text1"/>
          <w:sz w:val="24"/>
          <w:szCs w:val="24"/>
        </w:rPr>
        <w:t>Have the ability to</w:t>
      </w:r>
      <w:proofErr w:type="gramEnd"/>
      <w:r w:rsidRPr="003B1524">
        <w:rPr>
          <w:color w:val="000000" w:themeColor="text1"/>
          <w:sz w:val="24"/>
          <w:szCs w:val="24"/>
        </w:rPr>
        <w:t xml:space="preserve"> create and maintain a safe and supportive </w:t>
      </w:r>
      <w:r w:rsidR="00C94BDF">
        <w:rPr>
          <w:color w:val="000000" w:themeColor="text1"/>
          <w:sz w:val="24"/>
          <w:szCs w:val="24"/>
        </w:rPr>
        <w:t>playground</w:t>
      </w:r>
      <w:r w:rsidRPr="003B1524">
        <w:rPr>
          <w:color w:val="000000" w:themeColor="text1"/>
          <w:sz w:val="24"/>
          <w:szCs w:val="24"/>
        </w:rPr>
        <w:t xml:space="preserve"> environment</w:t>
      </w:r>
    </w:p>
    <w:p w14:paraId="2030C9AE" w14:textId="77777777" w:rsidR="003B1524" w:rsidRPr="003B1524" w:rsidRDefault="003B1524" w:rsidP="003B1524">
      <w:pPr>
        <w:rPr>
          <w:color w:val="000000" w:themeColor="text1"/>
          <w:szCs w:val="24"/>
        </w:rPr>
      </w:pPr>
    </w:p>
    <w:p w14:paraId="0AB5CE3D" w14:textId="77777777" w:rsidR="003B1524" w:rsidRPr="003B1524" w:rsidRDefault="003B1524" w:rsidP="003B1524">
      <w:pPr>
        <w:rPr>
          <w:b/>
          <w:bCs/>
          <w:color w:val="000000" w:themeColor="text1"/>
          <w:szCs w:val="24"/>
        </w:rPr>
      </w:pPr>
      <w:r w:rsidRPr="003B1524">
        <w:rPr>
          <w:b/>
          <w:bCs/>
          <w:color w:val="000000" w:themeColor="text1"/>
          <w:szCs w:val="24"/>
        </w:rPr>
        <w:t xml:space="preserve">How to Apply: </w:t>
      </w:r>
    </w:p>
    <w:p w14:paraId="7BB5AC35" w14:textId="2C247C0A" w:rsidR="003B1524" w:rsidRPr="00107D6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 xml:space="preserve">If you have the skills and drive to be successful in this role, please contact school on </w:t>
      </w:r>
      <w:r w:rsidR="00710647">
        <w:rPr>
          <w:rFonts w:eastAsiaTheme="minorHAnsi"/>
          <w:color w:val="000000" w:themeColor="text1"/>
          <w:kern w:val="2"/>
          <w:szCs w:val="24"/>
          <w14:ligatures w14:val="standardContextual"/>
        </w:rPr>
        <w:t>01642 650426</w:t>
      </w:r>
      <w:r w:rsidRPr="003B1524">
        <w:rPr>
          <w:rFonts w:eastAsiaTheme="minorHAnsi"/>
          <w:color w:val="000000" w:themeColor="text1"/>
          <w:kern w:val="2"/>
          <w:szCs w:val="24"/>
          <w14:ligatures w14:val="standardContextual"/>
        </w:rPr>
        <w:t xml:space="preserve">. If you need any further information, please contact us at: </w:t>
      </w:r>
      <w:hyperlink r:id="rId10" w:history="1">
        <w:r w:rsidR="00107D64" w:rsidRPr="00107D64">
          <w:rPr>
            <w:rStyle w:val="Hyperlink"/>
            <w:rFonts w:eastAsiaTheme="minorHAnsi"/>
            <w:kern w:val="2"/>
            <w:szCs w:val="24"/>
            <w:u w:val="none"/>
            <w14:ligatures w14:val="standardContextual"/>
          </w:rPr>
          <w:t>office@priorsmill.org.uk</w:t>
        </w:r>
      </w:hyperlink>
      <w:r w:rsidR="00107D64" w:rsidRPr="00107D64">
        <w:rPr>
          <w:rFonts w:eastAsiaTheme="minorHAnsi"/>
          <w:kern w:val="2"/>
          <w:szCs w:val="24"/>
          <w14:ligatures w14:val="standardContextual"/>
        </w:rPr>
        <w:t xml:space="preserve">. </w:t>
      </w:r>
      <w:r w:rsidRPr="00107D64">
        <w:rPr>
          <w:rFonts w:eastAsiaTheme="minorHAnsi"/>
          <w:color w:val="000000" w:themeColor="text1"/>
          <w:kern w:val="2"/>
          <w:szCs w:val="24"/>
          <w14:ligatures w14:val="standardContextual"/>
        </w:rPr>
        <w:t xml:space="preserve"> </w:t>
      </w:r>
    </w:p>
    <w:p w14:paraId="7D8AAAEC" w14:textId="77777777" w:rsidR="003B1524" w:rsidRPr="003B1524" w:rsidRDefault="003B1524" w:rsidP="003B1524">
      <w:pPr>
        <w:spacing w:line="278" w:lineRule="auto"/>
        <w:rPr>
          <w:rFonts w:eastAsiaTheme="minorHAnsi"/>
          <w:color w:val="000000" w:themeColor="text1"/>
          <w:kern w:val="2"/>
          <w:szCs w:val="24"/>
          <w14:ligatures w14:val="standardContextual"/>
        </w:rPr>
      </w:pPr>
    </w:p>
    <w:p w14:paraId="039C7A59" w14:textId="60BAE907"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Visits to school are encouraged, please contact us and we will arrange a time.</w:t>
      </w:r>
    </w:p>
    <w:p w14:paraId="250E5D02" w14:textId="73117455"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 xml:space="preserve">For more information about us, please </w:t>
      </w:r>
      <w:r w:rsidRPr="00107D64">
        <w:rPr>
          <w:rFonts w:eastAsiaTheme="minorHAnsi"/>
          <w:color w:val="000000" w:themeColor="text1"/>
          <w:kern w:val="2"/>
          <w:szCs w:val="24"/>
          <w14:ligatures w14:val="standardContextual"/>
        </w:rPr>
        <w:t xml:space="preserve">visit </w:t>
      </w:r>
      <w:hyperlink r:id="rId11" w:history="1">
        <w:r w:rsidR="00107D64" w:rsidRPr="00107D64">
          <w:rPr>
            <w:rStyle w:val="Hyperlink"/>
            <w:rFonts w:eastAsiaTheme="minorHAnsi"/>
            <w:kern w:val="2"/>
            <w:szCs w:val="24"/>
            <w:u w:val="none"/>
            <w14:ligatures w14:val="standardContextual"/>
          </w:rPr>
          <w:t>www.priorsmill.org.uk</w:t>
        </w:r>
      </w:hyperlink>
      <w:r w:rsidRPr="003B1524">
        <w:rPr>
          <w:rFonts w:eastAsiaTheme="minorHAnsi"/>
          <w:color w:val="000000" w:themeColor="text1"/>
          <w:kern w:val="2"/>
          <w:szCs w:val="24"/>
          <w14:ligatures w14:val="standardContextual"/>
        </w:rPr>
        <w:t xml:space="preserve"> </w:t>
      </w:r>
    </w:p>
    <w:p w14:paraId="3312E3CE" w14:textId="77777777" w:rsidR="003B1524" w:rsidRPr="003B1524" w:rsidRDefault="003B1524" w:rsidP="003B1524">
      <w:pPr>
        <w:spacing w:after="10" w:line="242" w:lineRule="auto"/>
        <w:jc w:val="both"/>
        <w:rPr>
          <w:b/>
          <w:bCs/>
          <w:color w:val="000000" w:themeColor="text1"/>
          <w:szCs w:val="24"/>
        </w:rPr>
      </w:pPr>
    </w:p>
    <w:p w14:paraId="33292625" w14:textId="77777777" w:rsidR="003B1524" w:rsidRPr="003B1524" w:rsidRDefault="003B1524" w:rsidP="003B1524">
      <w:pPr>
        <w:spacing w:after="10" w:line="242" w:lineRule="auto"/>
        <w:jc w:val="both"/>
        <w:rPr>
          <w:b/>
          <w:bCs/>
          <w:color w:val="000000" w:themeColor="text1"/>
          <w:szCs w:val="24"/>
        </w:rPr>
      </w:pPr>
    </w:p>
    <w:p w14:paraId="6E85D85B" w14:textId="7BE8292C" w:rsidR="003B1524" w:rsidRPr="003B1524" w:rsidRDefault="00C709A4" w:rsidP="003B1524">
      <w:pPr>
        <w:spacing w:after="10" w:line="242" w:lineRule="auto"/>
        <w:jc w:val="both"/>
        <w:rPr>
          <w:i/>
          <w:iCs/>
          <w:color w:val="000000" w:themeColor="text1"/>
          <w:szCs w:val="24"/>
        </w:rPr>
      </w:pPr>
      <w:r>
        <w:rPr>
          <w:i/>
          <w:iCs/>
          <w:color w:val="000000" w:themeColor="text1"/>
          <w:szCs w:val="24"/>
        </w:rPr>
        <w:t>Prior’s Mill C.E. Primary</w:t>
      </w:r>
      <w:r w:rsidR="003B1524" w:rsidRPr="003B1524">
        <w:rPr>
          <w:i/>
          <w:iCs/>
          <w:color w:val="000000" w:themeColor="text1"/>
          <w:szCs w:val="24"/>
        </w:rPr>
        <w:t xml:space="preserve"> School is committed to safeguarding and promoting the welfare of children and expects all staff and volunteers to share this commitment. The successful applicant will be subject to relevant vetting checks in line with Keeping Children Safe in Education Part 3, including an enhanced disclosure, satisfactory references, before an offer of employment is confirmed. All shortlisted candidates will be subject to an online check as part of the safer recruitment process. </w:t>
      </w:r>
      <w:r>
        <w:rPr>
          <w:rFonts w:eastAsiaTheme="minorHAnsi"/>
          <w:i/>
          <w:iCs/>
          <w:color w:val="000000" w:themeColor="text1"/>
          <w:kern w:val="2"/>
          <w:szCs w:val="24"/>
          <w14:ligatures w14:val="standardContextual"/>
        </w:rPr>
        <w:t>Prior’s Mill C.E.</w:t>
      </w:r>
      <w:r w:rsidR="003B1524" w:rsidRPr="003B1524">
        <w:rPr>
          <w:rFonts w:eastAsiaTheme="minorHAnsi"/>
          <w:i/>
          <w:iCs/>
          <w:color w:val="000000" w:themeColor="text1"/>
          <w:kern w:val="2"/>
          <w:szCs w:val="24"/>
          <w14:ligatures w14:val="standardContextual"/>
        </w:rPr>
        <w:t xml:space="preserve"> Primary School welcomes a diverse population of both children and staff and is committed to promoting and developing equality of opportunity in all its functions.</w:t>
      </w:r>
    </w:p>
    <w:p w14:paraId="1FC9FFD7" w14:textId="77777777" w:rsidR="003B1524" w:rsidRDefault="003B1524" w:rsidP="003B1524">
      <w:pPr>
        <w:spacing w:after="10" w:line="242" w:lineRule="auto"/>
        <w:jc w:val="both"/>
        <w:rPr>
          <w:rFonts w:eastAsiaTheme="minorHAnsi"/>
          <w:i/>
          <w:iCs/>
          <w:kern w:val="2"/>
          <w:szCs w:val="24"/>
          <w14:ligatures w14:val="standardContextual"/>
        </w:rPr>
      </w:pPr>
    </w:p>
    <w:p w14:paraId="67152F72" w14:textId="77777777" w:rsidR="003B1524" w:rsidRDefault="003B1524" w:rsidP="003B1524">
      <w:pPr>
        <w:spacing w:after="10" w:line="242" w:lineRule="auto"/>
        <w:jc w:val="both"/>
        <w:rPr>
          <w:rFonts w:eastAsiaTheme="minorHAnsi"/>
          <w:i/>
          <w:iCs/>
          <w:kern w:val="2"/>
          <w:szCs w:val="24"/>
          <w14:ligatures w14:val="standardContextual"/>
        </w:rPr>
      </w:pPr>
    </w:p>
    <w:p w14:paraId="0ECA5AFD" w14:textId="77777777" w:rsidR="003B1524" w:rsidRDefault="003B1524" w:rsidP="003B1524">
      <w:pPr>
        <w:spacing w:after="10" w:line="242" w:lineRule="auto"/>
        <w:jc w:val="both"/>
        <w:rPr>
          <w:rFonts w:eastAsiaTheme="minorHAnsi"/>
          <w:i/>
          <w:iCs/>
          <w:kern w:val="2"/>
          <w:szCs w:val="24"/>
          <w14:ligatures w14:val="standardContextual"/>
        </w:rPr>
      </w:pPr>
    </w:p>
    <w:p w14:paraId="2A2D3776" w14:textId="77777777" w:rsidR="003B1524" w:rsidRDefault="003B1524" w:rsidP="003B1524">
      <w:pPr>
        <w:spacing w:after="10" w:line="242" w:lineRule="auto"/>
        <w:jc w:val="both"/>
        <w:rPr>
          <w:rFonts w:eastAsiaTheme="minorHAnsi"/>
          <w:i/>
          <w:iCs/>
          <w:kern w:val="2"/>
          <w:szCs w:val="24"/>
          <w14:ligatures w14:val="standardContextual"/>
        </w:rPr>
      </w:pPr>
    </w:p>
    <w:p w14:paraId="043757B1" w14:textId="77777777" w:rsidR="003B1524" w:rsidRDefault="003B1524" w:rsidP="003B1524">
      <w:pPr>
        <w:spacing w:after="10" w:line="242" w:lineRule="auto"/>
        <w:jc w:val="both"/>
        <w:rPr>
          <w:rFonts w:eastAsiaTheme="minorHAnsi"/>
          <w:i/>
          <w:iCs/>
          <w:kern w:val="2"/>
          <w:szCs w:val="24"/>
          <w14:ligatures w14:val="standardContextual"/>
        </w:rPr>
      </w:pPr>
    </w:p>
    <w:p w14:paraId="5CA03E35" w14:textId="77777777" w:rsidR="003B1524" w:rsidRDefault="003B1524" w:rsidP="003B1524">
      <w:pPr>
        <w:spacing w:after="10" w:line="242" w:lineRule="auto"/>
        <w:jc w:val="both"/>
        <w:rPr>
          <w:rFonts w:eastAsiaTheme="minorHAnsi"/>
          <w:i/>
          <w:iCs/>
          <w:kern w:val="2"/>
          <w:szCs w:val="24"/>
          <w14:ligatures w14:val="standardContextual"/>
        </w:rPr>
      </w:pPr>
    </w:p>
    <w:p w14:paraId="5402F89C" w14:textId="77777777" w:rsidR="003B1524" w:rsidRDefault="003B1524" w:rsidP="003B1524">
      <w:pPr>
        <w:spacing w:after="10" w:line="242" w:lineRule="auto"/>
        <w:jc w:val="both"/>
        <w:rPr>
          <w:rFonts w:eastAsiaTheme="minorHAnsi"/>
          <w:i/>
          <w:iCs/>
          <w:kern w:val="2"/>
          <w:szCs w:val="24"/>
          <w14:ligatures w14:val="standardContextual"/>
        </w:rPr>
      </w:pPr>
    </w:p>
    <w:p w14:paraId="09BF2155" w14:textId="77777777" w:rsidR="003B1524" w:rsidRDefault="003B1524" w:rsidP="003B1524">
      <w:pPr>
        <w:spacing w:after="10" w:line="242" w:lineRule="auto"/>
        <w:jc w:val="both"/>
        <w:rPr>
          <w:rFonts w:eastAsiaTheme="minorHAnsi"/>
          <w:i/>
          <w:iCs/>
          <w:kern w:val="2"/>
          <w:szCs w:val="24"/>
          <w14:ligatures w14:val="standardContextual"/>
        </w:rPr>
      </w:pPr>
    </w:p>
    <w:p w14:paraId="23689A6C" w14:textId="77777777" w:rsidR="003B1524" w:rsidRDefault="003B1524" w:rsidP="003B1524">
      <w:pPr>
        <w:spacing w:after="10" w:line="242" w:lineRule="auto"/>
        <w:jc w:val="both"/>
        <w:rPr>
          <w:i/>
          <w:iCs/>
          <w:color w:val="FF0000"/>
          <w:szCs w:val="24"/>
        </w:rPr>
      </w:pPr>
    </w:p>
    <w:p w14:paraId="3F1959E2" w14:textId="77777777" w:rsidR="0070016D" w:rsidRDefault="0070016D" w:rsidP="003B1524">
      <w:pPr>
        <w:spacing w:after="10" w:line="242" w:lineRule="auto"/>
        <w:jc w:val="both"/>
        <w:rPr>
          <w:i/>
          <w:iCs/>
          <w:color w:val="FF0000"/>
          <w:szCs w:val="24"/>
        </w:rPr>
      </w:pPr>
    </w:p>
    <w:p w14:paraId="0FAAD0DC" w14:textId="77777777" w:rsidR="0070016D" w:rsidRDefault="0070016D" w:rsidP="003B1524">
      <w:pPr>
        <w:spacing w:after="10" w:line="242" w:lineRule="auto"/>
        <w:jc w:val="both"/>
        <w:rPr>
          <w:i/>
          <w:iCs/>
          <w:color w:val="FF0000"/>
          <w:szCs w:val="24"/>
        </w:rPr>
      </w:pPr>
    </w:p>
    <w:p w14:paraId="5C2F994D" w14:textId="77777777" w:rsidR="0070016D" w:rsidRDefault="0070016D" w:rsidP="003B1524">
      <w:pPr>
        <w:spacing w:after="10" w:line="242" w:lineRule="auto"/>
        <w:jc w:val="both"/>
        <w:rPr>
          <w:i/>
          <w:iCs/>
          <w:color w:val="FF0000"/>
          <w:szCs w:val="24"/>
        </w:rPr>
      </w:pPr>
    </w:p>
    <w:p w14:paraId="400ADE58" w14:textId="77777777" w:rsidR="0070016D" w:rsidRPr="00BA69BE" w:rsidRDefault="0070016D" w:rsidP="003B1524">
      <w:pPr>
        <w:spacing w:after="10" w:line="242" w:lineRule="auto"/>
        <w:jc w:val="both"/>
        <w:rPr>
          <w:i/>
          <w:iCs/>
          <w:color w:val="FF0000"/>
          <w:szCs w:val="24"/>
        </w:rPr>
      </w:pPr>
    </w:p>
    <w:p w14:paraId="7EF8E75D" w14:textId="77777777" w:rsidR="003B1524" w:rsidRPr="00BA69BE" w:rsidRDefault="003B1524" w:rsidP="003B1524">
      <w:pPr>
        <w:tabs>
          <w:tab w:val="left" w:pos="2460"/>
        </w:tabs>
        <w:rPr>
          <w:i/>
          <w:iCs/>
        </w:rPr>
      </w:pPr>
    </w:p>
    <w:p w14:paraId="28907190" w14:textId="77777777" w:rsidR="00C94BDF" w:rsidRDefault="00C94BDF" w:rsidP="003B1524">
      <w:pPr>
        <w:spacing w:after="10" w:line="242" w:lineRule="auto"/>
        <w:jc w:val="center"/>
        <w:rPr>
          <w:b/>
          <w:bCs/>
          <w:sz w:val="36"/>
          <w:szCs w:val="36"/>
          <w:u w:val="single"/>
        </w:rPr>
      </w:pPr>
    </w:p>
    <w:p w14:paraId="2DD0DB97" w14:textId="7EE0DCB5" w:rsidR="003B1524" w:rsidRPr="00483D93" w:rsidRDefault="00034CBC" w:rsidP="003B1524">
      <w:pPr>
        <w:spacing w:after="10" w:line="242" w:lineRule="auto"/>
        <w:jc w:val="center"/>
        <w:rPr>
          <w:b/>
          <w:bCs/>
          <w:sz w:val="36"/>
          <w:szCs w:val="36"/>
          <w:u w:val="single"/>
        </w:rPr>
      </w:pPr>
      <w:r>
        <w:rPr>
          <w:b/>
          <w:bCs/>
          <w:sz w:val="36"/>
          <w:szCs w:val="36"/>
          <w:u w:val="single"/>
        </w:rPr>
        <w:lastRenderedPageBreak/>
        <w:t>Midday Supervisory Assistant</w:t>
      </w:r>
      <w:r w:rsidR="003B1524" w:rsidRPr="00483D93">
        <w:rPr>
          <w:b/>
          <w:bCs/>
          <w:sz w:val="36"/>
          <w:szCs w:val="36"/>
          <w:u w:val="single"/>
        </w:rPr>
        <w:t xml:space="preserve"> Job Description</w:t>
      </w:r>
    </w:p>
    <w:p w14:paraId="4084EC9F" w14:textId="77777777" w:rsidR="003B1524" w:rsidRPr="00843652" w:rsidRDefault="003B1524" w:rsidP="003B1524"/>
    <w:tbl>
      <w:tblPr>
        <w:tblStyle w:val="TableGrid2"/>
        <w:tblW w:w="0" w:type="auto"/>
        <w:tblLook w:val="04A0" w:firstRow="1" w:lastRow="0" w:firstColumn="1" w:lastColumn="0" w:noHBand="0" w:noVBand="1"/>
      </w:tblPr>
      <w:tblGrid>
        <w:gridCol w:w="2417"/>
        <w:gridCol w:w="6894"/>
      </w:tblGrid>
      <w:tr w:rsidR="003B1524" w:rsidRPr="00843652" w14:paraId="4A15D0D8" w14:textId="77777777" w:rsidTr="00C378EF">
        <w:tc>
          <w:tcPr>
            <w:tcW w:w="2417" w:type="dxa"/>
          </w:tcPr>
          <w:p w14:paraId="46767584" w14:textId="77777777" w:rsidR="003B1524" w:rsidRPr="00843652" w:rsidRDefault="003B1524" w:rsidP="00C378EF">
            <w:pPr>
              <w:rPr>
                <w:b/>
                <w:bCs/>
                <w:sz w:val="22"/>
                <w:szCs w:val="22"/>
                <w:lang w:val="en-US"/>
              </w:rPr>
            </w:pPr>
            <w:r w:rsidRPr="00843652">
              <w:rPr>
                <w:b/>
                <w:bCs/>
                <w:sz w:val="22"/>
                <w:szCs w:val="22"/>
                <w:lang w:val="en-US"/>
              </w:rPr>
              <w:t>POST:</w:t>
            </w:r>
          </w:p>
        </w:tc>
        <w:tc>
          <w:tcPr>
            <w:tcW w:w="6894" w:type="dxa"/>
          </w:tcPr>
          <w:p w14:paraId="4987160E" w14:textId="2F0B7E3D" w:rsidR="003B1524" w:rsidRPr="00843652" w:rsidRDefault="00C94BDF" w:rsidP="00C378EF">
            <w:pPr>
              <w:rPr>
                <w:sz w:val="22"/>
                <w:szCs w:val="22"/>
                <w:lang w:val="en-US"/>
              </w:rPr>
            </w:pPr>
            <w:r>
              <w:rPr>
                <w:sz w:val="22"/>
                <w:szCs w:val="22"/>
                <w:lang w:val="en-US"/>
              </w:rPr>
              <w:t>Midday Supervisory Assistant</w:t>
            </w:r>
          </w:p>
          <w:p w14:paraId="5E65ED67" w14:textId="66F6AAAC" w:rsidR="003B1524" w:rsidRPr="00843652" w:rsidRDefault="003B1524" w:rsidP="00C378EF">
            <w:pPr>
              <w:rPr>
                <w:sz w:val="22"/>
                <w:szCs w:val="22"/>
                <w:lang w:val="en-US"/>
              </w:rPr>
            </w:pPr>
            <w:r w:rsidRPr="00843652">
              <w:rPr>
                <w:sz w:val="22"/>
                <w:szCs w:val="22"/>
                <w:lang w:val="en-US"/>
              </w:rPr>
              <w:t xml:space="preserve">permanent </w:t>
            </w:r>
          </w:p>
          <w:p w14:paraId="07516BDA" w14:textId="7F50A1D3" w:rsidR="003B1524" w:rsidRPr="00843652" w:rsidRDefault="003B1524" w:rsidP="00C378EF">
            <w:pPr>
              <w:rPr>
                <w:sz w:val="22"/>
                <w:szCs w:val="22"/>
                <w:lang w:val="en-US"/>
              </w:rPr>
            </w:pPr>
            <w:r w:rsidRPr="00843652">
              <w:rPr>
                <w:sz w:val="22"/>
                <w:szCs w:val="22"/>
                <w:lang w:val="en-US"/>
              </w:rPr>
              <w:t xml:space="preserve">NJC point </w:t>
            </w:r>
            <w:r w:rsidR="00C94BDF">
              <w:rPr>
                <w:sz w:val="22"/>
                <w:szCs w:val="22"/>
                <w:lang w:val="en-US"/>
              </w:rPr>
              <w:t>3</w:t>
            </w:r>
          </w:p>
          <w:p w14:paraId="59A33F18" w14:textId="51DB3E16" w:rsidR="003B1524" w:rsidRPr="00843652" w:rsidRDefault="001F10A3" w:rsidP="00C378EF">
            <w:pPr>
              <w:rPr>
                <w:sz w:val="22"/>
                <w:szCs w:val="22"/>
                <w:lang w:val="en-US"/>
              </w:rPr>
            </w:pPr>
            <w:r>
              <w:rPr>
                <w:sz w:val="22"/>
                <w:szCs w:val="22"/>
                <w:lang w:val="en-US"/>
              </w:rPr>
              <w:t>HPW TBC</w:t>
            </w:r>
          </w:p>
          <w:p w14:paraId="66B85EB2" w14:textId="62E9B45F" w:rsidR="003B1524" w:rsidRPr="00843652" w:rsidRDefault="003B1524" w:rsidP="00C378EF">
            <w:pPr>
              <w:rPr>
                <w:sz w:val="22"/>
                <w:szCs w:val="22"/>
                <w:lang w:val="en-US"/>
              </w:rPr>
            </w:pPr>
            <w:r w:rsidRPr="00843652">
              <w:rPr>
                <w:sz w:val="22"/>
                <w:szCs w:val="22"/>
                <w:lang w:val="en-US"/>
              </w:rPr>
              <w:t xml:space="preserve">190 days TTO </w:t>
            </w:r>
          </w:p>
        </w:tc>
      </w:tr>
      <w:tr w:rsidR="003B1524" w:rsidRPr="00843652" w14:paraId="31455476" w14:textId="77777777" w:rsidTr="00C378EF">
        <w:tc>
          <w:tcPr>
            <w:tcW w:w="2417" w:type="dxa"/>
          </w:tcPr>
          <w:p w14:paraId="41F9C3D0" w14:textId="77777777" w:rsidR="003B1524" w:rsidRPr="00843652" w:rsidRDefault="003B1524" w:rsidP="00C378EF">
            <w:pPr>
              <w:rPr>
                <w:b/>
                <w:bCs/>
                <w:sz w:val="22"/>
                <w:szCs w:val="22"/>
                <w:lang w:val="en-US"/>
              </w:rPr>
            </w:pPr>
            <w:r w:rsidRPr="00843652">
              <w:rPr>
                <w:b/>
                <w:bCs/>
                <w:sz w:val="22"/>
                <w:szCs w:val="22"/>
                <w:lang w:val="en-US"/>
              </w:rPr>
              <w:t>SALARY GRADE:</w:t>
            </w:r>
          </w:p>
        </w:tc>
        <w:tc>
          <w:tcPr>
            <w:tcW w:w="6894" w:type="dxa"/>
          </w:tcPr>
          <w:p w14:paraId="25D9D822" w14:textId="162581E7" w:rsidR="003B1524" w:rsidRPr="00843652" w:rsidRDefault="003B1524" w:rsidP="00C378EF">
            <w:pPr>
              <w:rPr>
                <w:sz w:val="22"/>
                <w:szCs w:val="22"/>
                <w:lang w:val="en-US"/>
              </w:rPr>
            </w:pPr>
            <w:r w:rsidRPr="00843652">
              <w:rPr>
                <w:sz w:val="22"/>
                <w:szCs w:val="22"/>
                <w:lang w:val="en-US"/>
              </w:rPr>
              <w:t xml:space="preserve">NJC </w:t>
            </w:r>
            <w:r w:rsidR="00080892">
              <w:rPr>
                <w:sz w:val="22"/>
                <w:szCs w:val="22"/>
                <w:lang w:val="en-US"/>
              </w:rPr>
              <w:t xml:space="preserve">3 </w:t>
            </w:r>
            <w:r w:rsidR="00513246">
              <w:rPr>
                <w:sz w:val="22"/>
                <w:szCs w:val="22"/>
                <w:lang w:val="en-US"/>
              </w:rPr>
              <w:t xml:space="preserve">paid </w:t>
            </w:r>
            <w:proofErr w:type="gramStart"/>
            <w:r w:rsidR="00513246">
              <w:rPr>
                <w:sz w:val="22"/>
                <w:szCs w:val="22"/>
                <w:lang w:val="en-US"/>
              </w:rPr>
              <w:t>in</w:t>
            </w:r>
            <w:proofErr w:type="gramEnd"/>
            <w:r w:rsidR="00513246">
              <w:rPr>
                <w:sz w:val="22"/>
                <w:szCs w:val="22"/>
                <w:lang w:val="en-US"/>
              </w:rPr>
              <w:t xml:space="preserve"> 12 equal installments</w:t>
            </w:r>
          </w:p>
        </w:tc>
      </w:tr>
      <w:tr w:rsidR="003B1524" w:rsidRPr="00843652" w14:paraId="1D6EBBC2" w14:textId="77777777" w:rsidTr="00C378EF">
        <w:tc>
          <w:tcPr>
            <w:tcW w:w="2417" w:type="dxa"/>
          </w:tcPr>
          <w:p w14:paraId="4BC610FA" w14:textId="77777777" w:rsidR="003B1524" w:rsidRPr="00843652" w:rsidRDefault="003B1524" w:rsidP="00C378EF">
            <w:pPr>
              <w:rPr>
                <w:b/>
                <w:bCs/>
                <w:sz w:val="22"/>
                <w:szCs w:val="22"/>
                <w:lang w:val="en-US"/>
              </w:rPr>
            </w:pPr>
            <w:r w:rsidRPr="00843652">
              <w:rPr>
                <w:b/>
                <w:bCs/>
                <w:sz w:val="22"/>
                <w:szCs w:val="22"/>
                <w:lang w:val="en-US"/>
              </w:rPr>
              <w:t>RESPONSIBLE TO:</w:t>
            </w:r>
          </w:p>
        </w:tc>
        <w:tc>
          <w:tcPr>
            <w:tcW w:w="6894" w:type="dxa"/>
          </w:tcPr>
          <w:p w14:paraId="0886260F" w14:textId="77777777" w:rsidR="003B1524" w:rsidRPr="00843652" w:rsidRDefault="003B1524" w:rsidP="00C378EF">
            <w:pPr>
              <w:rPr>
                <w:sz w:val="22"/>
                <w:szCs w:val="22"/>
                <w:lang w:val="en-US"/>
              </w:rPr>
            </w:pPr>
            <w:r w:rsidRPr="00843652">
              <w:rPr>
                <w:sz w:val="22"/>
                <w:szCs w:val="22"/>
                <w:lang w:val="en-US"/>
              </w:rPr>
              <w:t xml:space="preserve">Headteacher </w:t>
            </w:r>
          </w:p>
        </w:tc>
      </w:tr>
      <w:tr w:rsidR="003B1524" w:rsidRPr="00843652" w14:paraId="3D1893DF" w14:textId="77777777" w:rsidTr="00C378EF">
        <w:tc>
          <w:tcPr>
            <w:tcW w:w="2417" w:type="dxa"/>
          </w:tcPr>
          <w:p w14:paraId="3C25BEB2" w14:textId="77777777" w:rsidR="003B1524" w:rsidRPr="00843652" w:rsidRDefault="003B1524" w:rsidP="00C378EF">
            <w:pPr>
              <w:rPr>
                <w:b/>
                <w:bCs/>
                <w:sz w:val="22"/>
                <w:szCs w:val="22"/>
                <w:lang w:val="en-US"/>
              </w:rPr>
            </w:pPr>
            <w:r w:rsidRPr="00843652">
              <w:rPr>
                <w:b/>
                <w:bCs/>
                <w:sz w:val="22"/>
                <w:szCs w:val="22"/>
                <w:lang w:val="en-US"/>
              </w:rPr>
              <w:t>JOB PURPOSE:</w:t>
            </w:r>
          </w:p>
        </w:tc>
        <w:tc>
          <w:tcPr>
            <w:tcW w:w="6894" w:type="dxa"/>
          </w:tcPr>
          <w:p w14:paraId="5B9E39F3" w14:textId="77777777" w:rsidR="00C94BDF" w:rsidRDefault="003B1524" w:rsidP="00C94BDF">
            <w:pPr>
              <w:rPr>
                <w:sz w:val="22"/>
                <w:szCs w:val="22"/>
                <w:lang w:val="en-US"/>
              </w:rPr>
            </w:pPr>
            <w:r w:rsidRPr="00843652">
              <w:rPr>
                <w:sz w:val="22"/>
                <w:szCs w:val="22"/>
                <w:lang w:val="en-US"/>
              </w:rPr>
              <w:t xml:space="preserve">To work under the direction of SLT, Class Teachers and other appropriate staff, in assisting </w:t>
            </w:r>
            <w:r w:rsidR="00C94BDF">
              <w:rPr>
                <w:sz w:val="22"/>
                <w:szCs w:val="22"/>
                <w:lang w:val="en-US"/>
              </w:rPr>
              <w:t xml:space="preserve">and supervising children during the school lunch break to ensure the children’s safety and welfare. </w:t>
            </w:r>
          </w:p>
          <w:p w14:paraId="3A251EBA" w14:textId="44FDE746" w:rsidR="003B1524" w:rsidRPr="00843652" w:rsidRDefault="003B1524" w:rsidP="00C94BDF">
            <w:pPr>
              <w:rPr>
                <w:sz w:val="22"/>
                <w:szCs w:val="22"/>
                <w:lang w:val="en-US"/>
              </w:rPr>
            </w:pPr>
            <w:r w:rsidRPr="00843652">
              <w:rPr>
                <w:sz w:val="22"/>
                <w:szCs w:val="22"/>
                <w:lang w:val="en-US"/>
              </w:rPr>
              <w:t xml:space="preserve"> </w:t>
            </w:r>
          </w:p>
        </w:tc>
      </w:tr>
      <w:tr w:rsidR="003B1524" w:rsidRPr="00843652" w14:paraId="21D58828" w14:textId="77777777" w:rsidTr="00C378EF">
        <w:tc>
          <w:tcPr>
            <w:tcW w:w="9311" w:type="dxa"/>
            <w:gridSpan w:val="2"/>
          </w:tcPr>
          <w:p w14:paraId="72EDA4BB" w14:textId="77777777" w:rsidR="003B1524" w:rsidRPr="00843652" w:rsidRDefault="003B1524" w:rsidP="00C378EF">
            <w:pPr>
              <w:rPr>
                <w:sz w:val="22"/>
                <w:szCs w:val="22"/>
                <w:lang w:val="en-US"/>
              </w:rPr>
            </w:pPr>
            <w:r w:rsidRPr="00843652">
              <w:rPr>
                <w:b/>
                <w:bCs/>
                <w:sz w:val="22"/>
                <w:szCs w:val="22"/>
                <w:lang w:val="en-US"/>
              </w:rPr>
              <w:t>ACCOUNTABILITIES/MAIN RESPONSIBILITIES</w:t>
            </w:r>
          </w:p>
        </w:tc>
      </w:tr>
      <w:tr w:rsidR="003B1524" w:rsidRPr="00843652" w14:paraId="076FC990" w14:textId="77777777" w:rsidTr="00C378EF">
        <w:tc>
          <w:tcPr>
            <w:tcW w:w="2417" w:type="dxa"/>
          </w:tcPr>
          <w:p w14:paraId="17D52181" w14:textId="1D20A108" w:rsidR="003B1524" w:rsidRPr="00843652" w:rsidRDefault="00C94BDF" w:rsidP="00C378EF">
            <w:pPr>
              <w:rPr>
                <w:b/>
                <w:bCs/>
                <w:sz w:val="22"/>
                <w:szCs w:val="22"/>
                <w:lang w:val="en-US"/>
              </w:rPr>
            </w:pPr>
            <w:r>
              <w:rPr>
                <w:b/>
                <w:bCs/>
                <w:sz w:val="22"/>
                <w:szCs w:val="22"/>
                <w:lang w:val="en-US"/>
              </w:rPr>
              <w:t xml:space="preserve">Supervise and </w:t>
            </w:r>
            <w:proofErr w:type="gramStart"/>
            <w:r>
              <w:rPr>
                <w:b/>
                <w:bCs/>
                <w:sz w:val="22"/>
                <w:szCs w:val="22"/>
                <w:lang w:val="en-US"/>
              </w:rPr>
              <w:t>Manage</w:t>
            </w:r>
            <w:proofErr w:type="gramEnd"/>
            <w:r>
              <w:rPr>
                <w:b/>
                <w:bCs/>
                <w:sz w:val="22"/>
                <w:szCs w:val="22"/>
                <w:lang w:val="en-US"/>
              </w:rPr>
              <w:t xml:space="preserve"> the routines associated with lunchtime</w:t>
            </w:r>
          </w:p>
        </w:tc>
        <w:tc>
          <w:tcPr>
            <w:tcW w:w="6894" w:type="dxa"/>
          </w:tcPr>
          <w:p w14:paraId="66730377" w14:textId="6B00355C" w:rsidR="00C94BDF" w:rsidRDefault="00C94BDF" w:rsidP="00C94BDF">
            <w:pPr>
              <w:numPr>
                <w:ilvl w:val="0"/>
                <w:numId w:val="3"/>
              </w:numPr>
              <w:contextualSpacing/>
              <w:rPr>
                <w:sz w:val="22"/>
                <w:szCs w:val="22"/>
              </w:rPr>
            </w:pPr>
            <w:r>
              <w:rPr>
                <w:sz w:val="22"/>
                <w:szCs w:val="22"/>
              </w:rPr>
              <w:t>Ensure children are suitable dressed at the beginning of the lunch period.</w:t>
            </w:r>
          </w:p>
          <w:p w14:paraId="1DD34991" w14:textId="2FE39B30" w:rsidR="00C94BDF" w:rsidRDefault="00C94BDF" w:rsidP="00C94BDF">
            <w:pPr>
              <w:numPr>
                <w:ilvl w:val="0"/>
                <w:numId w:val="3"/>
              </w:numPr>
              <w:contextualSpacing/>
              <w:rPr>
                <w:sz w:val="22"/>
                <w:szCs w:val="22"/>
              </w:rPr>
            </w:pPr>
            <w:r>
              <w:rPr>
                <w:sz w:val="22"/>
                <w:szCs w:val="22"/>
              </w:rPr>
              <w:t xml:space="preserve">Organise and supervising the washing of hands and hygiene of infant/junior pupils. </w:t>
            </w:r>
          </w:p>
          <w:p w14:paraId="30FD404C" w14:textId="665BF78F" w:rsidR="00C94BDF" w:rsidRDefault="00C94BDF" w:rsidP="00C94BDF">
            <w:pPr>
              <w:numPr>
                <w:ilvl w:val="0"/>
                <w:numId w:val="3"/>
              </w:numPr>
              <w:contextualSpacing/>
              <w:rPr>
                <w:sz w:val="22"/>
                <w:szCs w:val="22"/>
              </w:rPr>
            </w:pPr>
            <w:r>
              <w:rPr>
                <w:sz w:val="22"/>
                <w:szCs w:val="22"/>
              </w:rPr>
              <w:t xml:space="preserve">Supervise the storage and retrieval of packed lunches, clothing and other belongings. </w:t>
            </w:r>
          </w:p>
          <w:p w14:paraId="1EB517A3" w14:textId="0A009C49" w:rsidR="00C94BDF" w:rsidRPr="00843652" w:rsidRDefault="00C94BDF" w:rsidP="00C94BDF">
            <w:pPr>
              <w:numPr>
                <w:ilvl w:val="0"/>
                <w:numId w:val="3"/>
              </w:numPr>
              <w:contextualSpacing/>
              <w:rPr>
                <w:sz w:val="22"/>
                <w:szCs w:val="22"/>
              </w:rPr>
            </w:pPr>
            <w:r>
              <w:rPr>
                <w:sz w:val="22"/>
                <w:szCs w:val="22"/>
              </w:rPr>
              <w:t>Supervise queuing, waiting taking turns and seating in designated areas.</w:t>
            </w:r>
          </w:p>
          <w:p w14:paraId="6B4CB69D" w14:textId="77777777" w:rsidR="003B1524" w:rsidRDefault="00C94BDF" w:rsidP="003B1524">
            <w:pPr>
              <w:numPr>
                <w:ilvl w:val="0"/>
                <w:numId w:val="3"/>
              </w:numPr>
              <w:contextualSpacing/>
              <w:rPr>
                <w:sz w:val="22"/>
                <w:szCs w:val="22"/>
              </w:rPr>
            </w:pPr>
            <w:r>
              <w:rPr>
                <w:sz w:val="22"/>
                <w:szCs w:val="22"/>
              </w:rPr>
              <w:t>Supervise movement between dining hall and various areas of the school.</w:t>
            </w:r>
          </w:p>
          <w:p w14:paraId="45B3F4F4" w14:textId="721B036A" w:rsidR="00C94BDF" w:rsidRDefault="00C94BDF" w:rsidP="003B1524">
            <w:pPr>
              <w:numPr>
                <w:ilvl w:val="0"/>
                <w:numId w:val="3"/>
              </w:numPr>
              <w:contextualSpacing/>
              <w:rPr>
                <w:sz w:val="22"/>
                <w:szCs w:val="22"/>
              </w:rPr>
            </w:pPr>
            <w:r>
              <w:rPr>
                <w:sz w:val="22"/>
                <w:szCs w:val="22"/>
              </w:rPr>
              <w:t>Supervise routines for dressing in outdoor clothes when necessary, using toilets and movement on the playground.</w:t>
            </w:r>
          </w:p>
          <w:p w14:paraId="4F0ED78B" w14:textId="74688775" w:rsidR="00C94BDF" w:rsidRPr="00843652" w:rsidRDefault="00C94BDF" w:rsidP="00C94BDF">
            <w:pPr>
              <w:ind w:left="720"/>
              <w:contextualSpacing/>
              <w:rPr>
                <w:sz w:val="22"/>
                <w:szCs w:val="22"/>
              </w:rPr>
            </w:pPr>
          </w:p>
        </w:tc>
      </w:tr>
      <w:tr w:rsidR="003B1524" w:rsidRPr="00843652" w14:paraId="263BCE05" w14:textId="77777777" w:rsidTr="00C378EF">
        <w:tc>
          <w:tcPr>
            <w:tcW w:w="2417" w:type="dxa"/>
          </w:tcPr>
          <w:p w14:paraId="66945986" w14:textId="77777777" w:rsidR="003B1524" w:rsidRPr="00843652" w:rsidRDefault="003B1524" w:rsidP="00C378EF">
            <w:pPr>
              <w:rPr>
                <w:b/>
                <w:bCs/>
                <w:sz w:val="22"/>
                <w:szCs w:val="22"/>
                <w:lang w:val="en-US"/>
              </w:rPr>
            </w:pPr>
            <w:r w:rsidRPr="00843652">
              <w:rPr>
                <w:b/>
                <w:bCs/>
                <w:sz w:val="22"/>
                <w:szCs w:val="22"/>
                <w:lang w:val="en-US"/>
              </w:rPr>
              <w:t>Communication</w:t>
            </w:r>
          </w:p>
        </w:tc>
        <w:tc>
          <w:tcPr>
            <w:tcW w:w="6894" w:type="dxa"/>
          </w:tcPr>
          <w:p w14:paraId="643B5D11" w14:textId="251401EC" w:rsidR="003B1524" w:rsidRPr="00C94BDF" w:rsidRDefault="003B1524" w:rsidP="003B1524">
            <w:pPr>
              <w:numPr>
                <w:ilvl w:val="0"/>
                <w:numId w:val="4"/>
              </w:numPr>
              <w:contextualSpacing/>
              <w:rPr>
                <w:b/>
                <w:bCs/>
                <w:sz w:val="22"/>
                <w:szCs w:val="22"/>
              </w:rPr>
            </w:pPr>
            <w:r w:rsidRPr="00843652">
              <w:rPr>
                <w:sz w:val="22"/>
                <w:szCs w:val="22"/>
              </w:rPr>
              <w:t>Establish rapport and respectful, trusting relationships and communicate effectively with pupils</w:t>
            </w:r>
            <w:r w:rsidR="00C94BDF">
              <w:rPr>
                <w:sz w:val="22"/>
                <w:szCs w:val="22"/>
              </w:rPr>
              <w:t xml:space="preserve"> and staff.</w:t>
            </w:r>
            <w:r w:rsidRPr="00843652">
              <w:rPr>
                <w:sz w:val="22"/>
                <w:szCs w:val="22"/>
              </w:rPr>
              <w:t xml:space="preserve"> </w:t>
            </w:r>
          </w:p>
          <w:p w14:paraId="19AA84D5" w14:textId="3DB69182" w:rsidR="00C94BDF" w:rsidRPr="005718AE" w:rsidRDefault="00C94BDF" w:rsidP="003B1524">
            <w:pPr>
              <w:numPr>
                <w:ilvl w:val="0"/>
                <w:numId w:val="4"/>
              </w:numPr>
              <w:contextualSpacing/>
              <w:rPr>
                <w:b/>
                <w:bCs/>
                <w:sz w:val="22"/>
                <w:szCs w:val="22"/>
              </w:rPr>
            </w:pPr>
            <w:r w:rsidRPr="00843652">
              <w:rPr>
                <w:sz w:val="22"/>
                <w:szCs w:val="22"/>
              </w:rPr>
              <w:t>Share information confidentially about pupils with teachers and other professionals as required.</w:t>
            </w:r>
          </w:p>
          <w:p w14:paraId="03117D4D" w14:textId="362D2A58" w:rsidR="005718AE" w:rsidRPr="005718AE" w:rsidRDefault="005718AE" w:rsidP="003B1524">
            <w:pPr>
              <w:numPr>
                <w:ilvl w:val="0"/>
                <w:numId w:val="4"/>
              </w:numPr>
              <w:contextualSpacing/>
              <w:rPr>
                <w:sz w:val="22"/>
                <w:szCs w:val="22"/>
              </w:rPr>
            </w:pPr>
            <w:r w:rsidRPr="005718AE">
              <w:rPr>
                <w:sz w:val="22"/>
                <w:szCs w:val="22"/>
              </w:rPr>
              <w:t>Listen to children and act as a trusted authority who will fairly resolve disputes, reassure worries, calm fears and soothe distress.</w:t>
            </w:r>
          </w:p>
          <w:p w14:paraId="546E4AE3" w14:textId="0B9A8537" w:rsidR="003B1524" w:rsidRPr="00843652" w:rsidRDefault="003B1524" w:rsidP="00C94BDF">
            <w:pPr>
              <w:ind w:left="720"/>
              <w:contextualSpacing/>
              <w:rPr>
                <w:b/>
                <w:bCs/>
                <w:sz w:val="22"/>
                <w:szCs w:val="22"/>
              </w:rPr>
            </w:pPr>
          </w:p>
        </w:tc>
      </w:tr>
      <w:tr w:rsidR="003B1524" w:rsidRPr="00843652" w14:paraId="1B66CA7C" w14:textId="77777777" w:rsidTr="00C378EF">
        <w:tc>
          <w:tcPr>
            <w:tcW w:w="2417" w:type="dxa"/>
          </w:tcPr>
          <w:p w14:paraId="5F5B4A57" w14:textId="7865D5F9" w:rsidR="003B1524" w:rsidRPr="00843652" w:rsidRDefault="00C94BDF" w:rsidP="00C378EF">
            <w:pPr>
              <w:rPr>
                <w:b/>
                <w:bCs/>
                <w:sz w:val="22"/>
                <w:szCs w:val="22"/>
                <w:lang w:val="en-US"/>
              </w:rPr>
            </w:pPr>
            <w:r>
              <w:rPr>
                <w:b/>
                <w:bCs/>
                <w:sz w:val="22"/>
                <w:szCs w:val="22"/>
                <w:lang w:val="en-US"/>
              </w:rPr>
              <w:t>Supervise, guide and encourage the children to develop good social skills, including eating and table manners</w:t>
            </w:r>
          </w:p>
        </w:tc>
        <w:tc>
          <w:tcPr>
            <w:tcW w:w="6894" w:type="dxa"/>
          </w:tcPr>
          <w:p w14:paraId="1FFE186E" w14:textId="13B205A8" w:rsidR="003B1524" w:rsidRDefault="00C94BDF" w:rsidP="00C94BDF">
            <w:pPr>
              <w:numPr>
                <w:ilvl w:val="0"/>
                <w:numId w:val="5"/>
              </w:numPr>
              <w:contextualSpacing/>
              <w:rPr>
                <w:sz w:val="22"/>
                <w:szCs w:val="22"/>
              </w:rPr>
            </w:pPr>
            <w:r>
              <w:rPr>
                <w:sz w:val="22"/>
                <w:szCs w:val="22"/>
              </w:rPr>
              <w:t>Assist with the cutting of meat and other food items for infant pupils</w:t>
            </w:r>
            <w:r w:rsidR="00A33A28">
              <w:rPr>
                <w:sz w:val="22"/>
                <w:szCs w:val="22"/>
              </w:rPr>
              <w:t>.</w:t>
            </w:r>
          </w:p>
          <w:p w14:paraId="68ACCA3B" w14:textId="2F8FB0C2" w:rsidR="00C94BDF" w:rsidRDefault="00C94BDF" w:rsidP="00C94BDF">
            <w:pPr>
              <w:numPr>
                <w:ilvl w:val="0"/>
                <w:numId w:val="5"/>
              </w:numPr>
              <w:contextualSpacing/>
              <w:rPr>
                <w:sz w:val="22"/>
                <w:szCs w:val="22"/>
              </w:rPr>
            </w:pPr>
            <w:r>
              <w:rPr>
                <w:sz w:val="22"/>
                <w:szCs w:val="22"/>
              </w:rPr>
              <w:t xml:space="preserve">Assist the opening of </w:t>
            </w:r>
            <w:r w:rsidR="00A33A28">
              <w:rPr>
                <w:sz w:val="22"/>
                <w:szCs w:val="22"/>
              </w:rPr>
              <w:t>food items for pupils on packed lunch as appropriate.</w:t>
            </w:r>
          </w:p>
          <w:p w14:paraId="74C3B98B" w14:textId="367CDB31" w:rsidR="00A33A28" w:rsidRDefault="00A33A28" w:rsidP="00C94BDF">
            <w:pPr>
              <w:numPr>
                <w:ilvl w:val="0"/>
                <w:numId w:val="5"/>
              </w:numPr>
              <w:contextualSpacing/>
              <w:rPr>
                <w:sz w:val="22"/>
                <w:szCs w:val="22"/>
              </w:rPr>
            </w:pPr>
            <w:r>
              <w:rPr>
                <w:sz w:val="22"/>
                <w:szCs w:val="22"/>
              </w:rPr>
              <w:t>Assist with the cleaning and tidying of used food utensils once meals are finished.</w:t>
            </w:r>
          </w:p>
          <w:p w14:paraId="05139C8B" w14:textId="77777777" w:rsidR="00954402" w:rsidRDefault="00A33A28" w:rsidP="00954402">
            <w:pPr>
              <w:numPr>
                <w:ilvl w:val="0"/>
                <w:numId w:val="5"/>
              </w:numPr>
              <w:contextualSpacing/>
              <w:rPr>
                <w:sz w:val="22"/>
                <w:szCs w:val="22"/>
              </w:rPr>
            </w:pPr>
            <w:r>
              <w:rPr>
                <w:sz w:val="22"/>
                <w:szCs w:val="22"/>
              </w:rPr>
              <w:t xml:space="preserve">Ensure a </w:t>
            </w:r>
            <w:r w:rsidR="00954402">
              <w:rPr>
                <w:sz w:val="22"/>
                <w:szCs w:val="22"/>
              </w:rPr>
              <w:t xml:space="preserve">calm and respectful dining hall were all children feel valued. </w:t>
            </w:r>
          </w:p>
          <w:p w14:paraId="3A63A2BC" w14:textId="13A2121F" w:rsidR="005718AE" w:rsidRPr="00954402" w:rsidRDefault="005718AE" w:rsidP="00954402">
            <w:pPr>
              <w:numPr>
                <w:ilvl w:val="0"/>
                <w:numId w:val="5"/>
              </w:numPr>
              <w:contextualSpacing/>
              <w:rPr>
                <w:sz w:val="22"/>
                <w:szCs w:val="22"/>
              </w:rPr>
            </w:pPr>
            <w:r>
              <w:rPr>
                <w:sz w:val="22"/>
                <w:szCs w:val="22"/>
              </w:rPr>
              <w:t xml:space="preserve">Assist children to play respectfully, teaching playing skills such as taking turns, sharing equipment, following rules, choosing fair sides in team games etc. </w:t>
            </w:r>
          </w:p>
        </w:tc>
      </w:tr>
      <w:tr w:rsidR="003B1524" w:rsidRPr="00843652" w14:paraId="3F086590" w14:textId="77777777" w:rsidTr="00C378EF">
        <w:tc>
          <w:tcPr>
            <w:tcW w:w="2417" w:type="dxa"/>
          </w:tcPr>
          <w:p w14:paraId="5172C426" w14:textId="77777777" w:rsidR="003B1524" w:rsidRPr="00843652" w:rsidRDefault="003B1524" w:rsidP="00C378EF">
            <w:pPr>
              <w:rPr>
                <w:b/>
                <w:bCs/>
                <w:sz w:val="22"/>
                <w:szCs w:val="22"/>
                <w:lang w:val="en-US"/>
              </w:rPr>
            </w:pPr>
            <w:r w:rsidRPr="00843652">
              <w:rPr>
                <w:b/>
                <w:bCs/>
                <w:sz w:val="22"/>
                <w:szCs w:val="22"/>
                <w:lang w:val="en-US"/>
              </w:rPr>
              <w:t>Safeguarding and Promoting the Welfare of Children &amp; Young People</w:t>
            </w:r>
          </w:p>
        </w:tc>
        <w:tc>
          <w:tcPr>
            <w:tcW w:w="6894" w:type="dxa"/>
          </w:tcPr>
          <w:p w14:paraId="3ADBBC1F" w14:textId="77777777" w:rsidR="003B1524" w:rsidRPr="00843652" w:rsidRDefault="003B1524" w:rsidP="003B1524">
            <w:pPr>
              <w:numPr>
                <w:ilvl w:val="0"/>
                <w:numId w:val="6"/>
              </w:numPr>
              <w:contextualSpacing/>
              <w:rPr>
                <w:sz w:val="22"/>
                <w:szCs w:val="22"/>
              </w:rPr>
            </w:pPr>
            <w:r w:rsidRPr="00843652">
              <w:rPr>
                <w:sz w:val="22"/>
                <w:szCs w:val="22"/>
              </w:rPr>
              <w:t>Carry out tasks associated with pupils’ personal hygiene and welfare, including personal intimate care, physical needs, whilst encouraging independence</w:t>
            </w:r>
          </w:p>
          <w:p w14:paraId="1ACCD4B2" w14:textId="77777777" w:rsidR="003B1524" w:rsidRPr="00843652" w:rsidRDefault="003B1524" w:rsidP="003B1524">
            <w:pPr>
              <w:numPr>
                <w:ilvl w:val="0"/>
                <w:numId w:val="6"/>
              </w:numPr>
              <w:contextualSpacing/>
              <w:rPr>
                <w:sz w:val="22"/>
                <w:szCs w:val="22"/>
              </w:rPr>
            </w:pPr>
            <w:r w:rsidRPr="00843652">
              <w:rPr>
                <w:sz w:val="22"/>
                <w:szCs w:val="22"/>
              </w:rPr>
              <w:t>Be responsible for promoting and safeguarding the welfare of pupils in line with policy and legislation, raising concerns as appropriate.</w:t>
            </w:r>
          </w:p>
        </w:tc>
      </w:tr>
      <w:tr w:rsidR="003B1524" w:rsidRPr="00843652" w14:paraId="10827710" w14:textId="77777777" w:rsidTr="00C378EF">
        <w:tc>
          <w:tcPr>
            <w:tcW w:w="2417" w:type="dxa"/>
          </w:tcPr>
          <w:p w14:paraId="402D284B" w14:textId="196FE362" w:rsidR="003B1524" w:rsidRPr="00843652" w:rsidRDefault="007438F5" w:rsidP="00C378EF">
            <w:pPr>
              <w:rPr>
                <w:b/>
                <w:bCs/>
                <w:sz w:val="22"/>
                <w:szCs w:val="22"/>
                <w:lang w:val="en-US"/>
              </w:rPr>
            </w:pPr>
            <w:r>
              <w:rPr>
                <w:b/>
                <w:bCs/>
                <w:sz w:val="22"/>
                <w:szCs w:val="22"/>
                <w:lang w:val="en-US"/>
              </w:rPr>
              <w:lastRenderedPageBreak/>
              <w:t xml:space="preserve">Maintain discipline and promote adherence to the school’s behavior and anti-bullying </w:t>
            </w:r>
            <w:proofErr w:type="gramStart"/>
            <w:r>
              <w:rPr>
                <w:b/>
                <w:bCs/>
                <w:sz w:val="22"/>
                <w:szCs w:val="22"/>
                <w:lang w:val="en-US"/>
              </w:rPr>
              <w:t>polices</w:t>
            </w:r>
            <w:proofErr w:type="gramEnd"/>
            <w:r>
              <w:rPr>
                <w:b/>
                <w:bCs/>
                <w:sz w:val="22"/>
                <w:szCs w:val="22"/>
                <w:lang w:val="en-US"/>
              </w:rPr>
              <w:t xml:space="preserve">. </w:t>
            </w:r>
          </w:p>
        </w:tc>
        <w:tc>
          <w:tcPr>
            <w:tcW w:w="6894" w:type="dxa"/>
          </w:tcPr>
          <w:p w14:paraId="1F6F9D10" w14:textId="126EADBE" w:rsidR="007438F5" w:rsidRPr="00843652" w:rsidRDefault="003B1524" w:rsidP="007438F5">
            <w:pPr>
              <w:numPr>
                <w:ilvl w:val="0"/>
                <w:numId w:val="7"/>
              </w:numPr>
              <w:contextualSpacing/>
              <w:rPr>
                <w:sz w:val="22"/>
                <w:szCs w:val="22"/>
              </w:rPr>
            </w:pPr>
            <w:r w:rsidRPr="00843652">
              <w:rPr>
                <w:sz w:val="22"/>
                <w:szCs w:val="22"/>
              </w:rPr>
              <w:t>A</w:t>
            </w:r>
            <w:r w:rsidR="007438F5">
              <w:rPr>
                <w:sz w:val="22"/>
                <w:szCs w:val="22"/>
              </w:rPr>
              <w:t>cknowledge and praise good behaviour.</w:t>
            </w:r>
          </w:p>
          <w:p w14:paraId="752A5092" w14:textId="77777777" w:rsidR="003B1524" w:rsidRDefault="007438F5" w:rsidP="003B1524">
            <w:pPr>
              <w:numPr>
                <w:ilvl w:val="0"/>
                <w:numId w:val="7"/>
              </w:numPr>
              <w:contextualSpacing/>
              <w:rPr>
                <w:sz w:val="22"/>
                <w:szCs w:val="22"/>
              </w:rPr>
            </w:pPr>
            <w:r>
              <w:rPr>
                <w:sz w:val="22"/>
                <w:szCs w:val="22"/>
              </w:rPr>
              <w:t xml:space="preserve">Challenge less favourable behaviour and direct them to change their behaviour. </w:t>
            </w:r>
          </w:p>
          <w:p w14:paraId="3F13FADA" w14:textId="417CA64C" w:rsidR="007438F5" w:rsidRDefault="007438F5" w:rsidP="003B1524">
            <w:pPr>
              <w:numPr>
                <w:ilvl w:val="0"/>
                <w:numId w:val="7"/>
              </w:numPr>
              <w:contextualSpacing/>
              <w:rPr>
                <w:sz w:val="22"/>
                <w:szCs w:val="22"/>
              </w:rPr>
            </w:pPr>
            <w:r>
              <w:rPr>
                <w:sz w:val="22"/>
                <w:szCs w:val="22"/>
              </w:rPr>
              <w:t xml:space="preserve">Issue sanctions </w:t>
            </w:r>
            <w:r w:rsidR="00034CBC">
              <w:rPr>
                <w:sz w:val="22"/>
                <w:szCs w:val="22"/>
              </w:rPr>
              <w:t>in line with the school’s behaviour policy.</w:t>
            </w:r>
          </w:p>
          <w:p w14:paraId="04B435D9" w14:textId="0EBDEE57" w:rsidR="00034CBC" w:rsidRPr="00843652" w:rsidRDefault="00034CBC" w:rsidP="003B1524">
            <w:pPr>
              <w:numPr>
                <w:ilvl w:val="0"/>
                <w:numId w:val="7"/>
              </w:numPr>
              <w:contextualSpacing/>
              <w:rPr>
                <w:sz w:val="22"/>
                <w:szCs w:val="22"/>
              </w:rPr>
            </w:pPr>
            <w:r>
              <w:rPr>
                <w:sz w:val="22"/>
                <w:szCs w:val="22"/>
              </w:rPr>
              <w:t xml:space="preserve">Report poor behaviour to class teachers </w:t>
            </w:r>
          </w:p>
        </w:tc>
      </w:tr>
      <w:tr w:rsidR="003B1524" w:rsidRPr="00843652" w14:paraId="64AAEC22" w14:textId="77777777" w:rsidTr="00C378EF">
        <w:tc>
          <w:tcPr>
            <w:tcW w:w="2417" w:type="dxa"/>
          </w:tcPr>
          <w:p w14:paraId="781E613F" w14:textId="77777777" w:rsidR="003B1524" w:rsidRPr="00843652" w:rsidRDefault="003B1524" w:rsidP="00C378EF">
            <w:pPr>
              <w:rPr>
                <w:b/>
                <w:bCs/>
                <w:sz w:val="22"/>
                <w:szCs w:val="22"/>
                <w:lang w:val="en-US"/>
              </w:rPr>
            </w:pPr>
            <w:r w:rsidRPr="00843652">
              <w:rPr>
                <w:b/>
                <w:bCs/>
                <w:sz w:val="22"/>
                <w:szCs w:val="22"/>
                <w:lang w:val="en-US"/>
              </w:rPr>
              <w:t xml:space="preserve">Data Protection </w:t>
            </w:r>
          </w:p>
        </w:tc>
        <w:tc>
          <w:tcPr>
            <w:tcW w:w="6894" w:type="dxa"/>
          </w:tcPr>
          <w:p w14:paraId="4085B62E" w14:textId="77777777" w:rsidR="003B1524" w:rsidRPr="00843652" w:rsidRDefault="003B1524" w:rsidP="003B1524">
            <w:pPr>
              <w:numPr>
                <w:ilvl w:val="0"/>
                <w:numId w:val="8"/>
              </w:numPr>
              <w:contextualSpacing/>
              <w:rPr>
                <w:sz w:val="22"/>
                <w:szCs w:val="22"/>
              </w:rPr>
            </w:pPr>
            <w:r w:rsidRPr="00843652">
              <w:rPr>
                <w:sz w:val="22"/>
                <w:szCs w:val="22"/>
              </w:rPr>
              <w:t xml:space="preserve">To comply with Melrose Learning Trust policies and supporting documentation in relation to Information Governance, this includes Data Protection, Information Security and Confidentiality. </w:t>
            </w:r>
          </w:p>
        </w:tc>
      </w:tr>
      <w:tr w:rsidR="003B1524" w:rsidRPr="00843652" w14:paraId="116E0C15" w14:textId="77777777" w:rsidTr="00C378EF">
        <w:tc>
          <w:tcPr>
            <w:tcW w:w="2417" w:type="dxa"/>
          </w:tcPr>
          <w:p w14:paraId="0C31C400" w14:textId="77777777" w:rsidR="003B1524" w:rsidRPr="00843652" w:rsidRDefault="003B1524" w:rsidP="00C378EF">
            <w:pPr>
              <w:rPr>
                <w:b/>
                <w:bCs/>
                <w:sz w:val="22"/>
                <w:szCs w:val="22"/>
                <w:lang w:val="en-US"/>
              </w:rPr>
            </w:pPr>
            <w:r w:rsidRPr="00843652">
              <w:rPr>
                <w:b/>
                <w:bCs/>
                <w:sz w:val="22"/>
                <w:szCs w:val="22"/>
                <w:lang w:val="en-US"/>
              </w:rPr>
              <w:t>Health &amp; Safety</w:t>
            </w:r>
          </w:p>
        </w:tc>
        <w:tc>
          <w:tcPr>
            <w:tcW w:w="6894" w:type="dxa"/>
          </w:tcPr>
          <w:p w14:paraId="6C38D9D6" w14:textId="14C6AD3A" w:rsidR="003B1524" w:rsidRPr="00843652" w:rsidRDefault="003B1524" w:rsidP="003B1524">
            <w:pPr>
              <w:numPr>
                <w:ilvl w:val="0"/>
                <w:numId w:val="8"/>
              </w:numPr>
              <w:contextualSpacing/>
              <w:rPr>
                <w:sz w:val="22"/>
                <w:szCs w:val="22"/>
              </w:rPr>
            </w:pPr>
            <w:r w:rsidRPr="00843652">
              <w:rPr>
                <w:sz w:val="22"/>
                <w:szCs w:val="22"/>
              </w:rPr>
              <w:t>Be aware of and implement your health and safety responsibilities as an employee</w:t>
            </w:r>
            <w:r w:rsidR="005718AE">
              <w:rPr>
                <w:sz w:val="22"/>
                <w:szCs w:val="22"/>
              </w:rPr>
              <w:t>.</w:t>
            </w:r>
          </w:p>
          <w:p w14:paraId="5C09DC87" w14:textId="77777777" w:rsidR="003B1524" w:rsidRPr="00843652" w:rsidRDefault="003B1524" w:rsidP="003B1524">
            <w:pPr>
              <w:numPr>
                <w:ilvl w:val="0"/>
                <w:numId w:val="8"/>
              </w:numPr>
              <w:contextualSpacing/>
              <w:rPr>
                <w:sz w:val="22"/>
                <w:szCs w:val="22"/>
              </w:rPr>
            </w:pPr>
            <w:r w:rsidRPr="00843652">
              <w:rPr>
                <w:sz w:val="22"/>
                <w:szCs w:val="22"/>
              </w:rPr>
              <w:t>Work with colleagues and others to maintain health, safety and welfare within the working environment.</w:t>
            </w:r>
          </w:p>
          <w:p w14:paraId="32E86DD4" w14:textId="5830A0E2" w:rsidR="003B1524" w:rsidRDefault="003B1524" w:rsidP="003B1524">
            <w:pPr>
              <w:numPr>
                <w:ilvl w:val="0"/>
                <w:numId w:val="8"/>
              </w:numPr>
              <w:contextualSpacing/>
              <w:rPr>
                <w:sz w:val="22"/>
                <w:szCs w:val="22"/>
              </w:rPr>
            </w:pPr>
            <w:r w:rsidRPr="00843652">
              <w:rPr>
                <w:sz w:val="22"/>
                <w:szCs w:val="22"/>
              </w:rPr>
              <w:t>Administer First Aid</w:t>
            </w:r>
            <w:r w:rsidR="00034CBC">
              <w:rPr>
                <w:sz w:val="22"/>
                <w:szCs w:val="22"/>
              </w:rPr>
              <w:t xml:space="preserve"> to pupils</w:t>
            </w:r>
            <w:r w:rsidRPr="00843652">
              <w:rPr>
                <w:sz w:val="22"/>
                <w:szCs w:val="22"/>
              </w:rPr>
              <w:t xml:space="preserve"> when require</w:t>
            </w:r>
            <w:r w:rsidR="005718AE">
              <w:rPr>
                <w:sz w:val="22"/>
                <w:szCs w:val="22"/>
              </w:rPr>
              <w:t>d, reporting accidents and illness to teachers</w:t>
            </w:r>
            <w:r w:rsidRPr="00843652">
              <w:rPr>
                <w:sz w:val="22"/>
                <w:szCs w:val="22"/>
              </w:rPr>
              <w:t>.</w:t>
            </w:r>
          </w:p>
          <w:p w14:paraId="015E1591" w14:textId="504C9E4A" w:rsidR="005718AE" w:rsidRPr="00843652" w:rsidRDefault="005718AE" w:rsidP="003B1524">
            <w:pPr>
              <w:numPr>
                <w:ilvl w:val="0"/>
                <w:numId w:val="8"/>
              </w:numPr>
              <w:contextualSpacing/>
              <w:rPr>
                <w:sz w:val="22"/>
                <w:szCs w:val="22"/>
              </w:rPr>
            </w:pPr>
            <w:r>
              <w:rPr>
                <w:sz w:val="22"/>
                <w:szCs w:val="22"/>
              </w:rPr>
              <w:t xml:space="preserve">Manage the safe use of play equipment which may be available. </w:t>
            </w:r>
          </w:p>
        </w:tc>
      </w:tr>
      <w:tr w:rsidR="003B1524" w:rsidRPr="00843652" w14:paraId="531BEEB1" w14:textId="77777777" w:rsidTr="00C378EF">
        <w:tc>
          <w:tcPr>
            <w:tcW w:w="2417" w:type="dxa"/>
          </w:tcPr>
          <w:p w14:paraId="45D24225" w14:textId="77777777" w:rsidR="003B1524" w:rsidRPr="00843652" w:rsidRDefault="003B1524" w:rsidP="00C378EF">
            <w:pPr>
              <w:rPr>
                <w:b/>
                <w:bCs/>
                <w:sz w:val="22"/>
                <w:szCs w:val="22"/>
                <w:lang w:val="en-US"/>
              </w:rPr>
            </w:pPr>
            <w:r w:rsidRPr="00843652">
              <w:rPr>
                <w:b/>
                <w:bCs/>
                <w:sz w:val="22"/>
                <w:szCs w:val="22"/>
                <w:lang w:val="en-US"/>
              </w:rPr>
              <w:t>Equalities</w:t>
            </w:r>
          </w:p>
        </w:tc>
        <w:tc>
          <w:tcPr>
            <w:tcW w:w="6894" w:type="dxa"/>
          </w:tcPr>
          <w:p w14:paraId="2E40537B" w14:textId="77777777" w:rsidR="003B1524" w:rsidRPr="00843652" w:rsidRDefault="003B1524" w:rsidP="003B1524">
            <w:pPr>
              <w:numPr>
                <w:ilvl w:val="0"/>
                <w:numId w:val="9"/>
              </w:numPr>
              <w:contextualSpacing/>
              <w:rPr>
                <w:sz w:val="22"/>
                <w:szCs w:val="22"/>
              </w:rPr>
            </w:pPr>
            <w:r w:rsidRPr="00843652">
              <w:rPr>
                <w:sz w:val="22"/>
                <w:szCs w:val="22"/>
              </w:rPr>
              <w:t>Promote inclusion and acceptance of all pupils.</w:t>
            </w:r>
          </w:p>
          <w:p w14:paraId="74CF6328" w14:textId="77777777" w:rsidR="003B1524" w:rsidRPr="00843652" w:rsidRDefault="003B1524" w:rsidP="003B1524">
            <w:pPr>
              <w:numPr>
                <w:ilvl w:val="0"/>
                <w:numId w:val="9"/>
              </w:numPr>
              <w:contextualSpacing/>
              <w:rPr>
                <w:sz w:val="22"/>
                <w:szCs w:val="22"/>
              </w:rPr>
            </w:pPr>
            <w:r w:rsidRPr="00843652">
              <w:rPr>
                <w:sz w:val="22"/>
                <w:szCs w:val="22"/>
              </w:rPr>
              <w:t xml:space="preserve">Within own area of responsibility work in accordance with the aims of the Equality Policy, treating individuals with the respect for their diversity, culture and values. </w:t>
            </w:r>
          </w:p>
        </w:tc>
      </w:tr>
      <w:tr w:rsidR="003B1524" w:rsidRPr="00843652" w14:paraId="5FE8DF1A" w14:textId="77777777" w:rsidTr="00C378EF">
        <w:tc>
          <w:tcPr>
            <w:tcW w:w="2417" w:type="dxa"/>
          </w:tcPr>
          <w:p w14:paraId="71A0CB33" w14:textId="77777777" w:rsidR="003B1524" w:rsidRPr="00843652" w:rsidRDefault="003B1524" w:rsidP="00C378EF">
            <w:pPr>
              <w:rPr>
                <w:b/>
                <w:bCs/>
                <w:sz w:val="22"/>
                <w:szCs w:val="22"/>
                <w:lang w:val="en-US"/>
              </w:rPr>
            </w:pPr>
            <w:r w:rsidRPr="00843652">
              <w:rPr>
                <w:b/>
                <w:bCs/>
                <w:sz w:val="22"/>
                <w:szCs w:val="22"/>
                <w:lang w:val="en-US"/>
              </w:rPr>
              <w:t xml:space="preserve">Flexibility </w:t>
            </w:r>
          </w:p>
        </w:tc>
        <w:tc>
          <w:tcPr>
            <w:tcW w:w="6894" w:type="dxa"/>
          </w:tcPr>
          <w:p w14:paraId="40A047A2" w14:textId="77777777" w:rsidR="003B1524" w:rsidRPr="00843652" w:rsidRDefault="003B1524" w:rsidP="003B1524">
            <w:pPr>
              <w:numPr>
                <w:ilvl w:val="0"/>
                <w:numId w:val="10"/>
              </w:numPr>
              <w:contextualSpacing/>
              <w:rPr>
                <w:sz w:val="22"/>
                <w:szCs w:val="22"/>
              </w:rPr>
            </w:pPr>
            <w:r w:rsidRPr="00843652">
              <w:rPr>
                <w:sz w:val="22"/>
                <w:szCs w:val="22"/>
              </w:rPr>
              <w:t>The school provides front line services, which recognises the need to respond flexibility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Trust policies and procedures.</w:t>
            </w:r>
          </w:p>
        </w:tc>
      </w:tr>
      <w:tr w:rsidR="003B1524" w:rsidRPr="00843652" w14:paraId="31639B36" w14:textId="77777777" w:rsidTr="00C378EF">
        <w:tc>
          <w:tcPr>
            <w:tcW w:w="2417" w:type="dxa"/>
          </w:tcPr>
          <w:p w14:paraId="03C3CCB4" w14:textId="77777777" w:rsidR="003B1524" w:rsidRPr="00843652" w:rsidRDefault="003B1524" w:rsidP="00C378EF">
            <w:pPr>
              <w:rPr>
                <w:b/>
                <w:bCs/>
                <w:sz w:val="22"/>
                <w:szCs w:val="22"/>
                <w:lang w:val="en-US"/>
              </w:rPr>
            </w:pPr>
            <w:r w:rsidRPr="00843652">
              <w:rPr>
                <w:b/>
                <w:bCs/>
                <w:sz w:val="22"/>
                <w:szCs w:val="22"/>
                <w:lang w:val="en-US"/>
              </w:rPr>
              <w:t>Customer Service</w:t>
            </w:r>
          </w:p>
        </w:tc>
        <w:tc>
          <w:tcPr>
            <w:tcW w:w="6894" w:type="dxa"/>
          </w:tcPr>
          <w:p w14:paraId="0990CA38" w14:textId="77777777" w:rsidR="003B1524" w:rsidRPr="00843652" w:rsidRDefault="003B1524" w:rsidP="003B1524">
            <w:pPr>
              <w:numPr>
                <w:ilvl w:val="0"/>
                <w:numId w:val="10"/>
              </w:numPr>
              <w:contextualSpacing/>
              <w:rPr>
                <w:sz w:val="22"/>
                <w:szCs w:val="22"/>
              </w:rPr>
            </w:pPr>
            <w:r w:rsidRPr="00843652">
              <w:rPr>
                <w:sz w:val="22"/>
                <w:szCs w:val="22"/>
              </w:rPr>
              <w:t>The school requires a commitment to equity of access and outcomes, this will include due regard to equality, diversity, dignity, respect and human rights and working with others to keep vulnerable people safe from abuse and mistreatment.</w:t>
            </w:r>
          </w:p>
          <w:p w14:paraId="12AA7BFF" w14:textId="77777777" w:rsidR="003B1524" w:rsidRPr="00843652" w:rsidRDefault="003B1524" w:rsidP="003B1524">
            <w:pPr>
              <w:numPr>
                <w:ilvl w:val="0"/>
                <w:numId w:val="10"/>
              </w:numPr>
              <w:contextualSpacing/>
              <w:rPr>
                <w:sz w:val="22"/>
                <w:szCs w:val="22"/>
              </w:rPr>
            </w:pPr>
            <w:r w:rsidRPr="00843652">
              <w:rPr>
                <w:sz w:val="22"/>
                <w:szCs w:val="22"/>
              </w:rPr>
              <w:t xml:space="preserve">The Trust requires all staff to </w:t>
            </w:r>
            <w:proofErr w:type="gramStart"/>
            <w:r w:rsidRPr="00843652">
              <w:rPr>
                <w:sz w:val="22"/>
                <w:szCs w:val="22"/>
              </w:rPr>
              <w:t>offer a professional level of service at all times</w:t>
            </w:r>
            <w:proofErr w:type="gramEnd"/>
            <w:r w:rsidRPr="00843652">
              <w:rPr>
                <w:sz w:val="22"/>
                <w:szCs w:val="22"/>
              </w:rPr>
              <w:t xml:space="preserve">. </w:t>
            </w:r>
          </w:p>
        </w:tc>
      </w:tr>
    </w:tbl>
    <w:p w14:paraId="55463B96" w14:textId="77777777" w:rsidR="003B1524" w:rsidRPr="00843652" w:rsidRDefault="003B1524" w:rsidP="003B1524">
      <w:pPr>
        <w:ind w:right="-307"/>
        <w:rPr>
          <w:color w:val="000000"/>
        </w:rPr>
      </w:pPr>
    </w:p>
    <w:p w14:paraId="0268C296" w14:textId="77777777" w:rsidR="003B1524" w:rsidRPr="00843652" w:rsidRDefault="003B1524" w:rsidP="003B1524">
      <w:pPr>
        <w:ind w:right="-307"/>
        <w:jc w:val="center"/>
        <w:rPr>
          <w:color w:val="000000"/>
        </w:rPr>
      </w:pPr>
    </w:p>
    <w:p w14:paraId="07FDA6D9" w14:textId="77777777" w:rsidR="003B1524" w:rsidRPr="00843652" w:rsidRDefault="003B1524" w:rsidP="003B1524">
      <w:pPr>
        <w:ind w:right="-307"/>
        <w:jc w:val="center"/>
        <w:rPr>
          <w:color w:val="000000"/>
        </w:rPr>
      </w:pPr>
    </w:p>
    <w:p w14:paraId="28F688B6" w14:textId="77777777" w:rsidR="003B1524" w:rsidRPr="00843652" w:rsidRDefault="003B1524" w:rsidP="003B1524">
      <w:pPr>
        <w:ind w:right="-307"/>
        <w:jc w:val="center"/>
        <w:rPr>
          <w:color w:val="000000"/>
        </w:rPr>
      </w:pPr>
    </w:p>
    <w:p w14:paraId="14E7693B" w14:textId="77777777" w:rsidR="003B1524" w:rsidRPr="00843652" w:rsidRDefault="003B1524" w:rsidP="003B1524">
      <w:pPr>
        <w:ind w:right="-307"/>
        <w:jc w:val="center"/>
        <w:rPr>
          <w:color w:val="000000"/>
        </w:rPr>
      </w:pPr>
    </w:p>
    <w:p w14:paraId="0CBCACBA" w14:textId="77777777" w:rsidR="003B1524" w:rsidRPr="00843652" w:rsidRDefault="003B1524" w:rsidP="003B1524">
      <w:pPr>
        <w:ind w:right="-307"/>
        <w:jc w:val="center"/>
        <w:rPr>
          <w:color w:val="000000"/>
        </w:rPr>
      </w:pPr>
    </w:p>
    <w:p w14:paraId="3D3B24D0" w14:textId="77777777" w:rsidR="003B1524" w:rsidRPr="00843652" w:rsidRDefault="003B1524" w:rsidP="003B1524">
      <w:pPr>
        <w:ind w:right="-307"/>
        <w:jc w:val="center"/>
        <w:rPr>
          <w:color w:val="000000"/>
        </w:rPr>
      </w:pPr>
    </w:p>
    <w:p w14:paraId="21001B77" w14:textId="77777777" w:rsidR="003B1524" w:rsidRPr="00843652" w:rsidRDefault="003B1524" w:rsidP="003B1524">
      <w:pPr>
        <w:ind w:right="-307"/>
        <w:jc w:val="center"/>
        <w:rPr>
          <w:color w:val="000000"/>
        </w:rPr>
      </w:pPr>
    </w:p>
    <w:p w14:paraId="1C2A6293" w14:textId="77777777" w:rsidR="003B1524" w:rsidRPr="00843652" w:rsidRDefault="003B1524" w:rsidP="003B1524">
      <w:pPr>
        <w:ind w:right="-307"/>
        <w:jc w:val="center"/>
        <w:rPr>
          <w:rFonts w:ascii="Arial" w:hAnsi="Arial" w:cs="Arial"/>
          <w:color w:val="000000"/>
        </w:rPr>
        <w:sectPr w:rsidR="003B1524" w:rsidRPr="00843652" w:rsidSect="003B1524">
          <w:headerReference w:type="default" r:id="rId12"/>
          <w:footerReference w:type="default" r:id="rId13"/>
          <w:type w:val="continuous"/>
          <w:pgSz w:w="11906" w:h="16838"/>
          <w:pgMar w:top="709" w:right="1440" w:bottom="851" w:left="1134" w:header="708" w:footer="708" w:gutter="0"/>
          <w:cols w:space="708"/>
          <w:docGrid w:linePitch="360"/>
        </w:sectPr>
      </w:pPr>
    </w:p>
    <w:p w14:paraId="211459AD" w14:textId="34595A59" w:rsidR="003B1524" w:rsidRPr="00483D93" w:rsidRDefault="005718AE" w:rsidP="003B1524">
      <w:pPr>
        <w:jc w:val="center"/>
        <w:rPr>
          <w:b/>
          <w:bCs/>
          <w:sz w:val="36"/>
          <w:szCs w:val="28"/>
          <w:u w:val="single"/>
        </w:rPr>
      </w:pPr>
      <w:r>
        <w:rPr>
          <w:b/>
          <w:bCs/>
          <w:sz w:val="36"/>
          <w:szCs w:val="28"/>
          <w:u w:val="single"/>
        </w:rPr>
        <w:lastRenderedPageBreak/>
        <w:t>Midday Supervisor Assistant</w:t>
      </w:r>
      <w:r w:rsidR="003B1524" w:rsidRPr="00483D93">
        <w:rPr>
          <w:b/>
          <w:bCs/>
          <w:sz w:val="36"/>
          <w:szCs w:val="28"/>
          <w:u w:val="single"/>
        </w:rPr>
        <w:t xml:space="preserve"> Person Specification</w:t>
      </w:r>
    </w:p>
    <w:p w14:paraId="24C10523" w14:textId="77777777" w:rsidR="003B1524" w:rsidRPr="00843652" w:rsidRDefault="003B1524" w:rsidP="003B1524">
      <w:pPr>
        <w:jc w:val="center"/>
        <w:rPr>
          <w:rFonts w:ascii="Arial" w:hAnsi="Arial" w:cs="Arial"/>
          <w:b/>
          <w:bCs/>
        </w:rPr>
      </w:pPr>
    </w:p>
    <w:tbl>
      <w:tblPr>
        <w:tblStyle w:val="TableGrid2"/>
        <w:tblW w:w="0" w:type="auto"/>
        <w:tblLook w:val="04A0" w:firstRow="1" w:lastRow="0" w:firstColumn="1" w:lastColumn="0" w:noHBand="0" w:noVBand="1"/>
      </w:tblPr>
      <w:tblGrid>
        <w:gridCol w:w="5204"/>
        <w:gridCol w:w="5156"/>
      </w:tblGrid>
      <w:tr w:rsidR="003B1524" w:rsidRPr="00843652" w14:paraId="1CE9F902" w14:textId="77777777" w:rsidTr="00C378EF">
        <w:tc>
          <w:tcPr>
            <w:tcW w:w="6974" w:type="dxa"/>
          </w:tcPr>
          <w:p w14:paraId="1BEEC78A" w14:textId="77777777" w:rsidR="003B1524" w:rsidRPr="00843652" w:rsidRDefault="003B1524" w:rsidP="00C378EF">
            <w:pPr>
              <w:rPr>
                <w:b/>
                <w:bCs/>
                <w:sz w:val="19"/>
                <w:szCs w:val="19"/>
                <w:lang w:val="en-US"/>
              </w:rPr>
            </w:pPr>
            <w:r w:rsidRPr="00843652">
              <w:rPr>
                <w:b/>
                <w:bCs/>
                <w:sz w:val="19"/>
                <w:szCs w:val="19"/>
                <w:lang w:val="en-US"/>
              </w:rPr>
              <w:t>Essential upon appointment</w:t>
            </w:r>
          </w:p>
        </w:tc>
        <w:tc>
          <w:tcPr>
            <w:tcW w:w="6974" w:type="dxa"/>
          </w:tcPr>
          <w:p w14:paraId="3269B8F9" w14:textId="77777777" w:rsidR="003B1524" w:rsidRPr="00843652" w:rsidRDefault="003B1524" w:rsidP="00C378EF">
            <w:pPr>
              <w:rPr>
                <w:b/>
                <w:bCs/>
                <w:sz w:val="19"/>
                <w:szCs w:val="19"/>
                <w:lang w:val="en-US"/>
              </w:rPr>
            </w:pPr>
            <w:r w:rsidRPr="00843652">
              <w:rPr>
                <w:b/>
                <w:bCs/>
                <w:sz w:val="19"/>
                <w:szCs w:val="19"/>
                <w:lang w:val="en-US"/>
              </w:rPr>
              <w:t xml:space="preserve">Desirable on appointment </w:t>
            </w:r>
          </w:p>
        </w:tc>
      </w:tr>
      <w:tr w:rsidR="003B1524" w:rsidRPr="00843652" w14:paraId="118EF94F" w14:textId="77777777" w:rsidTr="00C378EF">
        <w:tc>
          <w:tcPr>
            <w:tcW w:w="6974" w:type="dxa"/>
          </w:tcPr>
          <w:p w14:paraId="57027F51" w14:textId="77777777" w:rsidR="003B1524" w:rsidRPr="00843652" w:rsidRDefault="003B1524" w:rsidP="00C378EF">
            <w:pPr>
              <w:rPr>
                <w:b/>
                <w:bCs/>
                <w:sz w:val="19"/>
                <w:szCs w:val="19"/>
                <w:lang w:val="en-US"/>
              </w:rPr>
            </w:pPr>
            <w:r w:rsidRPr="00843652">
              <w:rPr>
                <w:b/>
                <w:bCs/>
                <w:sz w:val="19"/>
                <w:szCs w:val="19"/>
                <w:lang w:val="en-US"/>
              </w:rPr>
              <w:t>Knowledge</w:t>
            </w:r>
          </w:p>
          <w:p w14:paraId="15DB2C1B" w14:textId="63981A91" w:rsidR="003B1524" w:rsidRPr="00843652" w:rsidRDefault="003B1524" w:rsidP="003B1524">
            <w:pPr>
              <w:numPr>
                <w:ilvl w:val="0"/>
                <w:numId w:val="11"/>
              </w:numPr>
              <w:contextualSpacing/>
              <w:rPr>
                <w:sz w:val="19"/>
                <w:szCs w:val="19"/>
              </w:rPr>
            </w:pPr>
            <w:r w:rsidRPr="00843652">
              <w:rPr>
                <w:sz w:val="19"/>
                <w:szCs w:val="19"/>
              </w:rPr>
              <w:t xml:space="preserve">Good understanding of child development and </w:t>
            </w:r>
            <w:r w:rsidR="005718AE">
              <w:rPr>
                <w:sz w:val="19"/>
                <w:szCs w:val="19"/>
              </w:rPr>
              <w:t>play skills</w:t>
            </w:r>
          </w:p>
          <w:p w14:paraId="1437CDF2" w14:textId="77777777" w:rsidR="003B1524" w:rsidRPr="00843652" w:rsidRDefault="003B1524" w:rsidP="003B1524">
            <w:pPr>
              <w:numPr>
                <w:ilvl w:val="0"/>
                <w:numId w:val="11"/>
              </w:numPr>
              <w:contextualSpacing/>
              <w:rPr>
                <w:sz w:val="19"/>
                <w:szCs w:val="19"/>
              </w:rPr>
            </w:pPr>
            <w:r w:rsidRPr="00843652">
              <w:rPr>
                <w:sz w:val="19"/>
                <w:szCs w:val="19"/>
              </w:rPr>
              <w:t>Understanding of individual children and young people’s needs</w:t>
            </w:r>
          </w:p>
          <w:p w14:paraId="3BE470FD" w14:textId="77777777" w:rsidR="003B1524" w:rsidRPr="00843652" w:rsidRDefault="003B1524" w:rsidP="003B1524">
            <w:pPr>
              <w:numPr>
                <w:ilvl w:val="0"/>
                <w:numId w:val="11"/>
              </w:numPr>
              <w:contextualSpacing/>
              <w:rPr>
                <w:sz w:val="19"/>
                <w:szCs w:val="19"/>
              </w:rPr>
            </w:pPr>
            <w:r w:rsidRPr="00843652">
              <w:rPr>
                <w:sz w:val="19"/>
                <w:szCs w:val="19"/>
              </w:rPr>
              <w:t>An understanding that children/young people have differing needs and knowledge of inclusive practise</w:t>
            </w:r>
          </w:p>
          <w:p w14:paraId="66400F2C" w14:textId="725F7C63" w:rsidR="003B1524" w:rsidRPr="00843652" w:rsidRDefault="003B1524" w:rsidP="003B1524">
            <w:pPr>
              <w:numPr>
                <w:ilvl w:val="0"/>
                <w:numId w:val="11"/>
              </w:numPr>
              <w:contextualSpacing/>
              <w:rPr>
                <w:sz w:val="19"/>
                <w:szCs w:val="19"/>
              </w:rPr>
            </w:pPr>
          </w:p>
        </w:tc>
        <w:tc>
          <w:tcPr>
            <w:tcW w:w="6974" w:type="dxa"/>
          </w:tcPr>
          <w:p w14:paraId="00E9F238" w14:textId="2069B546" w:rsidR="005718AE" w:rsidRDefault="005718AE" w:rsidP="003B1524">
            <w:pPr>
              <w:numPr>
                <w:ilvl w:val="0"/>
                <w:numId w:val="11"/>
              </w:numPr>
              <w:contextualSpacing/>
              <w:rPr>
                <w:sz w:val="19"/>
                <w:szCs w:val="19"/>
              </w:rPr>
            </w:pPr>
            <w:r>
              <w:rPr>
                <w:sz w:val="19"/>
                <w:szCs w:val="19"/>
              </w:rPr>
              <w:t>Evidence of Experience of working with children</w:t>
            </w:r>
          </w:p>
          <w:p w14:paraId="4293074A" w14:textId="5D402575" w:rsidR="003B1524" w:rsidRPr="00843652" w:rsidRDefault="003B1524" w:rsidP="003B1524">
            <w:pPr>
              <w:numPr>
                <w:ilvl w:val="0"/>
                <w:numId w:val="11"/>
              </w:numPr>
              <w:contextualSpacing/>
              <w:rPr>
                <w:sz w:val="19"/>
                <w:szCs w:val="19"/>
              </w:rPr>
            </w:pPr>
            <w:r w:rsidRPr="00843652">
              <w:rPr>
                <w:sz w:val="19"/>
                <w:szCs w:val="19"/>
              </w:rPr>
              <w:t>Knowledge of Behaviour Management techniques</w:t>
            </w:r>
          </w:p>
          <w:p w14:paraId="493501B3" w14:textId="15759F73" w:rsidR="003B1524" w:rsidRPr="00843652" w:rsidRDefault="005718AE" w:rsidP="003B1524">
            <w:pPr>
              <w:numPr>
                <w:ilvl w:val="0"/>
                <w:numId w:val="11"/>
              </w:numPr>
              <w:contextualSpacing/>
              <w:rPr>
                <w:sz w:val="19"/>
                <w:szCs w:val="19"/>
              </w:rPr>
            </w:pPr>
            <w:r>
              <w:rPr>
                <w:sz w:val="19"/>
                <w:szCs w:val="19"/>
              </w:rPr>
              <w:t>Experience and training in relation to administrating First Aid</w:t>
            </w:r>
          </w:p>
        </w:tc>
      </w:tr>
      <w:tr w:rsidR="003B1524" w:rsidRPr="00843652" w14:paraId="5B5D4744" w14:textId="77777777" w:rsidTr="00C378EF">
        <w:tc>
          <w:tcPr>
            <w:tcW w:w="6974" w:type="dxa"/>
          </w:tcPr>
          <w:p w14:paraId="34FF17E7" w14:textId="77777777" w:rsidR="003B1524" w:rsidRPr="00843652" w:rsidRDefault="003B1524" w:rsidP="00C378EF">
            <w:pPr>
              <w:rPr>
                <w:b/>
                <w:bCs/>
                <w:sz w:val="19"/>
                <w:szCs w:val="19"/>
                <w:lang w:val="en-US"/>
              </w:rPr>
            </w:pPr>
            <w:r w:rsidRPr="00843652">
              <w:rPr>
                <w:b/>
                <w:bCs/>
                <w:sz w:val="19"/>
                <w:szCs w:val="19"/>
                <w:lang w:val="en-US"/>
              </w:rPr>
              <w:t>Experience</w:t>
            </w:r>
          </w:p>
          <w:p w14:paraId="3CA35D35" w14:textId="316241A2" w:rsidR="003B1524" w:rsidRPr="00843652" w:rsidRDefault="003B1524" w:rsidP="005718AE">
            <w:pPr>
              <w:ind w:left="720"/>
              <w:contextualSpacing/>
              <w:rPr>
                <w:sz w:val="19"/>
                <w:szCs w:val="19"/>
              </w:rPr>
            </w:pPr>
          </w:p>
        </w:tc>
        <w:tc>
          <w:tcPr>
            <w:tcW w:w="6974" w:type="dxa"/>
          </w:tcPr>
          <w:p w14:paraId="714EE7B8" w14:textId="22C2C695" w:rsidR="003B1524" w:rsidRDefault="003B1524" w:rsidP="003B1524">
            <w:pPr>
              <w:numPr>
                <w:ilvl w:val="0"/>
                <w:numId w:val="12"/>
              </w:numPr>
              <w:contextualSpacing/>
              <w:rPr>
                <w:sz w:val="19"/>
                <w:szCs w:val="19"/>
              </w:rPr>
            </w:pPr>
            <w:r w:rsidRPr="00843652">
              <w:rPr>
                <w:sz w:val="19"/>
                <w:szCs w:val="19"/>
              </w:rPr>
              <w:t xml:space="preserve">Experience of working with children </w:t>
            </w:r>
            <w:r w:rsidR="005718AE">
              <w:rPr>
                <w:sz w:val="19"/>
                <w:szCs w:val="19"/>
              </w:rPr>
              <w:t>in an education setting</w:t>
            </w:r>
          </w:p>
          <w:p w14:paraId="7B22AB8E" w14:textId="1080EAE9" w:rsidR="005718AE" w:rsidRPr="00843652" w:rsidRDefault="005718AE" w:rsidP="005718AE">
            <w:pPr>
              <w:ind w:left="360"/>
              <w:contextualSpacing/>
              <w:rPr>
                <w:sz w:val="19"/>
                <w:szCs w:val="19"/>
              </w:rPr>
            </w:pPr>
          </w:p>
          <w:p w14:paraId="7B1C7101" w14:textId="77777777" w:rsidR="003B1524" w:rsidRPr="00843652" w:rsidRDefault="003B1524" w:rsidP="00C378EF">
            <w:pPr>
              <w:ind w:left="720"/>
              <w:contextualSpacing/>
              <w:rPr>
                <w:sz w:val="19"/>
                <w:szCs w:val="19"/>
              </w:rPr>
            </w:pPr>
          </w:p>
          <w:p w14:paraId="0D283A9D" w14:textId="77777777" w:rsidR="003B1524" w:rsidRPr="00843652" w:rsidRDefault="003B1524" w:rsidP="00C378EF">
            <w:pPr>
              <w:ind w:left="360"/>
              <w:rPr>
                <w:sz w:val="19"/>
                <w:szCs w:val="19"/>
                <w:lang w:val="en-US"/>
              </w:rPr>
            </w:pPr>
          </w:p>
        </w:tc>
      </w:tr>
      <w:tr w:rsidR="003B1524" w:rsidRPr="00843652" w14:paraId="021BCA94" w14:textId="77777777" w:rsidTr="00C378EF">
        <w:tc>
          <w:tcPr>
            <w:tcW w:w="6974" w:type="dxa"/>
          </w:tcPr>
          <w:p w14:paraId="2483D851" w14:textId="77777777" w:rsidR="003B1524" w:rsidRPr="00843652" w:rsidRDefault="003B1524" w:rsidP="00C378EF">
            <w:pPr>
              <w:rPr>
                <w:b/>
                <w:bCs/>
                <w:sz w:val="19"/>
                <w:szCs w:val="19"/>
                <w:lang w:val="en-US"/>
              </w:rPr>
            </w:pPr>
            <w:r w:rsidRPr="00843652">
              <w:rPr>
                <w:b/>
                <w:bCs/>
                <w:sz w:val="19"/>
                <w:szCs w:val="19"/>
                <w:lang w:val="en-US"/>
              </w:rPr>
              <w:t>Personal Qualities</w:t>
            </w:r>
          </w:p>
          <w:p w14:paraId="710E6261" w14:textId="77777777" w:rsidR="003B1524" w:rsidRPr="00843652" w:rsidRDefault="003B1524" w:rsidP="003B1524">
            <w:pPr>
              <w:numPr>
                <w:ilvl w:val="0"/>
                <w:numId w:val="13"/>
              </w:numPr>
              <w:contextualSpacing/>
              <w:rPr>
                <w:sz w:val="19"/>
                <w:szCs w:val="19"/>
              </w:rPr>
            </w:pPr>
            <w:r w:rsidRPr="00843652">
              <w:rPr>
                <w:sz w:val="19"/>
                <w:szCs w:val="19"/>
              </w:rPr>
              <w:t>Dedicated to high standards and expectations</w:t>
            </w:r>
          </w:p>
          <w:p w14:paraId="4FE123F7" w14:textId="77777777" w:rsidR="003B1524" w:rsidRPr="00843652" w:rsidRDefault="003B1524" w:rsidP="003B1524">
            <w:pPr>
              <w:numPr>
                <w:ilvl w:val="0"/>
                <w:numId w:val="13"/>
              </w:numPr>
              <w:contextualSpacing/>
              <w:rPr>
                <w:sz w:val="19"/>
                <w:szCs w:val="19"/>
              </w:rPr>
            </w:pPr>
            <w:r w:rsidRPr="00843652">
              <w:rPr>
                <w:sz w:val="19"/>
                <w:szCs w:val="19"/>
              </w:rPr>
              <w:t>Demonstratable interpersonal skills</w:t>
            </w:r>
          </w:p>
          <w:p w14:paraId="0B2D96F9" w14:textId="77777777" w:rsidR="003B1524" w:rsidRPr="00843652" w:rsidRDefault="003B1524" w:rsidP="003B1524">
            <w:pPr>
              <w:numPr>
                <w:ilvl w:val="0"/>
                <w:numId w:val="13"/>
              </w:numPr>
              <w:contextualSpacing/>
              <w:rPr>
                <w:sz w:val="19"/>
                <w:szCs w:val="19"/>
              </w:rPr>
            </w:pPr>
            <w:r w:rsidRPr="00843652">
              <w:rPr>
                <w:sz w:val="19"/>
                <w:szCs w:val="19"/>
              </w:rPr>
              <w:t>Ability to work successfully in a team</w:t>
            </w:r>
          </w:p>
          <w:p w14:paraId="6F057292" w14:textId="77777777" w:rsidR="003B1524" w:rsidRPr="00843652" w:rsidRDefault="003B1524" w:rsidP="003B1524">
            <w:pPr>
              <w:numPr>
                <w:ilvl w:val="0"/>
                <w:numId w:val="13"/>
              </w:numPr>
              <w:contextualSpacing/>
              <w:rPr>
                <w:sz w:val="19"/>
                <w:szCs w:val="19"/>
              </w:rPr>
            </w:pPr>
            <w:r w:rsidRPr="00843652">
              <w:rPr>
                <w:sz w:val="19"/>
                <w:szCs w:val="19"/>
              </w:rPr>
              <w:t>Ability to nurture and care</w:t>
            </w:r>
          </w:p>
          <w:p w14:paraId="3F093A02" w14:textId="77777777" w:rsidR="003B1524" w:rsidRPr="00843652" w:rsidRDefault="003B1524" w:rsidP="003B1524">
            <w:pPr>
              <w:numPr>
                <w:ilvl w:val="0"/>
                <w:numId w:val="13"/>
              </w:numPr>
              <w:contextualSpacing/>
              <w:rPr>
                <w:sz w:val="19"/>
                <w:szCs w:val="19"/>
              </w:rPr>
            </w:pPr>
            <w:r w:rsidRPr="00843652">
              <w:rPr>
                <w:sz w:val="19"/>
                <w:szCs w:val="19"/>
              </w:rPr>
              <w:t>Punctual and hard working</w:t>
            </w:r>
          </w:p>
          <w:p w14:paraId="60033903" w14:textId="77777777" w:rsidR="003B1524" w:rsidRPr="00843652" w:rsidRDefault="003B1524" w:rsidP="003B1524">
            <w:pPr>
              <w:numPr>
                <w:ilvl w:val="0"/>
                <w:numId w:val="13"/>
              </w:numPr>
              <w:contextualSpacing/>
              <w:rPr>
                <w:sz w:val="19"/>
                <w:szCs w:val="19"/>
              </w:rPr>
            </w:pPr>
            <w:r w:rsidRPr="00843652">
              <w:rPr>
                <w:sz w:val="19"/>
                <w:szCs w:val="19"/>
              </w:rPr>
              <w:t>Confidentiality</w:t>
            </w:r>
          </w:p>
          <w:p w14:paraId="76AF2392" w14:textId="77777777" w:rsidR="003B1524" w:rsidRPr="00843652" w:rsidRDefault="003B1524" w:rsidP="003B1524">
            <w:pPr>
              <w:numPr>
                <w:ilvl w:val="0"/>
                <w:numId w:val="13"/>
              </w:numPr>
              <w:contextualSpacing/>
              <w:rPr>
                <w:sz w:val="19"/>
                <w:szCs w:val="19"/>
              </w:rPr>
            </w:pPr>
            <w:r w:rsidRPr="00843652">
              <w:rPr>
                <w:sz w:val="19"/>
                <w:szCs w:val="19"/>
              </w:rPr>
              <w:t>Creativity</w:t>
            </w:r>
          </w:p>
          <w:p w14:paraId="37F47F11" w14:textId="77777777" w:rsidR="003B1524" w:rsidRPr="00843652" w:rsidRDefault="003B1524" w:rsidP="003B1524">
            <w:pPr>
              <w:numPr>
                <w:ilvl w:val="0"/>
                <w:numId w:val="13"/>
              </w:numPr>
              <w:contextualSpacing/>
              <w:rPr>
                <w:sz w:val="19"/>
                <w:szCs w:val="19"/>
              </w:rPr>
            </w:pPr>
            <w:r w:rsidRPr="00843652">
              <w:rPr>
                <w:sz w:val="19"/>
                <w:szCs w:val="19"/>
              </w:rPr>
              <w:t>Flexibility</w:t>
            </w:r>
          </w:p>
          <w:p w14:paraId="39BB7FB9" w14:textId="217CBFB7" w:rsidR="003B1524" w:rsidRPr="00843652" w:rsidRDefault="003B1524" w:rsidP="005718AE">
            <w:pPr>
              <w:ind w:left="720"/>
              <w:contextualSpacing/>
              <w:rPr>
                <w:sz w:val="19"/>
                <w:szCs w:val="19"/>
              </w:rPr>
            </w:pPr>
          </w:p>
        </w:tc>
        <w:tc>
          <w:tcPr>
            <w:tcW w:w="6974" w:type="dxa"/>
          </w:tcPr>
          <w:p w14:paraId="691FC029" w14:textId="77777777" w:rsidR="003B1524" w:rsidRPr="00843652" w:rsidRDefault="003B1524" w:rsidP="00C378EF">
            <w:pPr>
              <w:rPr>
                <w:sz w:val="19"/>
                <w:szCs w:val="19"/>
                <w:lang w:val="en-US"/>
              </w:rPr>
            </w:pPr>
          </w:p>
        </w:tc>
      </w:tr>
      <w:tr w:rsidR="003B1524" w:rsidRPr="00843652" w14:paraId="41F2A7B5" w14:textId="77777777" w:rsidTr="00C378EF">
        <w:tc>
          <w:tcPr>
            <w:tcW w:w="6974" w:type="dxa"/>
          </w:tcPr>
          <w:p w14:paraId="7F372F88" w14:textId="77777777" w:rsidR="003B1524" w:rsidRPr="00843652" w:rsidRDefault="003B1524" w:rsidP="00C378EF">
            <w:pPr>
              <w:rPr>
                <w:b/>
                <w:bCs/>
                <w:sz w:val="19"/>
                <w:szCs w:val="19"/>
                <w:lang w:val="en-US"/>
              </w:rPr>
            </w:pPr>
            <w:r w:rsidRPr="00843652">
              <w:rPr>
                <w:b/>
                <w:bCs/>
                <w:sz w:val="19"/>
                <w:szCs w:val="19"/>
                <w:lang w:val="en-US"/>
              </w:rPr>
              <w:t>Occupational Skills</w:t>
            </w:r>
          </w:p>
          <w:p w14:paraId="03277537" w14:textId="61C62B21" w:rsidR="003B1524" w:rsidRPr="00843652" w:rsidRDefault="003B1524" w:rsidP="003B1524">
            <w:pPr>
              <w:numPr>
                <w:ilvl w:val="0"/>
                <w:numId w:val="14"/>
              </w:numPr>
              <w:contextualSpacing/>
              <w:rPr>
                <w:sz w:val="19"/>
                <w:szCs w:val="19"/>
              </w:rPr>
            </w:pPr>
            <w:r w:rsidRPr="00843652">
              <w:rPr>
                <w:sz w:val="19"/>
                <w:szCs w:val="19"/>
              </w:rPr>
              <w:t>Good written and verbal communication skills: able to communicate effectively and clearly and build relationships with staff</w:t>
            </w:r>
            <w:r w:rsidR="005718AE">
              <w:rPr>
                <w:sz w:val="19"/>
                <w:szCs w:val="19"/>
              </w:rPr>
              <w:t xml:space="preserve"> and children</w:t>
            </w:r>
          </w:p>
          <w:p w14:paraId="1BC86C51" w14:textId="77777777" w:rsidR="003B1524" w:rsidRPr="00843652" w:rsidRDefault="003B1524" w:rsidP="003B1524">
            <w:pPr>
              <w:numPr>
                <w:ilvl w:val="0"/>
                <w:numId w:val="14"/>
              </w:numPr>
              <w:contextualSpacing/>
              <w:rPr>
                <w:sz w:val="19"/>
                <w:szCs w:val="19"/>
              </w:rPr>
            </w:pPr>
            <w:r w:rsidRPr="00843652">
              <w:rPr>
                <w:sz w:val="19"/>
                <w:szCs w:val="19"/>
              </w:rPr>
              <w:t>Positive and decisive behaviour management skills</w:t>
            </w:r>
          </w:p>
          <w:p w14:paraId="72F00EC8" w14:textId="0A7182A8" w:rsidR="003B1524" w:rsidRPr="00843652" w:rsidRDefault="003B1524" w:rsidP="003B1524">
            <w:pPr>
              <w:numPr>
                <w:ilvl w:val="0"/>
                <w:numId w:val="14"/>
              </w:numPr>
              <w:contextualSpacing/>
              <w:rPr>
                <w:sz w:val="19"/>
                <w:szCs w:val="19"/>
              </w:rPr>
            </w:pPr>
          </w:p>
        </w:tc>
        <w:tc>
          <w:tcPr>
            <w:tcW w:w="6974" w:type="dxa"/>
          </w:tcPr>
          <w:p w14:paraId="7E73F7B4" w14:textId="68E42324" w:rsidR="003B1524" w:rsidRPr="00843652" w:rsidRDefault="003B1524" w:rsidP="005718AE">
            <w:pPr>
              <w:ind w:left="360"/>
              <w:contextualSpacing/>
              <w:rPr>
                <w:sz w:val="19"/>
                <w:szCs w:val="19"/>
              </w:rPr>
            </w:pPr>
          </w:p>
        </w:tc>
      </w:tr>
      <w:tr w:rsidR="003B1524" w:rsidRPr="00843652" w14:paraId="46F89D31" w14:textId="77777777" w:rsidTr="00C378EF">
        <w:tc>
          <w:tcPr>
            <w:tcW w:w="6974" w:type="dxa"/>
          </w:tcPr>
          <w:p w14:paraId="15189336" w14:textId="77777777" w:rsidR="003B1524" w:rsidRPr="00843652" w:rsidRDefault="003B1524" w:rsidP="00C378EF">
            <w:pPr>
              <w:rPr>
                <w:b/>
                <w:bCs/>
                <w:sz w:val="19"/>
                <w:szCs w:val="19"/>
                <w:lang w:val="en-US"/>
              </w:rPr>
            </w:pPr>
            <w:r w:rsidRPr="00843652">
              <w:rPr>
                <w:b/>
                <w:bCs/>
                <w:sz w:val="19"/>
                <w:szCs w:val="19"/>
                <w:lang w:val="en-US"/>
              </w:rPr>
              <w:t>Qualifications</w:t>
            </w:r>
          </w:p>
          <w:p w14:paraId="6AD44AE4" w14:textId="13250847" w:rsidR="003B1524" w:rsidRPr="00843652" w:rsidRDefault="003B1524" w:rsidP="005718AE">
            <w:pPr>
              <w:ind w:left="720"/>
              <w:contextualSpacing/>
              <w:rPr>
                <w:sz w:val="19"/>
                <w:szCs w:val="19"/>
              </w:rPr>
            </w:pPr>
          </w:p>
        </w:tc>
        <w:tc>
          <w:tcPr>
            <w:tcW w:w="6974" w:type="dxa"/>
          </w:tcPr>
          <w:p w14:paraId="60EB8921" w14:textId="77777777" w:rsidR="003B1524" w:rsidRPr="00843652" w:rsidRDefault="003B1524" w:rsidP="003B1524">
            <w:pPr>
              <w:numPr>
                <w:ilvl w:val="0"/>
                <w:numId w:val="15"/>
              </w:numPr>
              <w:contextualSpacing/>
              <w:rPr>
                <w:sz w:val="19"/>
                <w:szCs w:val="19"/>
              </w:rPr>
            </w:pPr>
            <w:r w:rsidRPr="00843652">
              <w:rPr>
                <w:sz w:val="19"/>
                <w:szCs w:val="19"/>
              </w:rPr>
              <w:t xml:space="preserve">Appropriate first aid training. </w:t>
            </w:r>
          </w:p>
        </w:tc>
      </w:tr>
      <w:tr w:rsidR="003B1524" w:rsidRPr="00843652" w14:paraId="3150E758" w14:textId="77777777" w:rsidTr="00C378EF">
        <w:tc>
          <w:tcPr>
            <w:tcW w:w="6974" w:type="dxa"/>
          </w:tcPr>
          <w:p w14:paraId="4AB33159" w14:textId="77777777" w:rsidR="003B1524" w:rsidRPr="00843652" w:rsidRDefault="003B1524" w:rsidP="00C378EF">
            <w:pPr>
              <w:rPr>
                <w:b/>
                <w:bCs/>
                <w:sz w:val="19"/>
                <w:szCs w:val="19"/>
                <w:lang w:val="en-US"/>
              </w:rPr>
            </w:pPr>
            <w:r w:rsidRPr="00843652">
              <w:rPr>
                <w:b/>
                <w:bCs/>
                <w:sz w:val="19"/>
                <w:szCs w:val="19"/>
                <w:lang w:val="en-US"/>
              </w:rPr>
              <w:t>Other Requirements</w:t>
            </w:r>
          </w:p>
          <w:p w14:paraId="57790749" w14:textId="77777777" w:rsidR="003B1524" w:rsidRPr="00843652" w:rsidRDefault="003B1524" w:rsidP="003B1524">
            <w:pPr>
              <w:numPr>
                <w:ilvl w:val="0"/>
                <w:numId w:val="15"/>
              </w:numPr>
              <w:contextualSpacing/>
              <w:rPr>
                <w:sz w:val="19"/>
                <w:szCs w:val="19"/>
              </w:rPr>
            </w:pPr>
            <w:r w:rsidRPr="00843652">
              <w:rPr>
                <w:sz w:val="19"/>
                <w:szCs w:val="19"/>
              </w:rPr>
              <w:t>Enhanced DBS clearance</w:t>
            </w:r>
          </w:p>
          <w:p w14:paraId="59196132" w14:textId="77777777" w:rsidR="003B1524" w:rsidRPr="00843652" w:rsidRDefault="003B1524" w:rsidP="003B1524">
            <w:pPr>
              <w:numPr>
                <w:ilvl w:val="0"/>
                <w:numId w:val="15"/>
              </w:numPr>
              <w:contextualSpacing/>
              <w:rPr>
                <w:sz w:val="19"/>
                <w:szCs w:val="19"/>
              </w:rPr>
            </w:pPr>
            <w:r w:rsidRPr="00843652">
              <w:rPr>
                <w:sz w:val="19"/>
                <w:szCs w:val="19"/>
              </w:rPr>
              <w:t>To be committed to the schools’ policies and ethos</w:t>
            </w:r>
          </w:p>
          <w:p w14:paraId="3DB2A7A9" w14:textId="77777777" w:rsidR="003B1524" w:rsidRPr="00843652" w:rsidRDefault="003B1524" w:rsidP="003B1524">
            <w:pPr>
              <w:numPr>
                <w:ilvl w:val="0"/>
                <w:numId w:val="15"/>
              </w:numPr>
              <w:contextualSpacing/>
              <w:rPr>
                <w:sz w:val="19"/>
                <w:szCs w:val="19"/>
              </w:rPr>
            </w:pPr>
            <w:r w:rsidRPr="00843652">
              <w:rPr>
                <w:sz w:val="19"/>
                <w:szCs w:val="19"/>
              </w:rPr>
              <w:t>To be committed to Continuing Professional Development</w:t>
            </w:r>
          </w:p>
          <w:p w14:paraId="09D6D8D6" w14:textId="77777777" w:rsidR="003B1524" w:rsidRPr="00843652" w:rsidRDefault="003B1524" w:rsidP="003B1524">
            <w:pPr>
              <w:numPr>
                <w:ilvl w:val="0"/>
                <w:numId w:val="15"/>
              </w:numPr>
              <w:contextualSpacing/>
              <w:rPr>
                <w:sz w:val="19"/>
                <w:szCs w:val="19"/>
              </w:rPr>
            </w:pPr>
            <w:r w:rsidRPr="00843652">
              <w:rPr>
                <w:sz w:val="19"/>
                <w:szCs w:val="19"/>
              </w:rPr>
              <w:t>Motivated to work with children</w:t>
            </w:r>
          </w:p>
          <w:p w14:paraId="12494670" w14:textId="77777777" w:rsidR="003B1524" w:rsidRPr="00843652" w:rsidRDefault="003B1524" w:rsidP="003B1524">
            <w:pPr>
              <w:numPr>
                <w:ilvl w:val="0"/>
                <w:numId w:val="15"/>
              </w:numPr>
              <w:contextualSpacing/>
              <w:rPr>
                <w:sz w:val="19"/>
                <w:szCs w:val="19"/>
              </w:rPr>
            </w:pPr>
            <w:r w:rsidRPr="00843652">
              <w:rPr>
                <w:sz w:val="19"/>
                <w:szCs w:val="19"/>
              </w:rPr>
              <w:t>Ability to form and maintain appropriate relationships and personal boundaries with children</w:t>
            </w:r>
          </w:p>
          <w:p w14:paraId="201FEF1C" w14:textId="77777777" w:rsidR="003B1524" w:rsidRPr="00843652" w:rsidRDefault="003B1524" w:rsidP="003B1524">
            <w:pPr>
              <w:numPr>
                <w:ilvl w:val="0"/>
                <w:numId w:val="15"/>
              </w:numPr>
              <w:contextualSpacing/>
              <w:rPr>
                <w:sz w:val="19"/>
                <w:szCs w:val="19"/>
              </w:rPr>
            </w:pPr>
            <w:r w:rsidRPr="00843652">
              <w:rPr>
                <w:sz w:val="19"/>
                <w:szCs w:val="19"/>
              </w:rPr>
              <w:t>Emotional resilience in working with challenging behaviours and attitudes</w:t>
            </w:r>
          </w:p>
          <w:p w14:paraId="0424D666" w14:textId="77777777" w:rsidR="003B1524" w:rsidRPr="00843652" w:rsidRDefault="003B1524" w:rsidP="003B1524">
            <w:pPr>
              <w:numPr>
                <w:ilvl w:val="0"/>
                <w:numId w:val="15"/>
              </w:numPr>
              <w:contextualSpacing/>
              <w:rPr>
                <w:sz w:val="19"/>
                <w:szCs w:val="19"/>
              </w:rPr>
            </w:pPr>
            <w:r w:rsidRPr="00843652">
              <w:rPr>
                <w:sz w:val="19"/>
                <w:szCs w:val="19"/>
              </w:rPr>
              <w:t>Ability to use authority and maintaining discipline</w:t>
            </w:r>
          </w:p>
          <w:p w14:paraId="1441B6A3" w14:textId="77777777" w:rsidR="003B1524" w:rsidRPr="00843652" w:rsidRDefault="003B1524" w:rsidP="003B1524">
            <w:pPr>
              <w:numPr>
                <w:ilvl w:val="0"/>
                <w:numId w:val="15"/>
              </w:numPr>
              <w:contextualSpacing/>
              <w:rPr>
                <w:sz w:val="19"/>
                <w:szCs w:val="19"/>
              </w:rPr>
            </w:pPr>
            <w:r w:rsidRPr="00843652">
              <w:rPr>
                <w:sz w:val="19"/>
                <w:szCs w:val="19"/>
              </w:rPr>
              <w:t>An empathy for equality and diversity</w:t>
            </w:r>
          </w:p>
        </w:tc>
        <w:tc>
          <w:tcPr>
            <w:tcW w:w="6974" w:type="dxa"/>
          </w:tcPr>
          <w:p w14:paraId="38084BCE" w14:textId="77777777" w:rsidR="003B1524" w:rsidRPr="00843652" w:rsidRDefault="003B1524" w:rsidP="00C378EF">
            <w:pPr>
              <w:rPr>
                <w:sz w:val="19"/>
                <w:szCs w:val="19"/>
                <w:lang w:val="en-US"/>
              </w:rPr>
            </w:pPr>
          </w:p>
        </w:tc>
      </w:tr>
    </w:tbl>
    <w:p w14:paraId="07C7D5B7" w14:textId="77777777" w:rsidR="003B1524" w:rsidRPr="00843652" w:rsidRDefault="003B1524" w:rsidP="003B1524">
      <w:pPr>
        <w:tabs>
          <w:tab w:val="left" w:pos="945"/>
        </w:tabs>
      </w:pPr>
    </w:p>
    <w:p w14:paraId="57AC23AD" w14:textId="5FC42ADB" w:rsidR="004816F0" w:rsidRDefault="005F22B5">
      <w:pPr>
        <w:tabs>
          <w:tab w:val="left" w:pos="7578"/>
        </w:tabs>
        <w:ind w:left="113"/>
        <w:rPr>
          <w:rFonts w:ascii="Times New Roman"/>
          <w:sz w:val="20"/>
        </w:rPr>
      </w:pPr>
      <w:r>
        <w:rPr>
          <w:rFonts w:ascii="Times New Roman"/>
          <w:position w:val="21"/>
          <w:sz w:val="20"/>
        </w:rPr>
        <w:tab/>
      </w:r>
      <w:r>
        <w:rPr>
          <w:rFonts w:ascii="Times New Roman"/>
          <w:noProof/>
          <w:sz w:val="20"/>
        </w:rPr>
        <w:drawing>
          <wp:inline distT="0" distB="0" distL="0" distR="0" wp14:anchorId="57AC24AA" wp14:editId="57AC24AB">
            <wp:extent cx="1440771" cy="786383"/>
            <wp:effectExtent l="0" t="0" r="0" b="0"/>
            <wp:docPr id="2" name="Image 2" descr="Melro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lrose logo"/>
                    <pic:cNvPicPr/>
                  </pic:nvPicPr>
                  <pic:blipFill>
                    <a:blip r:embed="rId14" cstate="print"/>
                    <a:stretch>
                      <a:fillRect/>
                    </a:stretch>
                  </pic:blipFill>
                  <pic:spPr>
                    <a:xfrm>
                      <a:off x="0" y="0"/>
                      <a:ext cx="1440771" cy="786383"/>
                    </a:xfrm>
                    <a:prstGeom prst="rect">
                      <a:avLst/>
                    </a:prstGeom>
                  </pic:spPr>
                </pic:pic>
              </a:graphicData>
            </a:graphic>
          </wp:inline>
        </w:drawing>
      </w:r>
    </w:p>
    <w:sectPr w:rsidR="004816F0" w:rsidSect="003B1524">
      <w:type w:val="continuous"/>
      <w:pgSz w:w="11910" w:h="16850"/>
      <w:pgMar w:top="1300" w:right="6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9B25" w14:textId="77777777" w:rsidR="004909CB" w:rsidRDefault="004909CB" w:rsidP="00C467B6">
      <w:r>
        <w:separator/>
      </w:r>
    </w:p>
  </w:endnote>
  <w:endnote w:type="continuationSeparator" w:id="0">
    <w:p w14:paraId="1349644D" w14:textId="77777777" w:rsidR="004909CB" w:rsidRDefault="004909CB" w:rsidP="00C4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3D3" w14:textId="055A5B7C" w:rsidR="003B1524" w:rsidRPr="00843652" w:rsidRDefault="003B1524" w:rsidP="00843652">
    <w:pPr>
      <w:pStyle w:val="Footer"/>
      <w:tabs>
        <w:tab w:val="right" w:pos="9639"/>
      </w:tabs>
      <w:spacing w:line="276" w:lineRule="auto"/>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9F05" w14:textId="77777777" w:rsidR="004909CB" w:rsidRDefault="004909CB" w:rsidP="00C467B6">
      <w:r>
        <w:separator/>
      </w:r>
    </w:p>
  </w:footnote>
  <w:footnote w:type="continuationSeparator" w:id="0">
    <w:p w14:paraId="70D6BFF8" w14:textId="77777777" w:rsidR="004909CB" w:rsidRDefault="004909CB" w:rsidP="00C4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908B" w14:textId="305FCB86" w:rsidR="003B1524" w:rsidRDefault="003B1524" w:rsidP="003B1524">
    <w:pPr>
      <w:pStyle w:val="Header"/>
      <w:rPr>
        <w:rFonts w:ascii="Arial" w:hAnsi="Arial" w:cs="Arial"/>
        <w:b/>
        <w:sz w:val="32"/>
        <w:szCs w:val="32"/>
      </w:rPr>
    </w:pPr>
    <w:r>
      <w:rPr>
        <w:noProof/>
      </w:rPr>
      <w:drawing>
        <wp:anchor distT="0" distB="0" distL="114300" distR="114300" simplePos="0" relativeHeight="251658240" behindDoc="0" locked="0" layoutInCell="1" allowOverlap="1" wp14:anchorId="0F596171" wp14:editId="31BE0DC1">
          <wp:simplePos x="0" y="0"/>
          <wp:positionH relativeFrom="page">
            <wp:posOffset>5946775</wp:posOffset>
          </wp:positionH>
          <wp:positionV relativeFrom="page">
            <wp:posOffset>95250</wp:posOffset>
          </wp:positionV>
          <wp:extent cx="1420054" cy="742950"/>
          <wp:effectExtent l="0" t="0" r="8890" b="0"/>
          <wp:wrapSquare wrapText="bothSides"/>
          <wp:docPr id="11" name="Picture 1638168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16829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05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p>
  <w:p w14:paraId="7EDBEDC6" w14:textId="77777777" w:rsidR="003B1524" w:rsidRDefault="003B1524" w:rsidP="00843652">
    <w:pPr>
      <w:pStyle w:val="Header"/>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19F"/>
    <w:multiLevelType w:val="hybridMultilevel"/>
    <w:tmpl w:val="5300789A"/>
    <w:lvl w:ilvl="0" w:tplc="4D0AC7DA">
      <w:start w:val="1"/>
      <w:numFmt w:val="decimal"/>
      <w:lvlText w:val="%1."/>
      <w:lvlJc w:val="left"/>
      <w:pPr>
        <w:ind w:left="935" w:hanging="721"/>
        <w:jc w:val="left"/>
      </w:pPr>
      <w:rPr>
        <w:rFonts w:ascii="Calibri" w:eastAsia="Calibri" w:hAnsi="Calibri" w:cs="Calibri" w:hint="default"/>
        <w:b w:val="0"/>
        <w:bCs w:val="0"/>
        <w:i w:val="0"/>
        <w:iCs w:val="0"/>
        <w:spacing w:val="0"/>
        <w:w w:val="100"/>
        <w:sz w:val="24"/>
        <w:szCs w:val="24"/>
        <w:lang w:val="en-US" w:eastAsia="en-US" w:bidi="ar-SA"/>
      </w:rPr>
    </w:lvl>
    <w:lvl w:ilvl="1" w:tplc="8F68F34E">
      <w:numFmt w:val="bullet"/>
      <w:lvlText w:val=""/>
      <w:lvlJc w:val="left"/>
      <w:pPr>
        <w:ind w:left="1492" w:hanging="284"/>
      </w:pPr>
      <w:rPr>
        <w:rFonts w:ascii="Symbol" w:eastAsia="Symbol" w:hAnsi="Symbol" w:cs="Symbol" w:hint="default"/>
        <w:b w:val="0"/>
        <w:bCs w:val="0"/>
        <w:i w:val="0"/>
        <w:iCs w:val="0"/>
        <w:spacing w:val="0"/>
        <w:w w:val="100"/>
        <w:sz w:val="24"/>
        <w:szCs w:val="24"/>
        <w:lang w:val="en-US" w:eastAsia="en-US" w:bidi="ar-SA"/>
      </w:rPr>
    </w:lvl>
    <w:lvl w:ilvl="2" w:tplc="76DAF1C0">
      <w:numFmt w:val="bullet"/>
      <w:lvlText w:val="•"/>
      <w:lvlJc w:val="left"/>
      <w:pPr>
        <w:ind w:left="2485" w:hanging="284"/>
      </w:pPr>
      <w:rPr>
        <w:rFonts w:hint="default"/>
        <w:lang w:val="en-US" w:eastAsia="en-US" w:bidi="ar-SA"/>
      </w:rPr>
    </w:lvl>
    <w:lvl w:ilvl="3" w:tplc="FFC49520">
      <w:numFmt w:val="bullet"/>
      <w:lvlText w:val="•"/>
      <w:lvlJc w:val="left"/>
      <w:pPr>
        <w:ind w:left="3470" w:hanging="284"/>
      </w:pPr>
      <w:rPr>
        <w:rFonts w:hint="default"/>
        <w:lang w:val="en-US" w:eastAsia="en-US" w:bidi="ar-SA"/>
      </w:rPr>
    </w:lvl>
    <w:lvl w:ilvl="4" w:tplc="97B8EB5C">
      <w:numFmt w:val="bullet"/>
      <w:lvlText w:val="•"/>
      <w:lvlJc w:val="left"/>
      <w:pPr>
        <w:ind w:left="4455" w:hanging="284"/>
      </w:pPr>
      <w:rPr>
        <w:rFonts w:hint="default"/>
        <w:lang w:val="en-US" w:eastAsia="en-US" w:bidi="ar-SA"/>
      </w:rPr>
    </w:lvl>
    <w:lvl w:ilvl="5" w:tplc="BC9C2000">
      <w:numFmt w:val="bullet"/>
      <w:lvlText w:val="•"/>
      <w:lvlJc w:val="left"/>
      <w:pPr>
        <w:ind w:left="5440" w:hanging="284"/>
      </w:pPr>
      <w:rPr>
        <w:rFonts w:hint="default"/>
        <w:lang w:val="en-US" w:eastAsia="en-US" w:bidi="ar-SA"/>
      </w:rPr>
    </w:lvl>
    <w:lvl w:ilvl="6" w:tplc="1554AC26">
      <w:numFmt w:val="bullet"/>
      <w:lvlText w:val="•"/>
      <w:lvlJc w:val="left"/>
      <w:pPr>
        <w:ind w:left="6425" w:hanging="284"/>
      </w:pPr>
      <w:rPr>
        <w:rFonts w:hint="default"/>
        <w:lang w:val="en-US" w:eastAsia="en-US" w:bidi="ar-SA"/>
      </w:rPr>
    </w:lvl>
    <w:lvl w:ilvl="7" w:tplc="DEBA071E">
      <w:numFmt w:val="bullet"/>
      <w:lvlText w:val="•"/>
      <w:lvlJc w:val="left"/>
      <w:pPr>
        <w:ind w:left="7410" w:hanging="284"/>
      </w:pPr>
      <w:rPr>
        <w:rFonts w:hint="default"/>
        <w:lang w:val="en-US" w:eastAsia="en-US" w:bidi="ar-SA"/>
      </w:rPr>
    </w:lvl>
    <w:lvl w:ilvl="8" w:tplc="4CE8ED86">
      <w:numFmt w:val="bullet"/>
      <w:lvlText w:val="•"/>
      <w:lvlJc w:val="left"/>
      <w:pPr>
        <w:ind w:left="8396" w:hanging="284"/>
      </w:pPr>
      <w:rPr>
        <w:rFonts w:hint="default"/>
        <w:lang w:val="en-US" w:eastAsia="en-US" w:bidi="ar-SA"/>
      </w:rPr>
    </w:lvl>
  </w:abstractNum>
  <w:abstractNum w:abstractNumId="1" w15:restartNumberingAfterBreak="0">
    <w:nsid w:val="0DA347BF"/>
    <w:multiLevelType w:val="hybridMultilevel"/>
    <w:tmpl w:val="659C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84A79"/>
    <w:multiLevelType w:val="hybridMultilevel"/>
    <w:tmpl w:val="0EA2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6954"/>
    <w:multiLevelType w:val="hybridMultilevel"/>
    <w:tmpl w:val="4DA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A500F"/>
    <w:multiLevelType w:val="hybridMultilevel"/>
    <w:tmpl w:val="75AE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E287D"/>
    <w:multiLevelType w:val="hybridMultilevel"/>
    <w:tmpl w:val="006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64F93"/>
    <w:multiLevelType w:val="hybridMultilevel"/>
    <w:tmpl w:val="142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42B72"/>
    <w:multiLevelType w:val="hybridMultilevel"/>
    <w:tmpl w:val="D9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7437C"/>
    <w:multiLevelType w:val="hybridMultilevel"/>
    <w:tmpl w:val="499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75C8C"/>
    <w:multiLevelType w:val="hybridMultilevel"/>
    <w:tmpl w:val="7E80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301C8"/>
    <w:multiLevelType w:val="hybridMultilevel"/>
    <w:tmpl w:val="F46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A58E9"/>
    <w:multiLevelType w:val="hybridMultilevel"/>
    <w:tmpl w:val="43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469B0"/>
    <w:multiLevelType w:val="hybridMultilevel"/>
    <w:tmpl w:val="D90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838FA"/>
    <w:multiLevelType w:val="hybridMultilevel"/>
    <w:tmpl w:val="0A40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B28FD"/>
    <w:multiLevelType w:val="hybridMultilevel"/>
    <w:tmpl w:val="4A1094FA"/>
    <w:lvl w:ilvl="0" w:tplc="BE78794C">
      <w:numFmt w:val="bullet"/>
      <w:lvlText w:val="•"/>
      <w:lvlJc w:val="left"/>
      <w:pPr>
        <w:ind w:left="935" w:hanging="360"/>
      </w:pPr>
      <w:rPr>
        <w:rFonts w:ascii="Calibri" w:eastAsia="Calibri" w:hAnsi="Calibri" w:cs="Calibri" w:hint="default"/>
        <w:b w:val="0"/>
        <w:bCs w:val="0"/>
        <w:i w:val="0"/>
        <w:iCs w:val="0"/>
        <w:spacing w:val="0"/>
        <w:w w:val="100"/>
        <w:sz w:val="22"/>
        <w:szCs w:val="22"/>
        <w:lang w:val="en-US" w:eastAsia="en-US" w:bidi="ar-SA"/>
      </w:rPr>
    </w:lvl>
    <w:lvl w:ilvl="1" w:tplc="E78200A4">
      <w:numFmt w:val="bullet"/>
      <w:lvlText w:val="•"/>
      <w:lvlJc w:val="left"/>
      <w:pPr>
        <w:ind w:left="1882" w:hanging="360"/>
      </w:pPr>
      <w:rPr>
        <w:rFonts w:hint="default"/>
        <w:lang w:val="en-US" w:eastAsia="en-US" w:bidi="ar-SA"/>
      </w:rPr>
    </w:lvl>
    <w:lvl w:ilvl="2" w:tplc="FEE06E48">
      <w:numFmt w:val="bullet"/>
      <w:lvlText w:val="•"/>
      <w:lvlJc w:val="left"/>
      <w:pPr>
        <w:ind w:left="2825" w:hanging="360"/>
      </w:pPr>
      <w:rPr>
        <w:rFonts w:hint="default"/>
        <w:lang w:val="en-US" w:eastAsia="en-US" w:bidi="ar-SA"/>
      </w:rPr>
    </w:lvl>
    <w:lvl w:ilvl="3" w:tplc="26D2C0F0">
      <w:numFmt w:val="bullet"/>
      <w:lvlText w:val="•"/>
      <w:lvlJc w:val="left"/>
      <w:pPr>
        <w:ind w:left="3767" w:hanging="360"/>
      </w:pPr>
      <w:rPr>
        <w:rFonts w:hint="default"/>
        <w:lang w:val="en-US" w:eastAsia="en-US" w:bidi="ar-SA"/>
      </w:rPr>
    </w:lvl>
    <w:lvl w:ilvl="4" w:tplc="62F6F6F2">
      <w:numFmt w:val="bullet"/>
      <w:lvlText w:val="•"/>
      <w:lvlJc w:val="left"/>
      <w:pPr>
        <w:ind w:left="4710" w:hanging="360"/>
      </w:pPr>
      <w:rPr>
        <w:rFonts w:hint="default"/>
        <w:lang w:val="en-US" w:eastAsia="en-US" w:bidi="ar-SA"/>
      </w:rPr>
    </w:lvl>
    <w:lvl w:ilvl="5" w:tplc="2626DBD0">
      <w:numFmt w:val="bullet"/>
      <w:lvlText w:val="•"/>
      <w:lvlJc w:val="left"/>
      <w:pPr>
        <w:ind w:left="5653" w:hanging="360"/>
      </w:pPr>
      <w:rPr>
        <w:rFonts w:hint="default"/>
        <w:lang w:val="en-US" w:eastAsia="en-US" w:bidi="ar-SA"/>
      </w:rPr>
    </w:lvl>
    <w:lvl w:ilvl="6" w:tplc="7D245E32">
      <w:numFmt w:val="bullet"/>
      <w:lvlText w:val="•"/>
      <w:lvlJc w:val="left"/>
      <w:pPr>
        <w:ind w:left="6595" w:hanging="360"/>
      </w:pPr>
      <w:rPr>
        <w:rFonts w:hint="default"/>
        <w:lang w:val="en-US" w:eastAsia="en-US" w:bidi="ar-SA"/>
      </w:rPr>
    </w:lvl>
    <w:lvl w:ilvl="7" w:tplc="4126A216">
      <w:numFmt w:val="bullet"/>
      <w:lvlText w:val="•"/>
      <w:lvlJc w:val="left"/>
      <w:pPr>
        <w:ind w:left="7538" w:hanging="360"/>
      </w:pPr>
      <w:rPr>
        <w:rFonts w:hint="default"/>
        <w:lang w:val="en-US" w:eastAsia="en-US" w:bidi="ar-SA"/>
      </w:rPr>
    </w:lvl>
    <w:lvl w:ilvl="8" w:tplc="A4E69888">
      <w:numFmt w:val="bullet"/>
      <w:lvlText w:val="•"/>
      <w:lvlJc w:val="left"/>
      <w:pPr>
        <w:ind w:left="8481" w:hanging="360"/>
      </w:pPr>
      <w:rPr>
        <w:rFonts w:hint="default"/>
        <w:lang w:val="en-US" w:eastAsia="en-US" w:bidi="ar-SA"/>
      </w:rPr>
    </w:lvl>
  </w:abstractNum>
  <w:abstractNum w:abstractNumId="15" w15:restartNumberingAfterBreak="0">
    <w:nsid w:val="7AAA207D"/>
    <w:multiLevelType w:val="hybridMultilevel"/>
    <w:tmpl w:val="2F5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E19C2"/>
    <w:multiLevelType w:val="hybridMultilevel"/>
    <w:tmpl w:val="9A5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412367">
    <w:abstractNumId w:val="0"/>
  </w:num>
  <w:num w:numId="2" w16cid:durableId="2001426192">
    <w:abstractNumId w:val="14"/>
  </w:num>
  <w:num w:numId="3" w16cid:durableId="1418135578">
    <w:abstractNumId w:val="1"/>
  </w:num>
  <w:num w:numId="4" w16cid:durableId="31003431">
    <w:abstractNumId w:val="15"/>
  </w:num>
  <w:num w:numId="5" w16cid:durableId="1467818674">
    <w:abstractNumId w:val="9"/>
  </w:num>
  <w:num w:numId="6" w16cid:durableId="190340536">
    <w:abstractNumId w:val="5"/>
  </w:num>
  <w:num w:numId="7" w16cid:durableId="2135320733">
    <w:abstractNumId w:val="6"/>
  </w:num>
  <w:num w:numId="8" w16cid:durableId="1432050027">
    <w:abstractNumId w:val="4"/>
  </w:num>
  <w:num w:numId="9" w16cid:durableId="1401059937">
    <w:abstractNumId w:val="8"/>
  </w:num>
  <w:num w:numId="10" w16cid:durableId="511843111">
    <w:abstractNumId w:val="12"/>
  </w:num>
  <w:num w:numId="11" w16cid:durableId="139152048">
    <w:abstractNumId w:val="2"/>
  </w:num>
  <w:num w:numId="12" w16cid:durableId="2113475939">
    <w:abstractNumId w:val="7"/>
  </w:num>
  <w:num w:numId="13" w16cid:durableId="990983944">
    <w:abstractNumId w:val="11"/>
  </w:num>
  <w:num w:numId="14" w16cid:durableId="772163675">
    <w:abstractNumId w:val="3"/>
  </w:num>
  <w:num w:numId="15" w16cid:durableId="978338579">
    <w:abstractNumId w:val="16"/>
  </w:num>
  <w:num w:numId="16" w16cid:durableId="1341159857">
    <w:abstractNumId w:val="10"/>
  </w:num>
  <w:num w:numId="17" w16cid:durableId="1721400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F0"/>
    <w:rsid w:val="00027B5E"/>
    <w:rsid w:val="00034CBC"/>
    <w:rsid w:val="00066C9E"/>
    <w:rsid w:val="00080892"/>
    <w:rsid w:val="000E4F6D"/>
    <w:rsid w:val="00104EC2"/>
    <w:rsid w:val="00107D64"/>
    <w:rsid w:val="001F10A3"/>
    <w:rsid w:val="00211AC1"/>
    <w:rsid w:val="002B3A55"/>
    <w:rsid w:val="003B1524"/>
    <w:rsid w:val="003E7AA4"/>
    <w:rsid w:val="004816F0"/>
    <w:rsid w:val="00485A8F"/>
    <w:rsid w:val="004909CB"/>
    <w:rsid w:val="004A3EC7"/>
    <w:rsid w:val="0051219D"/>
    <w:rsid w:val="00513246"/>
    <w:rsid w:val="005718AE"/>
    <w:rsid w:val="0057698B"/>
    <w:rsid w:val="005A71EC"/>
    <w:rsid w:val="005B4E0B"/>
    <w:rsid w:val="005F22B5"/>
    <w:rsid w:val="006D3EDD"/>
    <w:rsid w:val="0070016D"/>
    <w:rsid w:val="00710647"/>
    <w:rsid w:val="007438F5"/>
    <w:rsid w:val="007C26B0"/>
    <w:rsid w:val="0080652B"/>
    <w:rsid w:val="00954402"/>
    <w:rsid w:val="00A16A64"/>
    <w:rsid w:val="00A33A28"/>
    <w:rsid w:val="00A42CAD"/>
    <w:rsid w:val="00A758D6"/>
    <w:rsid w:val="00B048BD"/>
    <w:rsid w:val="00B57CCF"/>
    <w:rsid w:val="00B76014"/>
    <w:rsid w:val="00C35C70"/>
    <w:rsid w:val="00C467B6"/>
    <w:rsid w:val="00C709A4"/>
    <w:rsid w:val="00C803A8"/>
    <w:rsid w:val="00C84053"/>
    <w:rsid w:val="00C94BDF"/>
    <w:rsid w:val="00CB40DF"/>
    <w:rsid w:val="00D4585C"/>
    <w:rsid w:val="00DA20D8"/>
    <w:rsid w:val="00DD31E0"/>
    <w:rsid w:val="00DD6D9C"/>
    <w:rsid w:val="00EB0DAA"/>
    <w:rsid w:val="00F707DC"/>
    <w:rsid w:val="00F96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23AD"/>
  <w15:docId w15:val="{147A0F88-C77D-45D0-BBC2-B44D75F6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4"/>
      <w:ind w:right="15"/>
      <w:jc w:val="center"/>
    </w:pPr>
    <w:rPr>
      <w:b/>
      <w:bCs/>
      <w:sz w:val="28"/>
      <w:szCs w:val="28"/>
    </w:rPr>
  </w:style>
  <w:style w:type="paragraph" w:styleId="ListParagraph">
    <w:name w:val="List Paragraph"/>
    <w:basedOn w:val="Normal"/>
    <w:uiPriority w:val="34"/>
    <w:qFormat/>
    <w:pPr>
      <w:ind w:left="935" w:hanging="360"/>
    </w:pPr>
  </w:style>
  <w:style w:type="paragraph" w:customStyle="1" w:styleId="TableParagraph">
    <w:name w:val="Table Paragraph"/>
    <w:basedOn w:val="Normal"/>
    <w:uiPriority w:val="1"/>
    <w:qFormat/>
  </w:style>
  <w:style w:type="paragraph" w:styleId="NoSpacing">
    <w:name w:val="No Spacing"/>
    <w:qFormat/>
    <w:rsid w:val="00211AC1"/>
    <w:pPr>
      <w:widowControl/>
      <w:autoSpaceDE/>
      <w:autoSpaceDN/>
    </w:pPr>
    <w:rPr>
      <w:rFonts w:ascii="Times New Roman" w:eastAsia="Times New Roman" w:hAnsi="Times New Roman" w:cs="Times New Roman"/>
      <w:sz w:val="20"/>
      <w:szCs w:val="20"/>
      <w:lang w:val="en-GB" w:eastAsia="en-GB"/>
    </w:rPr>
  </w:style>
  <w:style w:type="character" w:styleId="Hyperlink">
    <w:name w:val="Hyperlink"/>
    <w:rsid w:val="00C467B6"/>
    <w:rPr>
      <w:color w:val="4498B8"/>
      <w:u w:val="single"/>
    </w:rPr>
  </w:style>
  <w:style w:type="character" w:styleId="UnresolvedMention">
    <w:name w:val="Unresolved Mention"/>
    <w:basedOn w:val="DefaultParagraphFont"/>
    <w:uiPriority w:val="99"/>
    <w:semiHidden/>
    <w:unhideWhenUsed/>
    <w:rsid w:val="00C467B6"/>
    <w:rPr>
      <w:color w:val="605E5C"/>
      <w:shd w:val="clear" w:color="auto" w:fill="E1DFDD"/>
    </w:rPr>
  </w:style>
  <w:style w:type="paragraph" w:styleId="Header">
    <w:name w:val="header"/>
    <w:basedOn w:val="Normal"/>
    <w:link w:val="HeaderChar"/>
    <w:unhideWhenUsed/>
    <w:rsid w:val="00C467B6"/>
    <w:pPr>
      <w:tabs>
        <w:tab w:val="center" w:pos="4513"/>
        <w:tab w:val="right" w:pos="9026"/>
      </w:tabs>
    </w:pPr>
  </w:style>
  <w:style w:type="character" w:customStyle="1" w:styleId="HeaderChar">
    <w:name w:val="Header Char"/>
    <w:basedOn w:val="DefaultParagraphFont"/>
    <w:link w:val="Header"/>
    <w:rsid w:val="00C467B6"/>
    <w:rPr>
      <w:rFonts w:ascii="Calibri" w:eastAsia="Calibri" w:hAnsi="Calibri" w:cs="Calibri"/>
    </w:rPr>
  </w:style>
  <w:style w:type="paragraph" w:styleId="Footer">
    <w:name w:val="footer"/>
    <w:basedOn w:val="Normal"/>
    <w:link w:val="FooterChar"/>
    <w:uiPriority w:val="99"/>
    <w:unhideWhenUsed/>
    <w:rsid w:val="00C467B6"/>
    <w:pPr>
      <w:tabs>
        <w:tab w:val="center" w:pos="4513"/>
        <w:tab w:val="right" w:pos="9026"/>
      </w:tabs>
    </w:pPr>
  </w:style>
  <w:style w:type="character" w:customStyle="1" w:styleId="FooterChar">
    <w:name w:val="Footer Char"/>
    <w:basedOn w:val="DefaultParagraphFont"/>
    <w:link w:val="Footer"/>
    <w:uiPriority w:val="99"/>
    <w:rsid w:val="00C467B6"/>
    <w:rPr>
      <w:rFonts w:ascii="Calibri" w:eastAsia="Calibri" w:hAnsi="Calibri" w:cs="Calibri"/>
    </w:rPr>
  </w:style>
  <w:style w:type="table" w:customStyle="1" w:styleId="TableGrid2">
    <w:name w:val="Table Grid2"/>
    <w:basedOn w:val="TableNormal"/>
    <w:next w:val="TableGrid"/>
    <w:uiPriority w:val="39"/>
    <w:rsid w:val="003B1524"/>
    <w:pPr>
      <w:widowControl/>
      <w:autoSpaceDE/>
      <w:autoSpaceDN/>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iorsmil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ffice@priorsmil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C8C03DAC3BC41B309D3CAF8A5C354" ma:contentTypeVersion="10" ma:contentTypeDescription="Create a new document." ma:contentTypeScope="" ma:versionID="967fcd5f6678fbc5221e677d227b8e90">
  <xsd:schema xmlns:xsd="http://www.w3.org/2001/XMLSchema" xmlns:xs="http://www.w3.org/2001/XMLSchema" xmlns:p="http://schemas.microsoft.com/office/2006/metadata/properties" xmlns:ns2="649e1e4e-dc7c-4115-b121-dd16db58faab" targetNamespace="http://schemas.microsoft.com/office/2006/metadata/properties" ma:root="true" ma:fieldsID="21af2068c92bf33a75acd4f0d8e7836e" ns2:_="">
    <xsd:import namespace="649e1e4e-dc7c-4115-b121-dd16db58f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e1e4e-dc7c-4115-b121-dd16db58fa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3ABAE-EC38-4DB5-A9F9-CB14084B3EEF}">
  <ds:schemaRefs>
    <ds:schemaRef ds:uri="http://schemas.microsoft.com/sharepoint/v3/contenttype/forms"/>
  </ds:schemaRefs>
</ds:datastoreItem>
</file>

<file path=customXml/itemProps2.xml><?xml version="1.0" encoding="utf-8"?>
<ds:datastoreItem xmlns:ds="http://schemas.openxmlformats.org/officeDocument/2006/customXml" ds:itemID="{EC59AD27-9EEA-4470-B8E0-63A1897C9AA2}">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649e1e4e-dc7c-4115-b121-dd16db58faab"/>
    <ds:schemaRef ds:uri="http://www.w3.org/XML/1998/namespace"/>
    <ds:schemaRef ds:uri="http://purl.org/dc/dcmitype/"/>
  </ds:schemaRefs>
</ds:datastoreItem>
</file>

<file path=customXml/itemProps3.xml><?xml version="1.0" encoding="utf-8"?>
<ds:datastoreItem xmlns:ds="http://schemas.openxmlformats.org/officeDocument/2006/customXml" ds:itemID="{271D0E99-2357-4E3F-937D-1CE8F7D15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e1e4e-dc7c-4115-b121-dd16db58f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DARLINGTON BOROUGH COUNCIL</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BOROUGH COUNCIL</dc:title>
  <dc:creator>Unknown User</dc:creator>
  <cp:lastModifiedBy>Twomey, A</cp:lastModifiedBy>
  <cp:revision>3</cp:revision>
  <dcterms:created xsi:type="dcterms:W3CDTF">2025-03-03T16:51:00Z</dcterms:created>
  <dcterms:modified xsi:type="dcterms:W3CDTF">2025-10-06T09:29:00Z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2024-07-17T00:00:00Z</vt:filetime>
  </property>
  <property fmtid="{D5CDD505-2E9C-101B-9397-08002B2CF9AE}" pid="5" name="Producer">
    <vt:lpwstr>Microsoft® Word 2016</vt:lpwstr>
  </property>
  <property fmtid="{D5CDD505-2E9C-101B-9397-08002B2CF9AE}" pid="6" name="ContentTypeId">
    <vt:lpwstr>0x010100D8FC8C03DAC3BC41B309D3CAF8A5C354</vt:lpwstr>
  </property>
</Properties>
</file>